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66331" w14:textId="62A41B33" w:rsidR="00ED638A" w:rsidRDefault="002B0022">
      <w:pPr>
        <w:pStyle w:val="Corpsdetexte"/>
        <w:rPr>
          <w:rFonts w:ascii="Times New Roman"/>
          <w:sz w:val="20"/>
        </w:rPr>
      </w:pPr>
      <w:r>
        <w:rPr>
          <w:noProof/>
        </w:rPr>
        <mc:AlternateContent>
          <mc:Choice Requires="wpg">
            <w:drawing>
              <wp:anchor distT="0" distB="0" distL="114300" distR="114300" simplePos="0" relativeHeight="251659264" behindDoc="0" locked="0" layoutInCell="1" allowOverlap="1" wp14:anchorId="64EF45A5" wp14:editId="44A0A9EF">
                <wp:simplePos x="0" y="0"/>
                <wp:positionH relativeFrom="page">
                  <wp:posOffset>5236845</wp:posOffset>
                </wp:positionH>
                <wp:positionV relativeFrom="page">
                  <wp:posOffset>9935845</wp:posOffset>
                </wp:positionV>
                <wp:extent cx="2324100" cy="756920"/>
                <wp:effectExtent l="0" t="0" r="0" b="0"/>
                <wp:wrapNone/>
                <wp:docPr id="10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56920"/>
                          <a:chOff x="8247" y="15647"/>
                          <a:chExt cx="3660" cy="1192"/>
                        </a:xfrm>
                      </wpg:grpSpPr>
                      <wps:wsp>
                        <wps:cNvPr id="110" name="Freeform 99"/>
                        <wps:cNvSpPr>
                          <a:spLocks/>
                        </wps:cNvSpPr>
                        <wps:spPr bwMode="auto">
                          <a:xfrm>
                            <a:off x="8246" y="15647"/>
                            <a:ext cx="3660" cy="1192"/>
                          </a:xfrm>
                          <a:custGeom>
                            <a:avLst/>
                            <a:gdLst>
                              <a:gd name="T0" fmla="+- 0 11906 8247"/>
                              <a:gd name="T1" fmla="*/ T0 w 3660"/>
                              <a:gd name="T2" fmla="+- 0 15647 15647"/>
                              <a:gd name="T3" fmla="*/ 15647 h 1192"/>
                              <a:gd name="T4" fmla="+- 0 11905 8247"/>
                              <a:gd name="T5" fmla="*/ T4 w 3660"/>
                              <a:gd name="T6" fmla="+- 0 15647 15647"/>
                              <a:gd name="T7" fmla="*/ 15647 h 1192"/>
                              <a:gd name="T8" fmla="+- 0 11659 8247"/>
                              <a:gd name="T9" fmla="*/ T8 w 3660"/>
                              <a:gd name="T10" fmla="+- 0 15668 15647"/>
                              <a:gd name="T11" fmla="*/ 15668 h 1192"/>
                              <a:gd name="T12" fmla="+- 0 11398 8247"/>
                              <a:gd name="T13" fmla="*/ T12 w 3660"/>
                              <a:gd name="T14" fmla="+- 0 15698 15647"/>
                              <a:gd name="T15" fmla="*/ 15698 h 1192"/>
                              <a:gd name="T16" fmla="+- 0 11127 8247"/>
                              <a:gd name="T17" fmla="*/ T16 w 3660"/>
                              <a:gd name="T18" fmla="+- 0 15734 15647"/>
                              <a:gd name="T19" fmla="*/ 15734 h 1192"/>
                              <a:gd name="T20" fmla="+- 0 10845 8247"/>
                              <a:gd name="T21" fmla="*/ T20 w 3660"/>
                              <a:gd name="T22" fmla="+- 0 15780 15647"/>
                              <a:gd name="T23" fmla="*/ 15780 h 1192"/>
                              <a:gd name="T24" fmla="+- 0 10563 8247"/>
                              <a:gd name="T25" fmla="*/ T24 w 3660"/>
                              <a:gd name="T26" fmla="+- 0 15837 15647"/>
                              <a:gd name="T27" fmla="*/ 15837 h 1192"/>
                              <a:gd name="T28" fmla="+- 0 10276 8247"/>
                              <a:gd name="T29" fmla="*/ T28 w 3660"/>
                              <a:gd name="T30" fmla="+- 0 15899 15647"/>
                              <a:gd name="T31" fmla="*/ 15899 h 1192"/>
                              <a:gd name="T32" fmla="+- 0 9989 8247"/>
                              <a:gd name="T33" fmla="*/ T32 w 3660"/>
                              <a:gd name="T34" fmla="+- 0 15975 15647"/>
                              <a:gd name="T35" fmla="*/ 15975 h 1192"/>
                              <a:gd name="T36" fmla="+- 0 9707 8247"/>
                              <a:gd name="T37" fmla="*/ T36 w 3660"/>
                              <a:gd name="T38" fmla="+- 0 16062 15647"/>
                              <a:gd name="T39" fmla="*/ 16062 h 1192"/>
                              <a:gd name="T40" fmla="+- 0 9430 8247"/>
                              <a:gd name="T41" fmla="*/ T40 w 3660"/>
                              <a:gd name="T42" fmla="+- 0 16159 15647"/>
                              <a:gd name="T43" fmla="*/ 16159 h 1192"/>
                              <a:gd name="T44" fmla="+- 0 9159 8247"/>
                              <a:gd name="T45" fmla="*/ T44 w 3660"/>
                              <a:gd name="T46" fmla="+- 0 16273 15647"/>
                              <a:gd name="T47" fmla="*/ 16273 h 1192"/>
                              <a:gd name="T48" fmla="+- 0 8898 8247"/>
                              <a:gd name="T49" fmla="*/ T48 w 3660"/>
                              <a:gd name="T50" fmla="+- 0 16400 15647"/>
                              <a:gd name="T51" fmla="*/ 16400 h 1192"/>
                              <a:gd name="T52" fmla="+- 0 8646 8247"/>
                              <a:gd name="T53" fmla="*/ T52 w 3660"/>
                              <a:gd name="T54" fmla="+- 0 16544 15647"/>
                              <a:gd name="T55" fmla="*/ 16544 h 1192"/>
                              <a:gd name="T56" fmla="+- 0 8415 8247"/>
                              <a:gd name="T57" fmla="*/ T56 w 3660"/>
                              <a:gd name="T58" fmla="+- 0 16702 15647"/>
                              <a:gd name="T59" fmla="*/ 16702 h 1192"/>
                              <a:gd name="T60" fmla="+- 0 8247 8247"/>
                              <a:gd name="T61" fmla="*/ T60 w 3660"/>
                              <a:gd name="T62" fmla="+- 0 16838 15647"/>
                              <a:gd name="T63" fmla="*/ 16838 h 1192"/>
                              <a:gd name="T64" fmla="+- 0 11906 8247"/>
                              <a:gd name="T65" fmla="*/ T64 w 3660"/>
                              <a:gd name="T66" fmla="+- 0 16838 15647"/>
                              <a:gd name="T67" fmla="*/ 16838 h 1192"/>
                              <a:gd name="T68" fmla="+- 0 11906 8247"/>
                              <a:gd name="T69" fmla="*/ T68 w 3660"/>
                              <a:gd name="T70" fmla="+- 0 15647 15647"/>
                              <a:gd name="T71" fmla="*/ 15647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60" h="1192">
                                <a:moveTo>
                                  <a:pt x="3659" y="0"/>
                                </a:moveTo>
                                <a:lnTo>
                                  <a:pt x="3658" y="0"/>
                                </a:lnTo>
                                <a:lnTo>
                                  <a:pt x="3412" y="21"/>
                                </a:lnTo>
                                <a:lnTo>
                                  <a:pt x="3151" y="51"/>
                                </a:lnTo>
                                <a:lnTo>
                                  <a:pt x="2880" y="87"/>
                                </a:lnTo>
                                <a:lnTo>
                                  <a:pt x="2598" y="133"/>
                                </a:lnTo>
                                <a:lnTo>
                                  <a:pt x="2316" y="190"/>
                                </a:lnTo>
                                <a:lnTo>
                                  <a:pt x="2029" y="252"/>
                                </a:lnTo>
                                <a:lnTo>
                                  <a:pt x="1742" y="328"/>
                                </a:lnTo>
                                <a:lnTo>
                                  <a:pt x="1460" y="415"/>
                                </a:lnTo>
                                <a:lnTo>
                                  <a:pt x="1183" y="512"/>
                                </a:lnTo>
                                <a:lnTo>
                                  <a:pt x="912" y="626"/>
                                </a:lnTo>
                                <a:lnTo>
                                  <a:pt x="651" y="753"/>
                                </a:lnTo>
                                <a:lnTo>
                                  <a:pt x="399" y="897"/>
                                </a:lnTo>
                                <a:lnTo>
                                  <a:pt x="168" y="1055"/>
                                </a:lnTo>
                                <a:lnTo>
                                  <a:pt x="0" y="1191"/>
                                </a:lnTo>
                                <a:lnTo>
                                  <a:pt x="3659" y="1191"/>
                                </a:lnTo>
                                <a:lnTo>
                                  <a:pt x="3659" y="0"/>
                                </a:lnTo>
                                <a:close/>
                              </a:path>
                            </a:pathLst>
                          </a:custGeom>
                          <a:solidFill>
                            <a:srgbClr val="F5AE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98"/>
                        <wps:cNvSpPr txBox="1">
                          <a:spLocks noChangeArrowheads="1"/>
                        </wps:cNvSpPr>
                        <wps:spPr bwMode="auto">
                          <a:xfrm>
                            <a:off x="8246" y="15647"/>
                            <a:ext cx="3660"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FDB5" w14:textId="77777777" w:rsidR="00FF1100" w:rsidRDefault="00FF1100">
                              <w:pPr>
                                <w:rPr>
                                  <w:sz w:val="24"/>
                                </w:rPr>
                              </w:pPr>
                            </w:p>
                            <w:p w14:paraId="087FDB41" w14:textId="77777777" w:rsidR="00FF1100" w:rsidRDefault="00FF1100">
                              <w:pPr>
                                <w:spacing w:before="1"/>
                                <w:rPr>
                                  <w:sz w:val="27"/>
                                </w:rPr>
                              </w:pPr>
                            </w:p>
                            <w:p w14:paraId="2C0AFF91" w14:textId="77777777" w:rsidR="00FF1100" w:rsidRDefault="00FF1100">
                              <w:pPr>
                                <w:spacing w:before="1"/>
                                <w:ind w:left="1508"/>
                                <w:rPr>
                                  <w:b/>
                                  <w:sz w:val="21"/>
                                </w:rPr>
                              </w:pPr>
                              <w:r>
                                <w:rPr>
                                  <w:b/>
                                  <w:sz w:val="21"/>
                                </w:rPr>
                                <w:t>Juillet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F45A5" id="Group 97" o:spid="_x0000_s1026" style="position:absolute;margin-left:412.35pt;margin-top:782.35pt;width:183pt;height:59.6pt;z-index:251659264;mso-position-horizontal-relative:page;mso-position-vertical-relative:page" coordorigin="8247,15647" coordsize="3660,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">
                <v:shape id="Freeform 99" o:spid="_x0000_s1027" style="position:absolute;left:8246;top:15647;width:3660;height:1192;visibility:visible;mso-wrap-style:square;v-text-anchor:top" coordsize="366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" path="m3659,r-1,l3412,21,3151,51,2880,87r-282,46l2316,190r-287,62l1742,328r-282,87l1183,512,912,626,651,753,399,897,168,1055,,1191r3659,l3659,xe" fillcolor="#f5ae78" stroked="f">
                  <v:path arrowok="t" o:connecttype="custom" o:connectlocs="3659,15647;3658,15647;3412,15668;3151,15698;2880,15734;2598,15780;2316,15837;2029,15899;1742,15975;1460,16062;1183,16159;912,16273;651,16400;399,16544;168,16702;0,16838;3659,16838;3659,15647" o:connectangles="0,0,0,0,0,0,0,0,0,0,0,0,0,0,0,0,0,0"/>
                </v:shape>
                <v:shapetype id="_x0000_t202" coordsize="21600,21600" o:spt="202" path="m,l,21600r21600,l21600,xe">
                  <v:stroke joinstyle="miter"/>
                  <v:path gradientshapeok="t" o:connecttype="rect"/>
                </v:shapetype>
                <v:shape id="Text Box 98" o:spid="_x0000_s1028" type="#_x0000_t202" style="position:absolute;left:8246;top:15647;width:366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246FDB5" w14:textId="77777777" w:rsidR="00FF1100" w:rsidRDefault="00FF1100">
                        <w:pPr>
                          <w:rPr>
                            <w:sz w:val="24"/>
                          </w:rPr>
                        </w:pPr>
                      </w:p>
                      <w:p w14:paraId="087FDB41" w14:textId="77777777" w:rsidR="00FF1100" w:rsidRDefault="00FF1100">
                        <w:pPr>
                          <w:spacing w:before="1"/>
                          <w:rPr>
                            <w:sz w:val="27"/>
                          </w:rPr>
                        </w:pPr>
                      </w:p>
                      <w:p w14:paraId="2C0AFF91" w14:textId="77777777" w:rsidR="00FF1100" w:rsidRDefault="00FF1100">
                        <w:pPr>
                          <w:spacing w:before="1"/>
                          <w:ind w:left="1508"/>
                          <w:rPr>
                            <w:b/>
                            <w:sz w:val="21"/>
                          </w:rPr>
                        </w:pPr>
                        <w:r>
                          <w:rPr>
                            <w:b/>
                            <w:sz w:val="21"/>
                          </w:rPr>
                          <w:t>Juillet 2019</w:t>
                        </w:r>
                      </w:p>
                    </w:txbxContent>
                  </v:textbox>
                </v:shape>
                <w10:wrap anchorx="page" anchory="page"/>
              </v:group>
            </w:pict>
          </mc:Fallback>
        </mc:AlternateContent>
      </w:r>
      <w:r w:rsidR="00CF405F">
        <w:rPr>
          <w:rFonts w:ascii="Times New Roman"/>
          <w:noProof/>
          <w:sz w:val="20"/>
        </w:rPr>
        <w:drawing>
          <wp:inline distT="0" distB="0" distL="0" distR="0" wp14:anchorId="4A4FBE8E" wp14:editId="704E31D6">
            <wp:extent cx="5914720" cy="7894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14720" cy="789431"/>
                    </a:xfrm>
                    <a:prstGeom prst="rect">
                      <a:avLst/>
                    </a:prstGeom>
                  </pic:spPr>
                </pic:pic>
              </a:graphicData>
            </a:graphic>
          </wp:inline>
        </w:drawing>
      </w:r>
    </w:p>
    <w:p w14:paraId="67D83527" w14:textId="77777777" w:rsidR="00ED638A" w:rsidRDefault="00ED638A">
      <w:pPr>
        <w:pStyle w:val="Corpsdetexte"/>
        <w:rPr>
          <w:rFonts w:ascii="Times New Roman"/>
          <w:sz w:val="20"/>
        </w:rPr>
      </w:pPr>
    </w:p>
    <w:p w14:paraId="6C7BF7A6" w14:textId="77777777" w:rsidR="00ED638A" w:rsidRDefault="00ED638A">
      <w:pPr>
        <w:pStyle w:val="Corpsdetexte"/>
        <w:rPr>
          <w:rFonts w:ascii="Times New Roman"/>
          <w:sz w:val="20"/>
        </w:rPr>
      </w:pPr>
    </w:p>
    <w:p w14:paraId="6AD89D61" w14:textId="77777777" w:rsidR="00ED638A" w:rsidRDefault="00ED638A">
      <w:pPr>
        <w:pStyle w:val="Corpsdetexte"/>
        <w:rPr>
          <w:rFonts w:ascii="Times New Roman"/>
          <w:sz w:val="20"/>
        </w:rPr>
      </w:pPr>
    </w:p>
    <w:p w14:paraId="131A78AB" w14:textId="77777777" w:rsidR="00ED638A" w:rsidRDefault="00ED638A">
      <w:pPr>
        <w:pStyle w:val="Corpsdetexte"/>
        <w:rPr>
          <w:rFonts w:ascii="Times New Roman"/>
          <w:sz w:val="20"/>
        </w:rPr>
      </w:pPr>
    </w:p>
    <w:p w14:paraId="7993F748" w14:textId="77777777" w:rsidR="00ED638A" w:rsidRDefault="00ED638A">
      <w:pPr>
        <w:pStyle w:val="Corpsdetexte"/>
        <w:rPr>
          <w:rFonts w:ascii="Times New Roman"/>
          <w:sz w:val="20"/>
        </w:rPr>
      </w:pPr>
    </w:p>
    <w:p w14:paraId="3C828A14" w14:textId="77777777" w:rsidR="00ED638A" w:rsidRDefault="00ED638A">
      <w:pPr>
        <w:pStyle w:val="Corpsdetexte"/>
        <w:rPr>
          <w:rFonts w:ascii="Times New Roman"/>
          <w:sz w:val="20"/>
        </w:rPr>
      </w:pPr>
    </w:p>
    <w:p w14:paraId="76F80418" w14:textId="77777777" w:rsidR="00ED638A" w:rsidRDefault="00ED638A">
      <w:pPr>
        <w:pStyle w:val="Corpsdetexte"/>
        <w:rPr>
          <w:rFonts w:ascii="Times New Roman"/>
          <w:sz w:val="20"/>
        </w:rPr>
      </w:pPr>
    </w:p>
    <w:p w14:paraId="23C1FCF7" w14:textId="77777777" w:rsidR="00ED638A" w:rsidRDefault="00ED638A">
      <w:pPr>
        <w:pStyle w:val="Corpsdetexte"/>
        <w:rPr>
          <w:rFonts w:ascii="Times New Roman"/>
          <w:sz w:val="20"/>
        </w:rPr>
      </w:pPr>
    </w:p>
    <w:p w14:paraId="6412471A" w14:textId="77777777" w:rsidR="00ED638A" w:rsidRDefault="00ED638A">
      <w:pPr>
        <w:pStyle w:val="Corpsdetexte"/>
        <w:rPr>
          <w:rFonts w:ascii="Times New Roman"/>
          <w:sz w:val="20"/>
        </w:rPr>
      </w:pPr>
    </w:p>
    <w:p w14:paraId="2C3E9334" w14:textId="77777777" w:rsidR="00ED638A" w:rsidRDefault="00ED638A">
      <w:pPr>
        <w:pStyle w:val="Corpsdetexte"/>
        <w:rPr>
          <w:rFonts w:ascii="Times New Roman"/>
          <w:sz w:val="20"/>
        </w:rPr>
      </w:pPr>
    </w:p>
    <w:p w14:paraId="77A1F4CC" w14:textId="77777777" w:rsidR="00ED638A" w:rsidRDefault="00ED638A">
      <w:pPr>
        <w:pStyle w:val="Corpsdetexte"/>
        <w:rPr>
          <w:rFonts w:ascii="Times New Roman"/>
          <w:sz w:val="20"/>
        </w:rPr>
      </w:pPr>
    </w:p>
    <w:p w14:paraId="1B393E2F" w14:textId="77777777" w:rsidR="00ED638A" w:rsidRDefault="00ED638A">
      <w:pPr>
        <w:pStyle w:val="Corpsdetexte"/>
        <w:rPr>
          <w:rFonts w:ascii="Times New Roman"/>
          <w:sz w:val="20"/>
        </w:rPr>
      </w:pPr>
    </w:p>
    <w:p w14:paraId="7E133F27" w14:textId="77777777" w:rsidR="00ED638A" w:rsidRDefault="00ED638A">
      <w:pPr>
        <w:pStyle w:val="Corpsdetexte"/>
        <w:rPr>
          <w:rFonts w:ascii="Times New Roman"/>
          <w:sz w:val="20"/>
        </w:rPr>
      </w:pPr>
    </w:p>
    <w:p w14:paraId="436AB035" w14:textId="77777777" w:rsidR="00ED638A" w:rsidRDefault="00ED638A">
      <w:pPr>
        <w:pStyle w:val="Corpsdetexte"/>
        <w:rPr>
          <w:rFonts w:ascii="Times New Roman"/>
          <w:sz w:val="20"/>
        </w:rPr>
      </w:pPr>
    </w:p>
    <w:p w14:paraId="6EF6B09A" w14:textId="77777777" w:rsidR="00ED638A" w:rsidRDefault="00ED638A">
      <w:pPr>
        <w:pStyle w:val="Corpsdetexte"/>
        <w:rPr>
          <w:rFonts w:ascii="Times New Roman"/>
          <w:sz w:val="20"/>
        </w:rPr>
      </w:pPr>
    </w:p>
    <w:p w14:paraId="08E1EB80" w14:textId="77777777" w:rsidR="00ED638A" w:rsidRDefault="00ED638A">
      <w:pPr>
        <w:pStyle w:val="Corpsdetexte"/>
        <w:rPr>
          <w:rFonts w:ascii="Times New Roman"/>
          <w:sz w:val="20"/>
        </w:rPr>
      </w:pPr>
    </w:p>
    <w:p w14:paraId="5E14422C" w14:textId="77777777" w:rsidR="00ED638A" w:rsidRDefault="00ED638A">
      <w:pPr>
        <w:pStyle w:val="Corpsdetexte"/>
        <w:rPr>
          <w:rFonts w:ascii="Times New Roman"/>
          <w:sz w:val="20"/>
        </w:rPr>
      </w:pPr>
    </w:p>
    <w:p w14:paraId="4A3B866C" w14:textId="77777777" w:rsidR="00ED638A" w:rsidRDefault="00ED638A">
      <w:pPr>
        <w:pStyle w:val="Corpsdetexte"/>
        <w:rPr>
          <w:rFonts w:ascii="Times New Roman"/>
          <w:sz w:val="20"/>
        </w:rPr>
      </w:pPr>
    </w:p>
    <w:p w14:paraId="68A0C169" w14:textId="77777777" w:rsidR="00ED638A" w:rsidRDefault="00ED638A">
      <w:pPr>
        <w:pStyle w:val="Corpsdetexte"/>
        <w:rPr>
          <w:rFonts w:ascii="Times New Roman"/>
          <w:sz w:val="20"/>
        </w:rPr>
      </w:pPr>
    </w:p>
    <w:p w14:paraId="7A28D3B9" w14:textId="77777777" w:rsidR="00ED638A" w:rsidRDefault="00ED638A">
      <w:pPr>
        <w:pStyle w:val="Corpsdetexte"/>
        <w:rPr>
          <w:rFonts w:ascii="Times New Roman"/>
          <w:sz w:val="20"/>
        </w:rPr>
      </w:pPr>
    </w:p>
    <w:p w14:paraId="0B4F66B5" w14:textId="77777777" w:rsidR="00ED638A" w:rsidRDefault="00ED638A">
      <w:pPr>
        <w:pStyle w:val="Corpsdetexte"/>
        <w:rPr>
          <w:rFonts w:ascii="Times New Roman"/>
          <w:sz w:val="20"/>
        </w:rPr>
      </w:pPr>
    </w:p>
    <w:p w14:paraId="0023E308" w14:textId="77777777" w:rsidR="00ED638A" w:rsidRDefault="00ED638A">
      <w:pPr>
        <w:pStyle w:val="Corpsdetexte"/>
        <w:spacing w:before="8"/>
        <w:rPr>
          <w:rFonts w:ascii="Times New Roman"/>
          <w:sz w:val="20"/>
        </w:rPr>
      </w:pPr>
    </w:p>
    <w:p w14:paraId="7BC96300" w14:textId="77777777" w:rsidR="00ED638A" w:rsidRDefault="00CF405F">
      <w:pPr>
        <w:spacing w:before="81"/>
        <w:ind w:left="4362" w:right="3897"/>
        <w:jc w:val="center"/>
        <w:rPr>
          <w:sz w:val="56"/>
        </w:rPr>
      </w:pPr>
      <w:r>
        <w:rPr>
          <w:color w:val="EB732C"/>
          <w:sz w:val="56"/>
        </w:rPr>
        <w:t>Guide de</w:t>
      </w:r>
    </w:p>
    <w:p w14:paraId="77E7E093" w14:textId="77777777" w:rsidR="00ED638A" w:rsidRDefault="00CF405F">
      <w:pPr>
        <w:spacing w:before="323" w:line="360" w:lineRule="auto"/>
        <w:ind w:left="955" w:right="499" w:firstLine="4"/>
        <w:jc w:val="center"/>
        <w:rPr>
          <w:sz w:val="56"/>
        </w:rPr>
      </w:pPr>
      <w:proofErr w:type="gramStart"/>
      <w:r>
        <w:rPr>
          <w:color w:val="EB732C"/>
          <w:sz w:val="56"/>
        </w:rPr>
        <w:t>promotion</w:t>
      </w:r>
      <w:proofErr w:type="gramEnd"/>
      <w:r>
        <w:rPr>
          <w:color w:val="EB732C"/>
          <w:sz w:val="56"/>
        </w:rPr>
        <w:t>, consultation et prescription médicale d’activité physique et sportive pour la santé</w:t>
      </w:r>
    </w:p>
    <w:p w14:paraId="159F4D15" w14:textId="77777777" w:rsidR="00ED638A" w:rsidRDefault="00CF405F">
      <w:pPr>
        <w:spacing w:line="458" w:lineRule="exact"/>
        <w:ind w:left="4362" w:right="3899"/>
        <w:jc w:val="center"/>
        <w:rPr>
          <w:sz w:val="40"/>
        </w:rPr>
      </w:pPr>
      <w:proofErr w:type="gramStart"/>
      <w:r>
        <w:rPr>
          <w:color w:val="F79546"/>
          <w:sz w:val="40"/>
        </w:rPr>
        <w:t>chez</w:t>
      </w:r>
      <w:proofErr w:type="gramEnd"/>
      <w:r>
        <w:rPr>
          <w:color w:val="F79546"/>
          <w:sz w:val="40"/>
        </w:rPr>
        <w:t xml:space="preserve"> les adultes</w:t>
      </w:r>
    </w:p>
    <w:p w14:paraId="1B5CE4D7" w14:textId="77777777" w:rsidR="00ED638A" w:rsidRDefault="00ED638A">
      <w:pPr>
        <w:spacing w:line="458" w:lineRule="exact"/>
        <w:jc w:val="center"/>
        <w:rPr>
          <w:sz w:val="40"/>
        </w:rPr>
        <w:sectPr w:rsidR="00ED638A">
          <w:type w:val="continuous"/>
          <w:pgSz w:w="11910" w:h="16840"/>
          <w:pgMar w:top="920" w:right="740" w:bottom="0" w:left="0" w:header="720" w:footer="720" w:gutter="0"/>
          <w:cols w:space="720"/>
        </w:sectPr>
      </w:pPr>
    </w:p>
    <w:p w14:paraId="55C3C726" w14:textId="77777777" w:rsidR="00ED638A" w:rsidRDefault="00ED638A">
      <w:pPr>
        <w:pStyle w:val="Corpsdetexte"/>
        <w:rPr>
          <w:sz w:val="20"/>
        </w:rPr>
      </w:pPr>
    </w:p>
    <w:p w14:paraId="52BBDBBD" w14:textId="77777777" w:rsidR="00ED638A" w:rsidRDefault="00ED638A">
      <w:pPr>
        <w:pStyle w:val="Corpsdetexte"/>
        <w:rPr>
          <w:sz w:val="20"/>
        </w:rPr>
      </w:pPr>
    </w:p>
    <w:p w14:paraId="0BE9C0D3" w14:textId="77777777" w:rsidR="00ED638A" w:rsidRDefault="00ED638A">
      <w:pPr>
        <w:pStyle w:val="Corpsdetexte"/>
        <w:rPr>
          <w:sz w:val="20"/>
        </w:rPr>
      </w:pPr>
    </w:p>
    <w:p w14:paraId="219705FE" w14:textId="77777777" w:rsidR="00ED638A" w:rsidRDefault="00ED638A">
      <w:pPr>
        <w:pStyle w:val="Corpsdetexte"/>
        <w:rPr>
          <w:sz w:val="20"/>
        </w:rPr>
      </w:pPr>
    </w:p>
    <w:p w14:paraId="39CDA29D" w14:textId="77777777" w:rsidR="00ED638A" w:rsidRDefault="00ED638A">
      <w:pPr>
        <w:pStyle w:val="Corpsdetexte"/>
        <w:rPr>
          <w:sz w:val="20"/>
        </w:rPr>
      </w:pPr>
    </w:p>
    <w:p w14:paraId="20E42380" w14:textId="77777777" w:rsidR="00ED638A" w:rsidRDefault="00ED638A">
      <w:pPr>
        <w:pStyle w:val="Corpsdetexte"/>
        <w:rPr>
          <w:sz w:val="20"/>
        </w:rPr>
      </w:pPr>
    </w:p>
    <w:p w14:paraId="6B329D65" w14:textId="77777777" w:rsidR="00ED638A" w:rsidRDefault="00ED638A">
      <w:pPr>
        <w:pStyle w:val="Corpsdetexte"/>
        <w:rPr>
          <w:sz w:val="20"/>
        </w:rPr>
      </w:pPr>
    </w:p>
    <w:p w14:paraId="0FCD18DD" w14:textId="77777777" w:rsidR="00ED638A" w:rsidRDefault="00ED638A">
      <w:pPr>
        <w:pStyle w:val="Corpsdetexte"/>
        <w:rPr>
          <w:sz w:val="20"/>
        </w:rPr>
      </w:pPr>
    </w:p>
    <w:p w14:paraId="4A3FA2C9" w14:textId="77777777" w:rsidR="00ED638A" w:rsidRDefault="00ED638A">
      <w:pPr>
        <w:pStyle w:val="Corpsdetexte"/>
        <w:rPr>
          <w:sz w:val="20"/>
        </w:rPr>
      </w:pPr>
    </w:p>
    <w:p w14:paraId="0654E452" w14:textId="77777777" w:rsidR="00ED638A" w:rsidRDefault="00ED638A">
      <w:pPr>
        <w:pStyle w:val="Corpsdetexte"/>
        <w:rPr>
          <w:sz w:val="20"/>
        </w:rPr>
      </w:pPr>
    </w:p>
    <w:p w14:paraId="01C7D577" w14:textId="77777777" w:rsidR="00ED638A" w:rsidRDefault="00ED638A">
      <w:pPr>
        <w:pStyle w:val="Corpsdetexte"/>
        <w:rPr>
          <w:sz w:val="20"/>
        </w:rPr>
      </w:pPr>
    </w:p>
    <w:p w14:paraId="6A54E821" w14:textId="77777777" w:rsidR="00ED638A" w:rsidRDefault="00ED638A">
      <w:pPr>
        <w:pStyle w:val="Corpsdetexte"/>
        <w:rPr>
          <w:sz w:val="20"/>
        </w:rPr>
      </w:pPr>
    </w:p>
    <w:p w14:paraId="565A3925" w14:textId="77777777" w:rsidR="00ED638A" w:rsidRDefault="00ED638A">
      <w:pPr>
        <w:pStyle w:val="Corpsdetexte"/>
        <w:rPr>
          <w:sz w:val="20"/>
        </w:rPr>
      </w:pPr>
    </w:p>
    <w:p w14:paraId="5E4F1449" w14:textId="77777777" w:rsidR="00ED638A" w:rsidRDefault="00ED638A">
      <w:pPr>
        <w:pStyle w:val="Corpsdetexte"/>
        <w:rPr>
          <w:sz w:val="20"/>
        </w:rPr>
      </w:pPr>
    </w:p>
    <w:p w14:paraId="1ACA182D" w14:textId="77777777" w:rsidR="00ED638A" w:rsidRDefault="00ED638A">
      <w:pPr>
        <w:pStyle w:val="Corpsdetexte"/>
        <w:rPr>
          <w:sz w:val="20"/>
        </w:rPr>
      </w:pPr>
    </w:p>
    <w:p w14:paraId="560E4027" w14:textId="77777777" w:rsidR="00ED638A" w:rsidRDefault="00ED638A">
      <w:pPr>
        <w:pStyle w:val="Corpsdetexte"/>
        <w:rPr>
          <w:sz w:val="20"/>
        </w:rPr>
      </w:pPr>
    </w:p>
    <w:p w14:paraId="7BBFEEC8" w14:textId="77777777" w:rsidR="00ED638A" w:rsidRDefault="00ED638A">
      <w:pPr>
        <w:pStyle w:val="Corpsdetexte"/>
        <w:rPr>
          <w:sz w:val="20"/>
        </w:rPr>
      </w:pPr>
    </w:p>
    <w:p w14:paraId="0D386DF6" w14:textId="77777777" w:rsidR="00ED638A" w:rsidRDefault="00ED638A">
      <w:pPr>
        <w:pStyle w:val="Corpsdetexte"/>
        <w:rPr>
          <w:sz w:val="20"/>
        </w:rPr>
      </w:pPr>
    </w:p>
    <w:p w14:paraId="48DF4138" w14:textId="77777777" w:rsidR="00ED638A" w:rsidRDefault="00ED638A">
      <w:pPr>
        <w:pStyle w:val="Corpsdetexte"/>
        <w:rPr>
          <w:sz w:val="20"/>
        </w:rPr>
      </w:pPr>
    </w:p>
    <w:p w14:paraId="37D5ECCB" w14:textId="77777777" w:rsidR="00ED638A" w:rsidRDefault="00ED638A">
      <w:pPr>
        <w:pStyle w:val="Corpsdetexte"/>
        <w:rPr>
          <w:sz w:val="20"/>
        </w:rPr>
      </w:pPr>
    </w:p>
    <w:p w14:paraId="24E9ED5B" w14:textId="77777777" w:rsidR="00ED638A" w:rsidRDefault="00ED638A">
      <w:pPr>
        <w:pStyle w:val="Corpsdetexte"/>
        <w:spacing w:after="1"/>
      </w:pPr>
    </w:p>
    <w:p w14:paraId="3D438C15" w14:textId="175B24BE" w:rsidR="00ED638A" w:rsidRDefault="002B0022">
      <w:pPr>
        <w:pStyle w:val="Corpsdetexte"/>
        <w:ind w:left="2544"/>
        <w:rPr>
          <w:sz w:val="20"/>
        </w:rPr>
      </w:pPr>
      <w:r>
        <w:rPr>
          <w:noProof/>
          <w:sz w:val="20"/>
        </w:rPr>
        <mc:AlternateContent>
          <mc:Choice Requires="wpg">
            <w:drawing>
              <wp:inline distT="0" distB="0" distL="0" distR="0" wp14:anchorId="02DAE04C" wp14:editId="4BDDCF01">
                <wp:extent cx="4624070" cy="2456815"/>
                <wp:effectExtent l="5715" t="8890" r="8890" b="1270"/>
                <wp:docPr id="9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070" cy="2456815"/>
                          <a:chOff x="0" y="0"/>
                          <a:chExt cx="7282" cy="3869"/>
                        </a:xfrm>
                      </wpg:grpSpPr>
                      <wps:wsp>
                        <wps:cNvPr id="99" name="Freeform 96"/>
                        <wps:cNvSpPr>
                          <a:spLocks/>
                        </wps:cNvSpPr>
                        <wps:spPr bwMode="auto">
                          <a:xfrm>
                            <a:off x="10" y="10"/>
                            <a:ext cx="7262" cy="3848"/>
                          </a:xfrm>
                          <a:custGeom>
                            <a:avLst/>
                            <a:gdLst>
                              <a:gd name="T0" fmla="+- 0 13 10"/>
                              <a:gd name="T1" fmla="*/ T0 w 7262"/>
                              <a:gd name="T2" fmla="+- 0 750 10"/>
                              <a:gd name="T3" fmla="*/ 750 h 3848"/>
                              <a:gd name="T4" fmla="+- 0 39 10"/>
                              <a:gd name="T5" fmla="*/ T4 w 7262"/>
                              <a:gd name="T6" fmla="+- 0 608 10"/>
                              <a:gd name="T7" fmla="*/ 608 h 3848"/>
                              <a:gd name="T8" fmla="+- 0 88 10"/>
                              <a:gd name="T9" fmla="*/ T8 w 7262"/>
                              <a:gd name="T10" fmla="+- 0 475 10"/>
                              <a:gd name="T11" fmla="*/ 475 h 3848"/>
                              <a:gd name="T12" fmla="+- 0 159 10"/>
                              <a:gd name="T13" fmla="*/ T12 w 7262"/>
                              <a:gd name="T14" fmla="+- 0 355 10"/>
                              <a:gd name="T15" fmla="*/ 355 h 3848"/>
                              <a:gd name="T16" fmla="+- 0 249 10"/>
                              <a:gd name="T17" fmla="*/ T16 w 7262"/>
                              <a:gd name="T18" fmla="+- 0 249 10"/>
                              <a:gd name="T19" fmla="*/ 249 h 3848"/>
                              <a:gd name="T20" fmla="+- 0 355 10"/>
                              <a:gd name="T21" fmla="*/ T20 w 7262"/>
                              <a:gd name="T22" fmla="+- 0 159 10"/>
                              <a:gd name="T23" fmla="*/ 159 h 3848"/>
                              <a:gd name="T24" fmla="+- 0 475 10"/>
                              <a:gd name="T25" fmla="*/ T24 w 7262"/>
                              <a:gd name="T26" fmla="+- 0 89 10"/>
                              <a:gd name="T27" fmla="*/ 89 h 3848"/>
                              <a:gd name="T28" fmla="+- 0 608 10"/>
                              <a:gd name="T29" fmla="*/ T28 w 7262"/>
                              <a:gd name="T30" fmla="+- 0 39 10"/>
                              <a:gd name="T31" fmla="*/ 39 h 3848"/>
                              <a:gd name="T32" fmla="+- 0 750 10"/>
                              <a:gd name="T33" fmla="*/ T32 w 7262"/>
                              <a:gd name="T34" fmla="+- 0 13 10"/>
                              <a:gd name="T35" fmla="*/ 13 h 3848"/>
                              <a:gd name="T36" fmla="+- 0 6458 10"/>
                              <a:gd name="T37" fmla="*/ T36 w 7262"/>
                              <a:gd name="T38" fmla="+- 0 10 10"/>
                              <a:gd name="T39" fmla="*/ 10 h 3848"/>
                              <a:gd name="T40" fmla="+- 0 6604 10"/>
                              <a:gd name="T41" fmla="*/ T40 w 7262"/>
                              <a:gd name="T42" fmla="+- 0 23 10"/>
                              <a:gd name="T43" fmla="*/ 23 h 3848"/>
                              <a:gd name="T44" fmla="+- 0 6742 10"/>
                              <a:gd name="T45" fmla="*/ T44 w 7262"/>
                              <a:gd name="T46" fmla="+- 0 61 10"/>
                              <a:gd name="T47" fmla="*/ 61 h 3848"/>
                              <a:gd name="T48" fmla="+- 0 6869 10"/>
                              <a:gd name="T49" fmla="*/ T48 w 7262"/>
                              <a:gd name="T50" fmla="+- 0 121 10"/>
                              <a:gd name="T51" fmla="*/ 121 h 3848"/>
                              <a:gd name="T52" fmla="+- 0 6982 10"/>
                              <a:gd name="T53" fmla="*/ T52 w 7262"/>
                              <a:gd name="T54" fmla="+- 0 202 10"/>
                              <a:gd name="T55" fmla="*/ 202 h 3848"/>
                              <a:gd name="T56" fmla="+- 0 7080 10"/>
                              <a:gd name="T57" fmla="*/ T56 w 7262"/>
                              <a:gd name="T58" fmla="+- 0 300 10"/>
                              <a:gd name="T59" fmla="*/ 300 h 3848"/>
                              <a:gd name="T60" fmla="+- 0 7161 10"/>
                              <a:gd name="T61" fmla="*/ T60 w 7262"/>
                              <a:gd name="T62" fmla="+- 0 413 10"/>
                              <a:gd name="T63" fmla="*/ 413 h 3848"/>
                              <a:gd name="T64" fmla="+- 0 7221 10"/>
                              <a:gd name="T65" fmla="*/ T64 w 7262"/>
                              <a:gd name="T66" fmla="+- 0 540 10"/>
                              <a:gd name="T67" fmla="*/ 540 h 3848"/>
                              <a:gd name="T68" fmla="+- 0 7259 10"/>
                              <a:gd name="T69" fmla="*/ T68 w 7262"/>
                              <a:gd name="T70" fmla="+- 0 678 10"/>
                              <a:gd name="T71" fmla="*/ 678 h 3848"/>
                              <a:gd name="T72" fmla="+- 0 7272 10"/>
                              <a:gd name="T73" fmla="*/ T72 w 7262"/>
                              <a:gd name="T74" fmla="+- 0 824 10"/>
                              <a:gd name="T75" fmla="*/ 824 h 3848"/>
                              <a:gd name="T76" fmla="+- 0 7269 10"/>
                              <a:gd name="T77" fmla="*/ T76 w 7262"/>
                              <a:gd name="T78" fmla="+- 0 3118 10"/>
                              <a:gd name="T79" fmla="*/ 3118 h 3848"/>
                              <a:gd name="T80" fmla="+- 0 7243 10"/>
                              <a:gd name="T81" fmla="*/ T80 w 7262"/>
                              <a:gd name="T82" fmla="+- 0 3260 10"/>
                              <a:gd name="T83" fmla="*/ 3260 h 3848"/>
                              <a:gd name="T84" fmla="+- 0 7194 10"/>
                              <a:gd name="T85" fmla="*/ T84 w 7262"/>
                              <a:gd name="T86" fmla="+- 0 3393 10"/>
                              <a:gd name="T87" fmla="*/ 3393 h 3848"/>
                              <a:gd name="T88" fmla="+- 0 7123 10"/>
                              <a:gd name="T89" fmla="*/ T88 w 7262"/>
                              <a:gd name="T90" fmla="+- 0 3513 10"/>
                              <a:gd name="T91" fmla="*/ 3513 h 3848"/>
                              <a:gd name="T92" fmla="+- 0 7033 10"/>
                              <a:gd name="T93" fmla="*/ T92 w 7262"/>
                              <a:gd name="T94" fmla="+- 0 3620 10"/>
                              <a:gd name="T95" fmla="*/ 3620 h 3848"/>
                              <a:gd name="T96" fmla="+- 0 6927 10"/>
                              <a:gd name="T97" fmla="*/ T96 w 7262"/>
                              <a:gd name="T98" fmla="+- 0 3709 10"/>
                              <a:gd name="T99" fmla="*/ 3709 h 3848"/>
                              <a:gd name="T100" fmla="+- 0 6807 10"/>
                              <a:gd name="T101" fmla="*/ T100 w 7262"/>
                              <a:gd name="T102" fmla="+- 0 3780 10"/>
                              <a:gd name="T103" fmla="*/ 3780 h 3848"/>
                              <a:gd name="T104" fmla="+- 0 6674 10"/>
                              <a:gd name="T105" fmla="*/ T104 w 7262"/>
                              <a:gd name="T106" fmla="+- 0 3829 10"/>
                              <a:gd name="T107" fmla="*/ 3829 h 3848"/>
                              <a:gd name="T108" fmla="+- 0 6532 10"/>
                              <a:gd name="T109" fmla="*/ T108 w 7262"/>
                              <a:gd name="T110" fmla="+- 0 3855 10"/>
                              <a:gd name="T111" fmla="*/ 3855 h 3848"/>
                              <a:gd name="T112" fmla="+- 0 824 10"/>
                              <a:gd name="T113" fmla="*/ T112 w 7262"/>
                              <a:gd name="T114" fmla="+- 0 3858 10"/>
                              <a:gd name="T115" fmla="*/ 3858 h 3848"/>
                              <a:gd name="T116" fmla="+- 0 678 10"/>
                              <a:gd name="T117" fmla="*/ T116 w 7262"/>
                              <a:gd name="T118" fmla="+- 0 3845 10"/>
                              <a:gd name="T119" fmla="*/ 3845 h 3848"/>
                              <a:gd name="T120" fmla="+- 0 540 10"/>
                              <a:gd name="T121" fmla="*/ T120 w 7262"/>
                              <a:gd name="T122" fmla="+- 0 3807 10"/>
                              <a:gd name="T123" fmla="*/ 3807 h 3848"/>
                              <a:gd name="T124" fmla="+- 0 413 10"/>
                              <a:gd name="T125" fmla="*/ T124 w 7262"/>
                              <a:gd name="T126" fmla="+- 0 3747 10"/>
                              <a:gd name="T127" fmla="*/ 3747 h 3848"/>
                              <a:gd name="T128" fmla="+- 0 300 10"/>
                              <a:gd name="T129" fmla="*/ T128 w 7262"/>
                              <a:gd name="T130" fmla="+- 0 3667 10"/>
                              <a:gd name="T131" fmla="*/ 3667 h 3848"/>
                              <a:gd name="T132" fmla="+- 0 202 10"/>
                              <a:gd name="T133" fmla="*/ T132 w 7262"/>
                              <a:gd name="T134" fmla="+- 0 3568 10"/>
                              <a:gd name="T135" fmla="*/ 3568 h 3848"/>
                              <a:gd name="T136" fmla="+- 0 121 10"/>
                              <a:gd name="T137" fmla="*/ T136 w 7262"/>
                              <a:gd name="T138" fmla="+- 0 3455 10"/>
                              <a:gd name="T139" fmla="*/ 3455 h 3848"/>
                              <a:gd name="T140" fmla="+- 0 61 10"/>
                              <a:gd name="T141" fmla="*/ T140 w 7262"/>
                              <a:gd name="T142" fmla="+- 0 3328 10"/>
                              <a:gd name="T143" fmla="*/ 3328 h 3848"/>
                              <a:gd name="T144" fmla="+- 0 23 10"/>
                              <a:gd name="T145" fmla="*/ T144 w 7262"/>
                              <a:gd name="T146" fmla="+- 0 3190 10"/>
                              <a:gd name="T147" fmla="*/ 3190 h 3848"/>
                              <a:gd name="T148" fmla="+- 0 10 10"/>
                              <a:gd name="T149" fmla="*/ T148 w 7262"/>
                              <a:gd name="T150" fmla="+- 0 3044 10"/>
                              <a:gd name="T151" fmla="*/ 3044 h 3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62" h="3848">
                                <a:moveTo>
                                  <a:pt x="0" y="814"/>
                                </a:moveTo>
                                <a:lnTo>
                                  <a:pt x="3" y="740"/>
                                </a:lnTo>
                                <a:lnTo>
                                  <a:pt x="13" y="668"/>
                                </a:lnTo>
                                <a:lnTo>
                                  <a:pt x="29" y="598"/>
                                </a:lnTo>
                                <a:lnTo>
                                  <a:pt x="51" y="530"/>
                                </a:lnTo>
                                <a:lnTo>
                                  <a:pt x="78" y="465"/>
                                </a:lnTo>
                                <a:lnTo>
                                  <a:pt x="111" y="403"/>
                                </a:lnTo>
                                <a:lnTo>
                                  <a:pt x="149" y="345"/>
                                </a:lnTo>
                                <a:lnTo>
                                  <a:pt x="192" y="290"/>
                                </a:lnTo>
                                <a:lnTo>
                                  <a:pt x="239" y="239"/>
                                </a:lnTo>
                                <a:lnTo>
                                  <a:pt x="290" y="192"/>
                                </a:lnTo>
                                <a:lnTo>
                                  <a:pt x="345" y="149"/>
                                </a:lnTo>
                                <a:lnTo>
                                  <a:pt x="403" y="111"/>
                                </a:lnTo>
                                <a:lnTo>
                                  <a:pt x="465" y="79"/>
                                </a:lnTo>
                                <a:lnTo>
                                  <a:pt x="530" y="51"/>
                                </a:lnTo>
                                <a:lnTo>
                                  <a:pt x="598" y="29"/>
                                </a:lnTo>
                                <a:lnTo>
                                  <a:pt x="668" y="13"/>
                                </a:lnTo>
                                <a:lnTo>
                                  <a:pt x="740" y="3"/>
                                </a:lnTo>
                                <a:lnTo>
                                  <a:pt x="814" y="0"/>
                                </a:lnTo>
                                <a:lnTo>
                                  <a:pt x="6448" y="0"/>
                                </a:lnTo>
                                <a:lnTo>
                                  <a:pt x="6522" y="3"/>
                                </a:lnTo>
                                <a:lnTo>
                                  <a:pt x="6594" y="13"/>
                                </a:lnTo>
                                <a:lnTo>
                                  <a:pt x="6664" y="29"/>
                                </a:lnTo>
                                <a:lnTo>
                                  <a:pt x="6732" y="51"/>
                                </a:lnTo>
                                <a:lnTo>
                                  <a:pt x="6797" y="79"/>
                                </a:lnTo>
                                <a:lnTo>
                                  <a:pt x="6859" y="111"/>
                                </a:lnTo>
                                <a:lnTo>
                                  <a:pt x="6917" y="149"/>
                                </a:lnTo>
                                <a:lnTo>
                                  <a:pt x="6972" y="192"/>
                                </a:lnTo>
                                <a:lnTo>
                                  <a:pt x="7023" y="239"/>
                                </a:lnTo>
                                <a:lnTo>
                                  <a:pt x="7070" y="290"/>
                                </a:lnTo>
                                <a:lnTo>
                                  <a:pt x="7113" y="345"/>
                                </a:lnTo>
                                <a:lnTo>
                                  <a:pt x="7151" y="403"/>
                                </a:lnTo>
                                <a:lnTo>
                                  <a:pt x="7184" y="465"/>
                                </a:lnTo>
                                <a:lnTo>
                                  <a:pt x="7211" y="530"/>
                                </a:lnTo>
                                <a:lnTo>
                                  <a:pt x="7233" y="598"/>
                                </a:lnTo>
                                <a:lnTo>
                                  <a:pt x="7249" y="668"/>
                                </a:lnTo>
                                <a:lnTo>
                                  <a:pt x="7259" y="740"/>
                                </a:lnTo>
                                <a:lnTo>
                                  <a:pt x="7262" y="814"/>
                                </a:lnTo>
                                <a:lnTo>
                                  <a:pt x="7262" y="3034"/>
                                </a:lnTo>
                                <a:lnTo>
                                  <a:pt x="7259" y="3108"/>
                                </a:lnTo>
                                <a:lnTo>
                                  <a:pt x="7249" y="3180"/>
                                </a:lnTo>
                                <a:lnTo>
                                  <a:pt x="7233" y="3250"/>
                                </a:lnTo>
                                <a:lnTo>
                                  <a:pt x="7211" y="3318"/>
                                </a:lnTo>
                                <a:lnTo>
                                  <a:pt x="7184" y="3383"/>
                                </a:lnTo>
                                <a:lnTo>
                                  <a:pt x="7151" y="3445"/>
                                </a:lnTo>
                                <a:lnTo>
                                  <a:pt x="7113" y="3503"/>
                                </a:lnTo>
                                <a:lnTo>
                                  <a:pt x="7070" y="3558"/>
                                </a:lnTo>
                                <a:lnTo>
                                  <a:pt x="7023" y="3610"/>
                                </a:lnTo>
                                <a:lnTo>
                                  <a:pt x="6972" y="3657"/>
                                </a:lnTo>
                                <a:lnTo>
                                  <a:pt x="6917" y="3699"/>
                                </a:lnTo>
                                <a:lnTo>
                                  <a:pt x="6859" y="3737"/>
                                </a:lnTo>
                                <a:lnTo>
                                  <a:pt x="6797" y="3770"/>
                                </a:lnTo>
                                <a:lnTo>
                                  <a:pt x="6732" y="3797"/>
                                </a:lnTo>
                                <a:lnTo>
                                  <a:pt x="6664" y="3819"/>
                                </a:lnTo>
                                <a:lnTo>
                                  <a:pt x="6594" y="3835"/>
                                </a:lnTo>
                                <a:lnTo>
                                  <a:pt x="6522" y="3845"/>
                                </a:lnTo>
                                <a:lnTo>
                                  <a:pt x="6448" y="3848"/>
                                </a:lnTo>
                                <a:lnTo>
                                  <a:pt x="814" y="3848"/>
                                </a:lnTo>
                                <a:lnTo>
                                  <a:pt x="740" y="3845"/>
                                </a:lnTo>
                                <a:lnTo>
                                  <a:pt x="668" y="3835"/>
                                </a:lnTo>
                                <a:lnTo>
                                  <a:pt x="598" y="3819"/>
                                </a:lnTo>
                                <a:lnTo>
                                  <a:pt x="530" y="3797"/>
                                </a:lnTo>
                                <a:lnTo>
                                  <a:pt x="465" y="3770"/>
                                </a:lnTo>
                                <a:lnTo>
                                  <a:pt x="403" y="3737"/>
                                </a:lnTo>
                                <a:lnTo>
                                  <a:pt x="345" y="3699"/>
                                </a:lnTo>
                                <a:lnTo>
                                  <a:pt x="290" y="3657"/>
                                </a:lnTo>
                                <a:lnTo>
                                  <a:pt x="239" y="3610"/>
                                </a:lnTo>
                                <a:lnTo>
                                  <a:pt x="192" y="3558"/>
                                </a:lnTo>
                                <a:lnTo>
                                  <a:pt x="149" y="3503"/>
                                </a:lnTo>
                                <a:lnTo>
                                  <a:pt x="111" y="3445"/>
                                </a:lnTo>
                                <a:lnTo>
                                  <a:pt x="78" y="3383"/>
                                </a:lnTo>
                                <a:lnTo>
                                  <a:pt x="51" y="3318"/>
                                </a:lnTo>
                                <a:lnTo>
                                  <a:pt x="29" y="3250"/>
                                </a:lnTo>
                                <a:lnTo>
                                  <a:pt x="13" y="3180"/>
                                </a:lnTo>
                                <a:lnTo>
                                  <a:pt x="3" y="3108"/>
                                </a:lnTo>
                                <a:lnTo>
                                  <a:pt x="0" y="3034"/>
                                </a:lnTo>
                                <a:lnTo>
                                  <a:pt x="0" y="814"/>
                                </a:lnTo>
                                <a:close/>
                              </a:path>
                            </a:pathLst>
                          </a:custGeom>
                          <a:noFill/>
                          <a:ln w="12700">
                            <a:solidFill>
                              <a:srgbClr val="F5AE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95"/>
                        <wps:cNvSpPr>
                          <a:spLocks noChangeArrowheads="1"/>
                        </wps:cNvSpPr>
                        <wps:spPr bwMode="auto">
                          <a:xfrm>
                            <a:off x="10" y="10"/>
                            <a:ext cx="780"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4"/>
                        <wps:cNvSpPr>
                          <a:spLocks noChangeArrowheads="1"/>
                        </wps:cNvSpPr>
                        <wps:spPr bwMode="auto">
                          <a:xfrm>
                            <a:off x="10" y="10"/>
                            <a:ext cx="780" cy="866"/>
                          </a:xfrm>
                          <a:prstGeom prst="rect">
                            <a:avLst/>
                          </a:prstGeom>
                          <a:noFill/>
                          <a:ln w="12700">
                            <a:solidFill>
                              <a:srgbClr val="F5AE7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93"/>
                        <wps:cNvSpPr>
                          <a:spLocks noChangeArrowheads="1"/>
                        </wps:cNvSpPr>
                        <wps:spPr bwMode="auto">
                          <a:xfrm>
                            <a:off x="23" y="25"/>
                            <a:ext cx="910" cy="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10" y="2992"/>
                            <a:ext cx="780" cy="866"/>
                          </a:xfrm>
                          <a:prstGeom prst="rect">
                            <a:avLst/>
                          </a:prstGeom>
                          <a:noFill/>
                          <a:ln w="12700">
                            <a:solidFill>
                              <a:srgbClr val="F5AE7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91"/>
                        <wps:cNvSpPr>
                          <a:spLocks noChangeArrowheads="1"/>
                        </wps:cNvSpPr>
                        <wps:spPr bwMode="auto">
                          <a:xfrm>
                            <a:off x="23" y="2832"/>
                            <a:ext cx="910" cy="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0"/>
                        <wps:cNvSpPr>
                          <a:spLocks noChangeArrowheads="1"/>
                        </wps:cNvSpPr>
                        <wps:spPr bwMode="auto">
                          <a:xfrm>
                            <a:off x="6492" y="10"/>
                            <a:ext cx="780"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89"/>
                        <wps:cNvSpPr>
                          <a:spLocks noChangeArrowheads="1"/>
                        </wps:cNvSpPr>
                        <wps:spPr bwMode="auto">
                          <a:xfrm>
                            <a:off x="6492" y="10"/>
                            <a:ext cx="780" cy="866"/>
                          </a:xfrm>
                          <a:prstGeom prst="rect">
                            <a:avLst/>
                          </a:prstGeom>
                          <a:noFill/>
                          <a:ln w="12700">
                            <a:solidFill>
                              <a:srgbClr val="F5AE7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88"/>
                        <wps:cNvSpPr>
                          <a:spLocks noChangeArrowheads="1"/>
                        </wps:cNvSpPr>
                        <wps:spPr bwMode="auto">
                          <a:xfrm>
                            <a:off x="6352" y="25"/>
                            <a:ext cx="910" cy="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Text Box 87"/>
                        <wps:cNvSpPr txBox="1">
                          <a:spLocks noChangeArrowheads="1"/>
                        </wps:cNvSpPr>
                        <wps:spPr bwMode="auto">
                          <a:xfrm>
                            <a:off x="0" y="0"/>
                            <a:ext cx="7282" cy="3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B4B4" w14:textId="77777777" w:rsidR="00FF1100" w:rsidRDefault="00FF1100">
                              <w:pPr>
                                <w:rPr>
                                  <w:sz w:val="24"/>
                                </w:rPr>
                              </w:pPr>
                            </w:p>
                            <w:p w14:paraId="5A5502A1" w14:textId="77777777" w:rsidR="00FF1100" w:rsidRDefault="00FF1100">
                              <w:pPr>
                                <w:spacing w:before="8"/>
                                <w:rPr>
                                  <w:sz w:val="30"/>
                                </w:rPr>
                              </w:pPr>
                            </w:p>
                            <w:p w14:paraId="0A52BEE5" w14:textId="77777777" w:rsidR="00FF1100" w:rsidRDefault="00FF1100">
                              <w:pPr>
                                <w:spacing w:line="266" w:lineRule="auto"/>
                                <w:ind w:left="2026" w:right="2023"/>
                                <w:jc w:val="center"/>
                              </w:pPr>
                              <w:r>
                                <w:t xml:space="preserve">Ce guide est téléchargeable sur : </w:t>
                              </w:r>
                              <w:hyperlink r:id="rId8">
                                <w:r>
                                  <w:rPr>
                                    <w:color w:val="EB712B"/>
                                    <w:u w:val="single" w:color="EB712B"/>
                                  </w:rPr>
                                  <w:t>www.has-sante.fr</w:t>
                                </w:r>
                              </w:hyperlink>
                            </w:p>
                            <w:p w14:paraId="237219F4" w14:textId="77777777" w:rsidR="00FF1100" w:rsidRDefault="00FF1100">
                              <w:pPr>
                                <w:spacing w:before="2"/>
                                <w:rPr>
                                  <w:sz w:val="24"/>
                                </w:rPr>
                              </w:pPr>
                            </w:p>
                            <w:p w14:paraId="6B5A7968" w14:textId="77777777" w:rsidR="00FF1100" w:rsidRDefault="00FF1100">
                              <w:pPr>
                                <w:spacing w:line="398" w:lineRule="auto"/>
                                <w:ind w:left="1837" w:right="1817" w:firstLine="628"/>
                              </w:pPr>
                              <w:r>
                                <w:t>Haute Autorité de Santé Service communication – information</w:t>
                              </w:r>
                            </w:p>
                            <w:p w14:paraId="08F08DD6" w14:textId="77777777" w:rsidR="00FF1100" w:rsidRDefault="00FF1100">
                              <w:pPr>
                                <w:spacing w:line="251" w:lineRule="exact"/>
                                <w:ind w:left="526" w:right="526"/>
                                <w:jc w:val="center"/>
                              </w:pPr>
                              <w:r>
                                <w:t>5, avenue du Stade de France – F 93218 Saint-Denis La Plaine</w:t>
                              </w:r>
                            </w:p>
                            <w:p w14:paraId="0F7DF262" w14:textId="77777777" w:rsidR="00FF1100" w:rsidRDefault="00FF1100">
                              <w:pPr>
                                <w:spacing w:before="31"/>
                                <w:ind w:left="2023" w:right="2023"/>
                                <w:jc w:val="center"/>
                              </w:pPr>
                              <w:r>
                                <w:t>Cedex</w:t>
                              </w:r>
                            </w:p>
                            <w:p w14:paraId="6DC85072" w14:textId="77777777" w:rsidR="00FF1100" w:rsidRDefault="00FF1100">
                              <w:pPr>
                                <w:spacing w:before="165"/>
                                <w:ind w:left="526" w:right="524"/>
                                <w:jc w:val="center"/>
                              </w:pPr>
                              <w:r>
                                <w:t>Tél. : +33 (0)1 55 93 70 00 – Fax : +33 (0)1 55 93 74 00</w:t>
                              </w:r>
                            </w:p>
                          </w:txbxContent>
                        </wps:txbx>
                        <wps:bodyPr rot="0" vert="horz" wrap="square" lIns="0" tIns="0" rIns="0" bIns="0" anchor="t" anchorCtr="0" upright="1">
                          <a:noAutofit/>
                        </wps:bodyPr>
                      </wps:wsp>
                    </wpg:wgp>
                  </a:graphicData>
                </a:graphic>
              </wp:inline>
            </w:drawing>
          </mc:Choice>
          <mc:Fallback>
            <w:pict>
              <v:group w14:anchorId="02DAE04C" id="Group 86" o:spid="_x0000_s1029" style="width:364.1pt;height:193.45pt;mso-position-horizontal-relative:char;mso-position-vertical-relative:line" coordsize="7282,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">
                <v:shape id="Freeform 96" o:spid="_x0000_s1030" style="position:absolute;left:10;top:10;width:7262;height:3848;visibility:visible;mso-wrap-style:square;v-text-anchor:top" coordsize="72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" path="m,814l3,740,13,668,29,598,51,530,78,465r33,-62l149,345r43,-55l239,239r51,-47l345,149r58,-38l465,79,530,51,598,29,668,13,740,3,814,,6448,r74,3l6594,13r70,16l6732,51r65,28l6859,111r58,38l6972,192r51,47l7070,290r43,55l7151,403r33,62l7211,530r22,68l7249,668r10,72l7262,814r,2220l7259,3108r-10,72l7233,3250r-22,68l7184,3383r-33,62l7113,3503r-43,55l7023,3610r-51,47l6917,3699r-58,38l6797,3770r-65,27l6664,3819r-70,16l6522,3845r-74,3l814,3848r-74,-3l668,3835r-70,-16l530,3797r-65,-27l403,3737r-58,-38l290,3657r-51,-47l192,3558r-43,-55l111,3445,78,3383,51,3318,29,3250,13,3180,3,3108,,3034,,814xe" filled="f" strokecolor="#f5ae78" strokeweight="1pt">
                  <v:path arrowok="t" o:connecttype="custom" o:connectlocs="3,750;29,608;78,475;149,355;239,249;345,159;465,89;598,39;740,13;6448,10;6594,23;6732,61;6859,121;6972,202;7070,300;7151,413;7211,540;7249,678;7262,824;7259,3118;7233,3260;7184,3393;7113,3513;7023,3620;6917,3709;6797,3780;6664,3829;6522,3855;814,3858;668,3845;530,3807;403,3747;290,3667;192,3568;111,3455;51,3328;13,3190;0,3044" o:connectangles="0,0,0,0,0,0,0,0,0,0,0,0,0,0,0,0,0,0,0,0,0,0,0,0,0,0,0,0,0,0,0,0,0,0,0,0,0,0"/>
                </v:shape>
                <v:rect id="Rectangle 95" o:spid="_x0000_s1031" style="position:absolute;left:10;top:10;width: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94" o:spid="_x0000_s1032" style="position:absolute;left:10;top:10;width: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" filled="f" strokecolor="#f5ae78" strokeweight="1pt"/>
                <v:rect id="Rectangle 93" o:spid="_x0000_s1033" style="position:absolute;left:23;top:25;width:91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92" o:spid="_x0000_s1034" style="position:absolute;left:10;top:2992;width: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" filled="f" strokecolor="#f5ae78" strokeweight="1pt"/>
                <v:rect id="Rectangle 91" o:spid="_x0000_s1035" style="position:absolute;left:23;top:2832;width:91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90" o:spid="_x0000_s1036" style="position:absolute;left:6492;top:10;width: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89" o:spid="_x0000_s1037" style="position:absolute;left:6492;top:10;width: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" filled="f" strokecolor="#f5ae78" strokeweight="1pt"/>
                <v:rect id="Rectangle 88" o:spid="_x0000_s1038" style="position:absolute;left:6352;top:25;width:91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Text Box 87" o:spid="_x0000_s1039" type="#_x0000_t202" style="position:absolute;width:7282;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9C4B4B4" w14:textId="77777777" w:rsidR="00FF1100" w:rsidRDefault="00FF1100">
                        <w:pPr>
                          <w:rPr>
                            <w:sz w:val="24"/>
                          </w:rPr>
                        </w:pPr>
                      </w:p>
                      <w:p w14:paraId="5A5502A1" w14:textId="77777777" w:rsidR="00FF1100" w:rsidRDefault="00FF1100">
                        <w:pPr>
                          <w:spacing w:before="8"/>
                          <w:rPr>
                            <w:sz w:val="30"/>
                          </w:rPr>
                        </w:pPr>
                      </w:p>
                      <w:p w14:paraId="0A52BEE5" w14:textId="77777777" w:rsidR="00FF1100" w:rsidRDefault="00FF1100">
                        <w:pPr>
                          <w:spacing w:line="266" w:lineRule="auto"/>
                          <w:ind w:left="2026" w:right="2023"/>
                          <w:jc w:val="center"/>
                        </w:pPr>
                        <w:r>
                          <w:t xml:space="preserve">Ce guide est téléchargeable sur : </w:t>
                        </w:r>
                        <w:hyperlink r:id="rId9">
                          <w:r>
                            <w:rPr>
                              <w:color w:val="EB712B"/>
                              <w:u w:val="single" w:color="EB712B"/>
                            </w:rPr>
                            <w:t>www.has-sante.fr</w:t>
                          </w:r>
                        </w:hyperlink>
                      </w:p>
                      <w:p w14:paraId="237219F4" w14:textId="77777777" w:rsidR="00FF1100" w:rsidRDefault="00FF1100">
                        <w:pPr>
                          <w:spacing w:before="2"/>
                          <w:rPr>
                            <w:sz w:val="24"/>
                          </w:rPr>
                        </w:pPr>
                      </w:p>
                      <w:p w14:paraId="6B5A7968" w14:textId="77777777" w:rsidR="00FF1100" w:rsidRDefault="00FF1100">
                        <w:pPr>
                          <w:spacing w:line="398" w:lineRule="auto"/>
                          <w:ind w:left="1837" w:right="1817" w:firstLine="628"/>
                        </w:pPr>
                        <w:r>
                          <w:t>Haute Autorité de Santé Service communication – information</w:t>
                        </w:r>
                      </w:p>
                      <w:p w14:paraId="08F08DD6" w14:textId="77777777" w:rsidR="00FF1100" w:rsidRDefault="00FF1100">
                        <w:pPr>
                          <w:spacing w:line="251" w:lineRule="exact"/>
                          <w:ind w:left="526" w:right="526"/>
                          <w:jc w:val="center"/>
                        </w:pPr>
                        <w:r>
                          <w:t>5, avenue du Stade de France – F 93218 Saint-Denis La Plaine</w:t>
                        </w:r>
                      </w:p>
                      <w:p w14:paraId="0F7DF262" w14:textId="77777777" w:rsidR="00FF1100" w:rsidRDefault="00FF1100">
                        <w:pPr>
                          <w:spacing w:before="31"/>
                          <w:ind w:left="2023" w:right="2023"/>
                          <w:jc w:val="center"/>
                        </w:pPr>
                        <w:r>
                          <w:t>Cedex</w:t>
                        </w:r>
                      </w:p>
                      <w:p w14:paraId="6DC85072" w14:textId="77777777" w:rsidR="00FF1100" w:rsidRDefault="00FF1100">
                        <w:pPr>
                          <w:spacing w:before="165"/>
                          <w:ind w:left="526" w:right="524"/>
                          <w:jc w:val="center"/>
                        </w:pPr>
                        <w:r>
                          <w:t>Tél. : +33 (0)1 55 93 70 00 – Fax : +33 (0)1 55 93 74 00</w:t>
                        </w:r>
                      </w:p>
                    </w:txbxContent>
                  </v:textbox>
                </v:shape>
                <w10:anchorlock/>
              </v:group>
            </w:pict>
          </mc:Fallback>
        </mc:AlternateContent>
      </w:r>
    </w:p>
    <w:p w14:paraId="6361DB2B" w14:textId="77777777" w:rsidR="00ED638A" w:rsidRDefault="00ED638A">
      <w:pPr>
        <w:pStyle w:val="Corpsdetexte"/>
        <w:rPr>
          <w:sz w:val="20"/>
        </w:rPr>
      </w:pPr>
    </w:p>
    <w:p w14:paraId="3C21DCC9" w14:textId="77777777" w:rsidR="00ED638A" w:rsidRDefault="00ED638A">
      <w:pPr>
        <w:pStyle w:val="Corpsdetexte"/>
        <w:rPr>
          <w:sz w:val="20"/>
        </w:rPr>
      </w:pPr>
    </w:p>
    <w:p w14:paraId="7A1FCE87" w14:textId="77777777" w:rsidR="00ED638A" w:rsidRDefault="00ED638A">
      <w:pPr>
        <w:pStyle w:val="Corpsdetexte"/>
        <w:rPr>
          <w:sz w:val="20"/>
        </w:rPr>
      </w:pPr>
    </w:p>
    <w:p w14:paraId="31430422" w14:textId="77777777" w:rsidR="00ED638A" w:rsidRDefault="00ED638A">
      <w:pPr>
        <w:pStyle w:val="Corpsdetexte"/>
        <w:rPr>
          <w:sz w:val="20"/>
        </w:rPr>
      </w:pPr>
    </w:p>
    <w:p w14:paraId="73026630" w14:textId="77777777" w:rsidR="00ED638A" w:rsidRDefault="00ED638A">
      <w:pPr>
        <w:pStyle w:val="Corpsdetexte"/>
        <w:rPr>
          <w:sz w:val="20"/>
        </w:rPr>
      </w:pPr>
    </w:p>
    <w:p w14:paraId="3E173779" w14:textId="77777777" w:rsidR="00ED638A" w:rsidRDefault="00ED638A">
      <w:pPr>
        <w:pStyle w:val="Corpsdetexte"/>
        <w:rPr>
          <w:sz w:val="20"/>
        </w:rPr>
      </w:pPr>
    </w:p>
    <w:p w14:paraId="1BB7F680" w14:textId="77777777" w:rsidR="00ED638A" w:rsidRDefault="00ED638A">
      <w:pPr>
        <w:pStyle w:val="Corpsdetexte"/>
        <w:rPr>
          <w:sz w:val="20"/>
        </w:rPr>
      </w:pPr>
    </w:p>
    <w:p w14:paraId="7B78424C" w14:textId="77777777" w:rsidR="00ED638A" w:rsidRDefault="00ED638A">
      <w:pPr>
        <w:pStyle w:val="Corpsdetexte"/>
        <w:rPr>
          <w:sz w:val="20"/>
        </w:rPr>
      </w:pPr>
    </w:p>
    <w:p w14:paraId="4F94477C" w14:textId="77777777" w:rsidR="00ED638A" w:rsidRDefault="00ED638A">
      <w:pPr>
        <w:pStyle w:val="Corpsdetexte"/>
        <w:rPr>
          <w:sz w:val="20"/>
        </w:rPr>
      </w:pPr>
    </w:p>
    <w:p w14:paraId="06872CDA" w14:textId="77777777" w:rsidR="00ED638A" w:rsidRDefault="00ED638A">
      <w:pPr>
        <w:pStyle w:val="Corpsdetexte"/>
        <w:rPr>
          <w:sz w:val="20"/>
        </w:rPr>
      </w:pPr>
    </w:p>
    <w:p w14:paraId="0AD061A5" w14:textId="77777777" w:rsidR="00ED638A" w:rsidRDefault="00ED638A">
      <w:pPr>
        <w:pStyle w:val="Corpsdetexte"/>
        <w:rPr>
          <w:sz w:val="20"/>
        </w:rPr>
      </w:pPr>
    </w:p>
    <w:p w14:paraId="773E9E20" w14:textId="77777777" w:rsidR="00ED638A" w:rsidRDefault="00ED638A">
      <w:pPr>
        <w:pStyle w:val="Corpsdetexte"/>
        <w:rPr>
          <w:sz w:val="20"/>
        </w:rPr>
      </w:pPr>
    </w:p>
    <w:p w14:paraId="384531C1" w14:textId="77777777" w:rsidR="00ED638A" w:rsidRDefault="00ED638A">
      <w:pPr>
        <w:pStyle w:val="Corpsdetexte"/>
        <w:rPr>
          <w:sz w:val="20"/>
        </w:rPr>
      </w:pPr>
    </w:p>
    <w:p w14:paraId="519283F7" w14:textId="77777777" w:rsidR="00ED638A" w:rsidRDefault="00ED638A">
      <w:pPr>
        <w:pStyle w:val="Corpsdetexte"/>
        <w:rPr>
          <w:sz w:val="20"/>
        </w:rPr>
      </w:pPr>
    </w:p>
    <w:p w14:paraId="7CDD862D" w14:textId="77777777" w:rsidR="00ED638A" w:rsidRDefault="00ED638A">
      <w:pPr>
        <w:pStyle w:val="Corpsdetexte"/>
        <w:rPr>
          <w:sz w:val="20"/>
        </w:rPr>
      </w:pPr>
    </w:p>
    <w:p w14:paraId="59715851" w14:textId="77777777" w:rsidR="00ED638A" w:rsidRDefault="00ED638A">
      <w:pPr>
        <w:pStyle w:val="Corpsdetexte"/>
        <w:rPr>
          <w:sz w:val="20"/>
        </w:rPr>
      </w:pPr>
    </w:p>
    <w:p w14:paraId="6C5611E3" w14:textId="77777777" w:rsidR="00ED638A" w:rsidRDefault="00ED638A">
      <w:pPr>
        <w:pStyle w:val="Corpsdetexte"/>
        <w:rPr>
          <w:sz w:val="20"/>
        </w:rPr>
      </w:pPr>
    </w:p>
    <w:p w14:paraId="3CF911F9" w14:textId="77777777" w:rsidR="00ED638A" w:rsidRDefault="00ED638A">
      <w:pPr>
        <w:pStyle w:val="Corpsdetexte"/>
        <w:spacing w:before="7"/>
        <w:rPr>
          <w:sz w:val="29"/>
        </w:rPr>
      </w:pPr>
    </w:p>
    <w:p w14:paraId="3A335580" w14:textId="77777777" w:rsidR="00ED638A" w:rsidRDefault="00CF405F">
      <w:pPr>
        <w:spacing w:before="95"/>
        <w:ind w:left="892"/>
        <w:rPr>
          <w:sz w:val="18"/>
        </w:rPr>
      </w:pPr>
      <w:r>
        <w:rPr>
          <w:sz w:val="18"/>
        </w:rPr>
        <w:t>© Haute Autorité de Santé juillet 2019</w:t>
      </w:r>
    </w:p>
    <w:p w14:paraId="5E63D362" w14:textId="77777777" w:rsidR="00ED638A" w:rsidRDefault="00ED638A">
      <w:pPr>
        <w:rPr>
          <w:sz w:val="18"/>
        </w:rPr>
        <w:sectPr w:rsidR="00ED638A">
          <w:pgSz w:w="11910" w:h="16840"/>
          <w:pgMar w:top="1580" w:right="740" w:bottom="280" w:left="0" w:header="720" w:footer="720" w:gutter="0"/>
          <w:cols w:space="720"/>
        </w:sectPr>
      </w:pPr>
    </w:p>
    <w:p w14:paraId="36B1462C" w14:textId="77777777" w:rsidR="00ED638A" w:rsidRDefault="00ED638A">
      <w:pPr>
        <w:pStyle w:val="Corpsdetexte"/>
        <w:spacing w:before="5"/>
        <w:rPr>
          <w:sz w:val="17"/>
        </w:rPr>
      </w:pPr>
    </w:p>
    <w:p w14:paraId="49DDCB38" w14:textId="77777777" w:rsidR="00ED638A" w:rsidRDefault="00CF405F">
      <w:pPr>
        <w:spacing w:before="81"/>
        <w:ind w:left="852"/>
        <w:rPr>
          <w:sz w:val="56"/>
        </w:rPr>
      </w:pPr>
      <w:r>
        <w:rPr>
          <w:color w:val="EB732C"/>
          <w:sz w:val="56"/>
        </w:rPr>
        <w:t>Sommaire</w:t>
      </w:r>
    </w:p>
    <w:p w14:paraId="5CC9F6E3" w14:textId="77777777" w:rsidR="00ED638A" w:rsidRDefault="00ED638A">
      <w:pPr>
        <w:rPr>
          <w:sz w:val="56"/>
        </w:rPr>
        <w:sectPr w:rsidR="00ED638A">
          <w:footerReference w:type="default" r:id="rId10"/>
          <w:pgSz w:w="11910" w:h="16840"/>
          <w:pgMar w:top="1580" w:right="740" w:bottom="1256" w:left="0" w:header="0" w:footer="623" w:gutter="0"/>
          <w:pgNumType w:start="3"/>
          <w:cols w:space="720"/>
        </w:sectPr>
      </w:pPr>
    </w:p>
    <w:sdt>
      <w:sdtPr>
        <w:id w:val="1578707322"/>
        <w:docPartObj>
          <w:docPartGallery w:val="Table of Contents"/>
          <w:docPartUnique/>
        </w:docPartObj>
      </w:sdtPr>
      <w:sdtContent>
        <w:p w14:paraId="4B11509C" w14:textId="77777777" w:rsidR="00ED638A" w:rsidRDefault="00FF1100">
          <w:pPr>
            <w:pStyle w:val="TM3"/>
            <w:tabs>
              <w:tab w:val="right" w:leader="dot" w:pos="11046"/>
            </w:tabs>
            <w:spacing w:before="378"/>
            <w:ind w:left="1209" w:firstLine="0"/>
          </w:pPr>
          <w:hyperlink w:anchor="_bookmark0" w:history="1">
            <w:r w:rsidR="00CF405F">
              <w:rPr>
                <w:w w:val="90"/>
              </w:rPr>
              <w:t>Définitions</w:t>
            </w:r>
            <w:r w:rsidR="00CF405F">
              <w:rPr>
                <w:w w:val="90"/>
              </w:rPr>
              <w:tab/>
              <w:t>6</w:t>
            </w:r>
          </w:hyperlink>
        </w:p>
        <w:p w14:paraId="724E4AF5" w14:textId="77777777" w:rsidR="00ED638A" w:rsidRDefault="00FF1100">
          <w:pPr>
            <w:pStyle w:val="TM3"/>
            <w:tabs>
              <w:tab w:val="right" w:leader="dot" w:pos="11049"/>
            </w:tabs>
            <w:ind w:left="1209" w:firstLine="0"/>
          </w:pPr>
          <w:hyperlink w:anchor="_bookmark1" w:history="1">
            <w:r w:rsidR="00CF405F">
              <w:rPr>
                <w:w w:val="90"/>
              </w:rPr>
              <w:t>Abréviations</w:t>
            </w:r>
            <w:r w:rsidR="00CF405F">
              <w:rPr>
                <w:w w:val="90"/>
              </w:rPr>
              <w:tab/>
              <w:t>10</w:t>
            </w:r>
          </w:hyperlink>
        </w:p>
        <w:p w14:paraId="409E947C" w14:textId="77777777" w:rsidR="00ED638A" w:rsidRDefault="00FF1100">
          <w:pPr>
            <w:pStyle w:val="TM3"/>
            <w:tabs>
              <w:tab w:val="right" w:leader="dot" w:pos="11049"/>
            </w:tabs>
            <w:spacing w:before="155"/>
            <w:ind w:left="1209" w:firstLine="0"/>
          </w:pPr>
          <w:hyperlink w:anchor="_bookmark2" w:history="1">
            <w:r w:rsidR="00CF405F">
              <w:rPr>
                <w:w w:val="90"/>
              </w:rPr>
              <w:t>Contexte</w:t>
            </w:r>
            <w:r w:rsidR="00CF405F">
              <w:rPr>
                <w:w w:val="90"/>
              </w:rPr>
              <w:tab/>
              <w:t>11</w:t>
            </w:r>
          </w:hyperlink>
        </w:p>
        <w:p w14:paraId="1EB34013" w14:textId="77777777" w:rsidR="00ED638A" w:rsidRDefault="00FF1100">
          <w:pPr>
            <w:pStyle w:val="TM3"/>
            <w:tabs>
              <w:tab w:val="right" w:leader="dot" w:pos="11049"/>
            </w:tabs>
            <w:ind w:left="1209" w:firstLine="0"/>
          </w:pPr>
          <w:hyperlink w:anchor="_bookmark3" w:history="1">
            <w:r w:rsidR="00CF405F">
              <w:rPr>
                <w:w w:val="90"/>
              </w:rPr>
              <w:t>Introduction</w:t>
            </w:r>
            <w:r w:rsidR="00CF405F">
              <w:rPr>
                <w:w w:val="90"/>
              </w:rPr>
              <w:tab/>
              <w:t>13</w:t>
            </w:r>
          </w:hyperlink>
        </w:p>
        <w:p w14:paraId="5DADE960" w14:textId="77777777" w:rsidR="00ED638A" w:rsidRDefault="00FF1100">
          <w:pPr>
            <w:pStyle w:val="TM3"/>
            <w:tabs>
              <w:tab w:val="right" w:leader="dot" w:pos="11049"/>
            </w:tabs>
            <w:spacing w:before="155"/>
            <w:ind w:left="1209" w:firstLine="0"/>
          </w:pPr>
          <w:hyperlink w:anchor="_bookmark4" w:history="1">
            <w:r w:rsidR="00CF405F">
              <w:rPr>
                <w:w w:val="90"/>
              </w:rPr>
              <w:t>Résumé</w:t>
            </w:r>
            <w:r w:rsidR="00CF405F">
              <w:rPr>
                <w:w w:val="90"/>
              </w:rPr>
              <w:tab/>
              <w:t>16</w:t>
            </w:r>
          </w:hyperlink>
        </w:p>
        <w:p w14:paraId="73DEE4DC" w14:textId="77777777" w:rsidR="00ED638A" w:rsidRDefault="00FF1100">
          <w:pPr>
            <w:pStyle w:val="TM3"/>
            <w:tabs>
              <w:tab w:val="right" w:leader="dot" w:pos="11049"/>
            </w:tabs>
            <w:ind w:left="1209" w:firstLine="0"/>
          </w:pPr>
          <w:hyperlink w:anchor="_bookmark5" w:history="1">
            <w:r w:rsidR="00CF405F">
              <w:rPr>
                <w:w w:val="90"/>
              </w:rPr>
              <w:t>Arbre</w:t>
            </w:r>
            <w:r w:rsidR="00CF405F">
              <w:rPr>
                <w:spacing w:val="-7"/>
                <w:w w:val="90"/>
              </w:rPr>
              <w:t xml:space="preserve"> </w:t>
            </w:r>
            <w:r w:rsidR="00CF405F">
              <w:rPr>
                <w:w w:val="90"/>
              </w:rPr>
              <w:t>décisionnel</w:t>
            </w:r>
            <w:r w:rsidR="00CF405F">
              <w:rPr>
                <w:w w:val="90"/>
              </w:rPr>
              <w:tab/>
              <w:t>18</w:t>
            </w:r>
          </w:hyperlink>
        </w:p>
        <w:p w14:paraId="48FEB5B8" w14:textId="77777777" w:rsidR="00ED638A" w:rsidRDefault="00FF1100">
          <w:pPr>
            <w:pStyle w:val="TM1"/>
            <w:tabs>
              <w:tab w:val="right" w:leader="dot" w:pos="11049"/>
            </w:tabs>
          </w:pPr>
          <w:hyperlink w:anchor="_bookmark6" w:history="1">
            <w:r w:rsidR="00CF405F">
              <w:rPr>
                <w:w w:val="90"/>
              </w:rPr>
              <w:t>Premier</w:t>
            </w:r>
            <w:r w:rsidR="00CF405F">
              <w:rPr>
                <w:spacing w:val="-37"/>
                <w:w w:val="90"/>
              </w:rPr>
              <w:t xml:space="preserve"> </w:t>
            </w:r>
            <w:r w:rsidR="00CF405F">
              <w:rPr>
                <w:w w:val="90"/>
              </w:rPr>
              <w:t>chapitre</w:t>
            </w:r>
            <w:r w:rsidR="00CF405F">
              <w:rPr>
                <w:spacing w:val="-38"/>
                <w:w w:val="90"/>
              </w:rPr>
              <w:t xml:space="preserve"> </w:t>
            </w:r>
            <w:r w:rsidR="00CF405F">
              <w:rPr>
                <w:w w:val="90"/>
              </w:rPr>
              <w:t>Connaissances</w:t>
            </w:r>
            <w:r w:rsidR="00CF405F">
              <w:rPr>
                <w:spacing w:val="-38"/>
                <w:w w:val="90"/>
              </w:rPr>
              <w:t xml:space="preserve"> </w:t>
            </w:r>
            <w:r w:rsidR="00CF405F">
              <w:rPr>
                <w:w w:val="90"/>
              </w:rPr>
              <w:t>générales</w:t>
            </w:r>
            <w:r w:rsidR="00CF405F">
              <w:rPr>
                <w:spacing w:val="-37"/>
                <w:w w:val="90"/>
              </w:rPr>
              <w:t xml:space="preserve"> </w:t>
            </w:r>
            <w:r w:rsidR="00CF405F">
              <w:rPr>
                <w:w w:val="90"/>
              </w:rPr>
              <w:t>sur</w:t>
            </w:r>
            <w:r w:rsidR="00CF405F">
              <w:rPr>
                <w:spacing w:val="-38"/>
                <w:w w:val="90"/>
              </w:rPr>
              <w:t xml:space="preserve"> </w:t>
            </w:r>
            <w:r w:rsidR="00CF405F">
              <w:rPr>
                <w:w w:val="90"/>
              </w:rPr>
              <w:t>l’activité</w:t>
            </w:r>
            <w:r w:rsidR="00CF405F">
              <w:rPr>
                <w:spacing w:val="-37"/>
                <w:w w:val="90"/>
              </w:rPr>
              <w:t xml:space="preserve"> </w:t>
            </w:r>
            <w:r w:rsidR="00CF405F">
              <w:rPr>
                <w:w w:val="90"/>
              </w:rPr>
              <w:t>physique,</w:t>
            </w:r>
            <w:r w:rsidR="00CF405F">
              <w:rPr>
                <w:spacing w:val="-38"/>
                <w:w w:val="90"/>
              </w:rPr>
              <w:t xml:space="preserve"> </w:t>
            </w:r>
            <w:r w:rsidR="00CF405F">
              <w:rPr>
                <w:w w:val="90"/>
              </w:rPr>
              <w:t>la</w:t>
            </w:r>
            <w:r w:rsidR="00CF405F">
              <w:rPr>
                <w:spacing w:val="-37"/>
                <w:w w:val="90"/>
              </w:rPr>
              <w:t xml:space="preserve"> </w:t>
            </w:r>
            <w:r w:rsidR="00CF405F">
              <w:rPr>
                <w:w w:val="90"/>
              </w:rPr>
              <w:t>sédentarité</w:t>
            </w:r>
            <w:r w:rsidR="00CF405F">
              <w:rPr>
                <w:spacing w:val="-37"/>
                <w:w w:val="90"/>
              </w:rPr>
              <w:t xml:space="preserve"> </w:t>
            </w:r>
            <w:r w:rsidR="00CF405F">
              <w:rPr>
                <w:w w:val="90"/>
              </w:rPr>
              <w:t>et</w:t>
            </w:r>
            <w:r w:rsidR="00CF405F">
              <w:rPr>
                <w:spacing w:val="-37"/>
                <w:w w:val="90"/>
              </w:rPr>
              <w:t xml:space="preserve"> </w:t>
            </w:r>
            <w:r w:rsidR="00CF405F">
              <w:rPr>
                <w:w w:val="90"/>
              </w:rPr>
              <w:t>la</w:t>
            </w:r>
            <w:r w:rsidR="00CF405F">
              <w:rPr>
                <w:spacing w:val="-37"/>
                <w:w w:val="90"/>
              </w:rPr>
              <w:t xml:space="preserve"> </w:t>
            </w:r>
            <w:r w:rsidR="00CF405F">
              <w:rPr>
                <w:w w:val="90"/>
              </w:rPr>
              <w:t>santé</w:t>
            </w:r>
            <w:r w:rsidR="00CF405F">
              <w:rPr>
                <w:w w:val="90"/>
              </w:rPr>
              <w:tab/>
              <w:t>19</w:t>
            </w:r>
          </w:hyperlink>
        </w:p>
        <w:p w14:paraId="6E8E3FF6" w14:textId="77777777" w:rsidR="00ED638A" w:rsidRDefault="00FF1100">
          <w:pPr>
            <w:pStyle w:val="TM3"/>
            <w:numPr>
              <w:ilvl w:val="0"/>
              <w:numId w:val="88"/>
            </w:numPr>
            <w:tabs>
              <w:tab w:val="left" w:pos="1747"/>
              <w:tab w:val="left" w:pos="1748"/>
              <w:tab w:val="right" w:leader="dot" w:pos="11049"/>
            </w:tabs>
            <w:spacing w:before="162"/>
          </w:pPr>
          <w:hyperlink w:anchor="_bookmark7" w:history="1">
            <w:r w:rsidR="00CF405F">
              <w:rPr>
                <w:w w:val="90"/>
              </w:rPr>
              <w:t>L’activité</w:t>
            </w:r>
            <w:r w:rsidR="00CF405F">
              <w:rPr>
                <w:spacing w:val="-6"/>
                <w:w w:val="90"/>
              </w:rPr>
              <w:t xml:space="preserve"> </w:t>
            </w:r>
            <w:r w:rsidR="00CF405F">
              <w:rPr>
                <w:w w:val="90"/>
              </w:rPr>
              <w:t>physique</w:t>
            </w:r>
            <w:r w:rsidR="00CF405F">
              <w:rPr>
                <w:w w:val="90"/>
              </w:rPr>
              <w:tab/>
              <w:t>20</w:t>
            </w:r>
          </w:hyperlink>
        </w:p>
        <w:p w14:paraId="6238C4B0" w14:textId="77777777" w:rsidR="00ED638A" w:rsidRDefault="00FF1100">
          <w:pPr>
            <w:pStyle w:val="TM4"/>
            <w:numPr>
              <w:ilvl w:val="1"/>
              <w:numId w:val="88"/>
            </w:numPr>
            <w:tabs>
              <w:tab w:val="left" w:pos="2472"/>
              <w:tab w:val="left" w:pos="2473"/>
              <w:tab w:val="right" w:leader="dot" w:pos="11046"/>
            </w:tabs>
            <w:spacing w:before="136"/>
            <w:ind w:hanging="721"/>
          </w:pPr>
          <w:hyperlink w:anchor="_bookmark8" w:history="1">
            <w:r w:rsidR="00CF405F">
              <w:rPr>
                <w:w w:val="90"/>
              </w:rPr>
              <w:t>L’activité</w:t>
            </w:r>
            <w:r w:rsidR="00CF405F">
              <w:rPr>
                <w:spacing w:val="-11"/>
                <w:w w:val="90"/>
              </w:rPr>
              <w:t xml:space="preserve"> </w:t>
            </w:r>
            <w:r w:rsidR="00CF405F">
              <w:rPr>
                <w:w w:val="90"/>
              </w:rPr>
              <w:t>physique</w:t>
            </w:r>
            <w:r w:rsidR="00CF405F">
              <w:rPr>
                <w:spacing w:val="-8"/>
                <w:w w:val="90"/>
              </w:rPr>
              <w:t xml:space="preserve"> </w:t>
            </w:r>
            <w:r w:rsidR="00CF405F">
              <w:rPr>
                <w:w w:val="90"/>
              </w:rPr>
              <w:t>et</w:t>
            </w:r>
            <w:r w:rsidR="00CF405F">
              <w:rPr>
                <w:spacing w:val="-10"/>
                <w:w w:val="90"/>
              </w:rPr>
              <w:t xml:space="preserve"> </w:t>
            </w:r>
            <w:r w:rsidR="00CF405F">
              <w:rPr>
                <w:w w:val="90"/>
              </w:rPr>
              <w:t>ses</w:t>
            </w:r>
            <w:r w:rsidR="00CF405F">
              <w:rPr>
                <w:spacing w:val="-11"/>
                <w:w w:val="90"/>
              </w:rPr>
              <w:t xml:space="preserve"> </w:t>
            </w:r>
            <w:r w:rsidR="00CF405F">
              <w:rPr>
                <w:w w:val="90"/>
              </w:rPr>
              <w:t>impacts</w:t>
            </w:r>
            <w:r w:rsidR="00CF405F">
              <w:rPr>
                <w:spacing w:val="-8"/>
                <w:w w:val="90"/>
              </w:rPr>
              <w:t xml:space="preserve"> </w:t>
            </w:r>
            <w:r w:rsidR="00CF405F">
              <w:rPr>
                <w:w w:val="90"/>
              </w:rPr>
              <w:t>sur</w:t>
            </w:r>
            <w:r w:rsidR="00CF405F">
              <w:rPr>
                <w:spacing w:val="-9"/>
                <w:w w:val="90"/>
              </w:rPr>
              <w:t xml:space="preserve"> </w:t>
            </w:r>
            <w:r w:rsidR="00CF405F">
              <w:rPr>
                <w:w w:val="90"/>
              </w:rPr>
              <w:t>la</w:t>
            </w:r>
            <w:r w:rsidR="00CF405F">
              <w:rPr>
                <w:spacing w:val="-7"/>
                <w:w w:val="90"/>
              </w:rPr>
              <w:t xml:space="preserve"> </w:t>
            </w:r>
            <w:r w:rsidR="00CF405F">
              <w:rPr>
                <w:w w:val="90"/>
              </w:rPr>
              <w:t>santé</w:t>
            </w:r>
            <w:r w:rsidR="00CF405F">
              <w:rPr>
                <w:w w:val="90"/>
              </w:rPr>
              <w:tab/>
              <w:t>20</w:t>
            </w:r>
          </w:hyperlink>
        </w:p>
        <w:p w14:paraId="36DE8BC0" w14:textId="77777777" w:rsidR="00ED638A" w:rsidRDefault="00FF1100">
          <w:pPr>
            <w:pStyle w:val="TM4"/>
            <w:numPr>
              <w:ilvl w:val="1"/>
              <w:numId w:val="88"/>
            </w:numPr>
            <w:tabs>
              <w:tab w:val="left" w:pos="2472"/>
              <w:tab w:val="left" w:pos="2473"/>
              <w:tab w:val="right" w:leader="dot" w:pos="11046"/>
            </w:tabs>
            <w:ind w:hanging="721"/>
          </w:pPr>
          <w:hyperlink w:anchor="_bookmark9" w:history="1">
            <w:r w:rsidR="00CF405F">
              <w:rPr>
                <w:w w:val="90"/>
              </w:rPr>
              <w:t>Les</w:t>
            </w:r>
            <w:r w:rsidR="00CF405F">
              <w:rPr>
                <w:spacing w:val="-13"/>
                <w:w w:val="90"/>
              </w:rPr>
              <w:t xml:space="preserve"> </w:t>
            </w:r>
            <w:r w:rsidR="00CF405F">
              <w:rPr>
                <w:w w:val="90"/>
              </w:rPr>
              <w:t>caractéristiques</w:t>
            </w:r>
            <w:r w:rsidR="00CF405F">
              <w:rPr>
                <w:spacing w:val="-15"/>
                <w:w w:val="90"/>
              </w:rPr>
              <w:t xml:space="preserve"> </w:t>
            </w:r>
            <w:r w:rsidR="00CF405F">
              <w:rPr>
                <w:w w:val="90"/>
              </w:rPr>
              <w:t>de</w:t>
            </w:r>
            <w:r w:rsidR="00CF405F">
              <w:rPr>
                <w:spacing w:val="-13"/>
                <w:w w:val="90"/>
              </w:rPr>
              <w:t xml:space="preserve"> </w:t>
            </w:r>
            <w:r w:rsidR="00CF405F">
              <w:rPr>
                <w:w w:val="90"/>
              </w:rPr>
              <w:t>l’activité</w:t>
            </w:r>
            <w:r w:rsidR="00CF405F">
              <w:rPr>
                <w:spacing w:val="-13"/>
                <w:w w:val="90"/>
              </w:rPr>
              <w:t xml:space="preserve"> </w:t>
            </w:r>
            <w:r w:rsidR="00CF405F">
              <w:rPr>
                <w:w w:val="90"/>
              </w:rPr>
              <w:t>physique</w:t>
            </w:r>
            <w:r w:rsidR="00CF405F">
              <w:rPr>
                <w:spacing w:val="-15"/>
                <w:w w:val="90"/>
              </w:rPr>
              <w:t xml:space="preserve"> </w:t>
            </w:r>
            <w:r w:rsidR="00CF405F">
              <w:rPr>
                <w:w w:val="90"/>
              </w:rPr>
              <w:t>et</w:t>
            </w:r>
            <w:r w:rsidR="00CF405F">
              <w:rPr>
                <w:spacing w:val="-13"/>
                <w:w w:val="90"/>
              </w:rPr>
              <w:t xml:space="preserve"> </w:t>
            </w:r>
            <w:r w:rsidR="00CF405F">
              <w:rPr>
                <w:w w:val="90"/>
              </w:rPr>
              <w:t>ses</w:t>
            </w:r>
            <w:r w:rsidR="00CF405F">
              <w:rPr>
                <w:spacing w:val="-13"/>
                <w:w w:val="90"/>
              </w:rPr>
              <w:t xml:space="preserve"> </w:t>
            </w:r>
            <w:r w:rsidR="00CF405F">
              <w:rPr>
                <w:w w:val="90"/>
              </w:rPr>
              <w:t>impacts</w:t>
            </w:r>
            <w:r w:rsidR="00CF405F">
              <w:rPr>
                <w:spacing w:val="-12"/>
                <w:w w:val="90"/>
              </w:rPr>
              <w:t xml:space="preserve"> </w:t>
            </w:r>
            <w:r w:rsidR="00CF405F">
              <w:rPr>
                <w:w w:val="90"/>
              </w:rPr>
              <w:t>sur</w:t>
            </w:r>
            <w:r w:rsidR="00CF405F">
              <w:rPr>
                <w:spacing w:val="-16"/>
                <w:w w:val="90"/>
              </w:rPr>
              <w:t xml:space="preserve"> </w:t>
            </w:r>
            <w:r w:rsidR="00CF405F">
              <w:rPr>
                <w:w w:val="90"/>
              </w:rPr>
              <w:t>la</w:t>
            </w:r>
            <w:r w:rsidR="00CF405F">
              <w:rPr>
                <w:spacing w:val="-13"/>
                <w:w w:val="90"/>
              </w:rPr>
              <w:t xml:space="preserve"> </w:t>
            </w:r>
            <w:r w:rsidR="00CF405F">
              <w:rPr>
                <w:w w:val="90"/>
              </w:rPr>
              <w:t>santé</w:t>
            </w:r>
            <w:r w:rsidR="00CF405F">
              <w:rPr>
                <w:w w:val="90"/>
              </w:rPr>
              <w:tab/>
              <w:t>22</w:t>
            </w:r>
          </w:hyperlink>
        </w:p>
        <w:p w14:paraId="12A4093D" w14:textId="77777777" w:rsidR="00ED638A" w:rsidRDefault="00FF1100">
          <w:pPr>
            <w:pStyle w:val="TM3"/>
            <w:numPr>
              <w:ilvl w:val="0"/>
              <w:numId w:val="88"/>
            </w:numPr>
            <w:tabs>
              <w:tab w:val="left" w:pos="1747"/>
              <w:tab w:val="left" w:pos="1748"/>
              <w:tab w:val="right" w:leader="dot" w:pos="11049"/>
            </w:tabs>
            <w:spacing w:before="157"/>
          </w:pPr>
          <w:hyperlink w:anchor="_bookmark10" w:history="1">
            <w:r w:rsidR="00CF405F">
              <w:rPr>
                <w:w w:val="90"/>
              </w:rPr>
              <w:t>La</w:t>
            </w:r>
            <w:r w:rsidR="00CF405F">
              <w:rPr>
                <w:spacing w:val="-6"/>
                <w:w w:val="90"/>
              </w:rPr>
              <w:t xml:space="preserve"> </w:t>
            </w:r>
            <w:r w:rsidR="00CF405F">
              <w:rPr>
                <w:w w:val="90"/>
              </w:rPr>
              <w:t>sédentarité</w:t>
            </w:r>
            <w:r w:rsidR="00CF405F">
              <w:rPr>
                <w:w w:val="90"/>
              </w:rPr>
              <w:tab/>
              <w:t>26</w:t>
            </w:r>
          </w:hyperlink>
        </w:p>
        <w:p w14:paraId="3A031D63" w14:textId="77777777" w:rsidR="00ED638A" w:rsidRDefault="00FF1100">
          <w:pPr>
            <w:pStyle w:val="TM3"/>
            <w:numPr>
              <w:ilvl w:val="0"/>
              <w:numId w:val="88"/>
            </w:numPr>
            <w:tabs>
              <w:tab w:val="left" w:pos="1747"/>
              <w:tab w:val="left" w:pos="1748"/>
              <w:tab w:val="right" w:leader="dot" w:pos="11049"/>
            </w:tabs>
          </w:pPr>
          <w:hyperlink w:anchor="_bookmark11" w:history="1">
            <w:r w:rsidR="00CF405F">
              <w:rPr>
                <w:w w:val="90"/>
              </w:rPr>
              <w:t>Le</w:t>
            </w:r>
            <w:r w:rsidR="00CF405F">
              <w:rPr>
                <w:spacing w:val="-17"/>
                <w:w w:val="90"/>
              </w:rPr>
              <w:t xml:space="preserve"> </w:t>
            </w:r>
            <w:r w:rsidR="00CF405F">
              <w:rPr>
                <w:w w:val="90"/>
              </w:rPr>
              <w:t>risque</w:t>
            </w:r>
            <w:r w:rsidR="00CF405F">
              <w:rPr>
                <w:spacing w:val="-16"/>
                <w:w w:val="90"/>
              </w:rPr>
              <w:t xml:space="preserve"> </w:t>
            </w:r>
            <w:r w:rsidR="00CF405F">
              <w:rPr>
                <w:w w:val="90"/>
              </w:rPr>
              <w:t>d’événements</w:t>
            </w:r>
            <w:r w:rsidR="00CF405F">
              <w:rPr>
                <w:spacing w:val="-17"/>
                <w:w w:val="90"/>
              </w:rPr>
              <w:t xml:space="preserve"> </w:t>
            </w:r>
            <w:r w:rsidR="00CF405F">
              <w:rPr>
                <w:w w:val="90"/>
              </w:rPr>
              <w:t>cardio-vasculaires</w:t>
            </w:r>
            <w:r w:rsidR="00CF405F">
              <w:rPr>
                <w:spacing w:val="-18"/>
                <w:w w:val="90"/>
              </w:rPr>
              <w:t xml:space="preserve"> </w:t>
            </w:r>
            <w:r w:rsidR="00CF405F">
              <w:rPr>
                <w:w w:val="90"/>
              </w:rPr>
              <w:t>graves</w:t>
            </w:r>
            <w:r w:rsidR="00CF405F">
              <w:rPr>
                <w:spacing w:val="-15"/>
                <w:w w:val="90"/>
              </w:rPr>
              <w:t xml:space="preserve"> </w:t>
            </w:r>
            <w:r w:rsidR="00CF405F">
              <w:rPr>
                <w:w w:val="90"/>
              </w:rPr>
              <w:t>lors</w:t>
            </w:r>
            <w:r w:rsidR="00CF405F">
              <w:rPr>
                <w:spacing w:val="-18"/>
                <w:w w:val="90"/>
              </w:rPr>
              <w:t xml:space="preserve"> </w:t>
            </w:r>
            <w:r w:rsidR="00CF405F">
              <w:rPr>
                <w:w w:val="90"/>
              </w:rPr>
              <w:t>d’une</w:t>
            </w:r>
            <w:r w:rsidR="00CF405F">
              <w:rPr>
                <w:spacing w:val="-16"/>
                <w:w w:val="90"/>
              </w:rPr>
              <w:t xml:space="preserve"> </w:t>
            </w:r>
            <w:r w:rsidR="00CF405F">
              <w:rPr>
                <w:w w:val="90"/>
              </w:rPr>
              <w:t>activité</w:t>
            </w:r>
            <w:r w:rsidR="00CF405F">
              <w:rPr>
                <w:spacing w:val="-16"/>
                <w:w w:val="90"/>
              </w:rPr>
              <w:t xml:space="preserve"> </w:t>
            </w:r>
            <w:r w:rsidR="00CF405F">
              <w:rPr>
                <w:w w:val="90"/>
              </w:rPr>
              <w:t>physique</w:t>
            </w:r>
            <w:r w:rsidR="00CF405F">
              <w:rPr>
                <w:w w:val="90"/>
              </w:rPr>
              <w:tab/>
              <w:t>27</w:t>
            </w:r>
          </w:hyperlink>
        </w:p>
        <w:p w14:paraId="248B2998" w14:textId="77777777" w:rsidR="00ED638A" w:rsidRDefault="00FF1100">
          <w:pPr>
            <w:pStyle w:val="TM4"/>
            <w:numPr>
              <w:ilvl w:val="1"/>
              <w:numId w:val="88"/>
            </w:numPr>
            <w:tabs>
              <w:tab w:val="left" w:pos="2472"/>
              <w:tab w:val="left" w:pos="2473"/>
              <w:tab w:val="right" w:leader="dot" w:pos="11046"/>
            </w:tabs>
            <w:spacing w:before="136"/>
            <w:ind w:hanging="721"/>
          </w:pPr>
          <w:hyperlink w:anchor="_bookmark12" w:history="1">
            <w:r w:rsidR="00CF405F">
              <w:rPr>
                <w:w w:val="90"/>
              </w:rPr>
              <w:t>Les événements</w:t>
            </w:r>
            <w:r w:rsidR="00CF405F">
              <w:rPr>
                <w:spacing w:val="-19"/>
                <w:w w:val="90"/>
              </w:rPr>
              <w:t xml:space="preserve"> </w:t>
            </w:r>
            <w:r w:rsidR="00CF405F">
              <w:rPr>
                <w:w w:val="90"/>
              </w:rPr>
              <w:t>cardio-vasculaires</w:t>
            </w:r>
            <w:r w:rsidR="00CF405F">
              <w:rPr>
                <w:spacing w:val="-9"/>
                <w:w w:val="90"/>
              </w:rPr>
              <w:t xml:space="preserve"> </w:t>
            </w:r>
            <w:r w:rsidR="00CF405F">
              <w:rPr>
                <w:w w:val="90"/>
              </w:rPr>
              <w:t>graves</w:t>
            </w:r>
            <w:r w:rsidR="00CF405F">
              <w:rPr>
                <w:w w:val="90"/>
              </w:rPr>
              <w:tab/>
              <w:t>27</w:t>
            </w:r>
          </w:hyperlink>
        </w:p>
        <w:p w14:paraId="09C782C4" w14:textId="77777777" w:rsidR="00ED638A" w:rsidRDefault="00FF1100">
          <w:pPr>
            <w:pStyle w:val="TM4"/>
            <w:numPr>
              <w:ilvl w:val="1"/>
              <w:numId w:val="88"/>
            </w:numPr>
            <w:tabs>
              <w:tab w:val="left" w:pos="2472"/>
              <w:tab w:val="left" w:pos="2473"/>
              <w:tab w:val="right" w:leader="dot" w:pos="11046"/>
            </w:tabs>
            <w:ind w:hanging="721"/>
          </w:pPr>
          <w:hyperlink w:anchor="_bookmark13" w:history="1">
            <w:r w:rsidR="00CF405F">
              <w:rPr>
                <w:w w:val="90"/>
              </w:rPr>
              <w:t>Les limites de</w:t>
            </w:r>
            <w:r w:rsidR="00CF405F">
              <w:rPr>
                <w:spacing w:val="-23"/>
                <w:w w:val="90"/>
              </w:rPr>
              <w:t xml:space="preserve"> </w:t>
            </w:r>
            <w:r w:rsidR="00CF405F">
              <w:rPr>
                <w:w w:val="90"/>
              </w:rPr>
              <w:t>l’épreuve</w:t>
            </w:r>
            <w:r w:rsidR="00CF405F">
              <w:rPr>
                <w:spacing w:val="-10"/>
                <w:w w:val="90"/>
              </w:rPr>
              <w:t xml:space="preserve"> </w:t>
            </w:r>
            <w:r w:rsidR="00CF405F">
              <w:rPr>
                <w:w w:val="90"/>
              </w:rPr>
              <w:t>d’effort</w:t>
            </w:r>
            <w:r w:rsidR="00CF405F">
              <w:rPr>
                <w:w w:val="90"/>
              </w:rPr>
              <w:tab/>
              <w:t>28</w:t>
            </w:r>
          </w:hyperlink>
        </w:p>
        <w:p w14:paraId="45F044D0" w14:textId="77777777" w:rsidR="00ED638A" w:rsidRDefault="00FF1100">
          <w:pPr>
            <w:pStyle w:val="TM3"/>
            <w:numPr>
              <w:ilvl w:val="0"/>
              <w:numId w:val="88"/>
            </w:numPr>
            <w:tabs>
              <w:tab w:val="left" w:pos="1747"/>
              <w:tab w:val="left" w:pos="1748"/>
              <w:tab w:val="right" w:leader="dot" w:pos="11049"/>
            </w:tabs>
            <w:spacing w:before="157"/>
          </w:pPr>
          <w:hyperlink w:anchor="_bookmark14" w:history="1">
            <w:r w:rsidR="00CF405F">
              <w:rPr>
                <w:w w:val="90"/>
              </w:rPr>
              <w:t>Les</w:t>
            </w:r>
            <w:r w:rsidR="00CF405F">
              <w:rPr>
                <w:spacing w:val="-17"/>
                <w:w w:val="90"/>
              </w:rPr>
              <w:t xml:space="preserve"> </w:t>
            </w:r>
            <w:r w:rsidR="00CF405F">
              <w:rPr>
                <w:w w:val="90"/>
              </w:rPr>
              <w:t>risques</w:t>
            </w:r>
            <w:r w:rsidR="00CF405F">
              <w:rPr>
                <w:spacing w:val="-16"/>
                <w:w w:val="90"/>
              </w:rPr>
              <w:t xml:space="preserve"> </w:t>
            </w:r>
            <w:r w:rsidR="00CF405F">
              <w:rPr>
                <w:w w:val="90"/>
              </w:rPr>
              <w:t>et</w:t>
            </w:r>
            <w:r w:rsidR="00CF405F">
              <w:rPr>
                <w:spacing w:val="-15"/>
                <w:w w:val="90"/>
              </w:rPr>
              <w:t xml:space="preserve"> </w:t>
            </w:r>
            <w:r w:rsidR="00CF405F">
              <w:rPr>
                <w:w w:val="90"/>
              </w:rPr>
              <w:t>limitations</w:t>
            </w:r>
            <w:r w:rsidR="00CF405F">
              <w:rPr>
                <w:spacing w:val="-16"/>
                <w:w w:val="90"/>
              </w:rPr>
              <w:t xml:space="preserve"> </w:t>
            </w:r>
            <w:proofErr w:type="spellStart"/>
            <w:r w:rsidR="00CF405F">
              <w:rPr>
                <w:w w:val="90"/>
              </w:rPr>
              <w:t>musculo-squelettiques</w:t>
            </w:r>
            <w:proofErr w:type="spellEnd"/>
            <w:r w:rsidR="00CF405F">
              <w:rPr>
                <w:spacing w:val="-17"/>
                <w:w w:val="90"/>
              </w:rPr>
              <w:t xml:space="preserve"> </w:t>
            </w:r>
            <w:r w:rsidR="00CF405F">
              <w:rPr>
                <w:w w:val="90"/>
              </w:rPr>
              <w:t>lors</w:t>
            </w:r>
            <w:r w:rsidR="00CF405F">
              <w:rPr>
                <w:spacing w:val="-16"/>
                <w:w w:val="90"/>
              </w:rPr>
              <w:t xml:space="preserve"> </w:t>
            </w:r>
            <w:r w:rsidR="00CF405F">
              <w:rPr>
                <w:w w:val="90"/>
              </w:rPr>
              <w:t>d’une</w:t>
            </w:r>
            <w:r w:rsidR="00CF405F">
              <w:rPr>
                <w:spacing w:val="-15"/>
                <w:w w:val="90"/>
              </w:rPr>
              <w:t xml:space="preserve"> </w:t>
            </w:r>
            <w:r w:rsidR="00CF405F">
              <w:rPr>
                <w:w w:val="90"/>
              </w:rPr>
              <w:t>activité</w:t>
            </w:r>
            <w:r w:rsidR="00CF405F">
              <w:rPr>
                <w:spacing w:val="-15"/>
                <w:w w:val="90"/>
              </w:rPr>
              <w:t xml:space="preserve"> </w:t>
            </w:r>
            <w:r w:rsidR="00CF405F">
              <w:rPr>
                <w:w w:val="90"/>
              </w:rPr>
              <w:t>physique</w:t>
            </w:r>
            <w:r w:rsidR="00CF405F">
              <w:rPr>
                <w:w w:val="90"/>
              </w:rPr>
              <w:tab/>
              <w:t>29</w:t>
            </w:r>
          </w:hyperlink>
        </w:p>
        <w:p w14:paraId="2D8CAE77" w14:textId="77777777" w:rsidR="00ED638A" w:rsidRDefault="00FF1100">
          <w:pPr>
            <w:pStyle w:val="TM4"/>
            <w:numPr>
              <w:ilvl w:val="1"/>
              <w:numId w:val="88"/>
            </w:numPr>
            <w:tabs>
              <w:tab w:val="left" w:pos="2472"/>
              <w:tab w:val="left" w:pos="2473"/>
              <w:tab w:val="right" w:leader="dot" w:pos="11046"/>
            </w:tabs>
            <w:spacing w:before="139"/>
            <w:ind w:hanging="721"/>
          </w:pPr>
          <w:hyperlink w:anchor="_bookmark15" w:history="1">
            <w:r w:rsidR="00CF405F">
              <w:rPr>
                <w:w w:val="90"/>
              </w:rPr>
              <w:t>Les</w:t>
            </w:r>
            <w:r w:rsidR="00CF405F">
              <w:rPr>
                <w:spacing w:val="-16"/>
                <w:w w:val="90"/>
              </w:rPr>
              <w:t xml:space="preserve"> </w:t>
            </w:r>
            <w:r w:rsidR="00CF405F">
              <w:rPr>
                <w:w w:val="90"/>
              </w:rPr>
              <w:t>risques</w:t>
            </w:r>
            <w:r w:rsidR="00CF405F">
              <w:rPr>
                <w:spacing w:val="-16"/>
                <w:w w:val="90"/>
              </w:rPr>
              <w:t xml:space="preserve"> </w:t>
            </w:r>
            <w:r w:rsidR="00CF405F">
              <w:rPr>
                <w:w w:val="90"/>
              </w:rPr>
              <w:t>de</w:t>
            </w:r>
            <w:r w:rsidR="00CF405F">
              <w:rPr>
                <w:spacing w:val="-16"/>
                <w:w w:val="90"/>
              </w:rPr>
              <w:t xml:space="preserve"> </w:t>
            </w:r>
            <w:r w:rsidR="00CF405F">
              <w:rPr>
                <w:w w:val="90"/>
              </w:rPr>
              <w:t>blessures</w:t>
            </w:r>
            <w:r w:rsidR="00CF405F">
              <w:rPr>
                <w:spacing w:val="-18"/>
                <w:w w:val="90"/>
              </w:rPr>
              <w:t xml:space="preserve"> </w:t>
            </w:r>
            <w:proofErr w:type="spellStart"/>
            <w:r w:rsidR="00CF405F">
              <w:rPr>
                <w:w w:val="90"/>
              </w:rPr>
              <w:t>musculo-squelettiques</w:t>
            </w:r>
            <w:proofErr w:type="spellEnd"/>
            <w:r w:rsidR="00CF405F">
              <w:rPr>
                <w:spacing w:val="-16"/>
                <w:w w:val="90"/>
              </w:rPr>
              <w:t xml:space="preserve"> </w:t>
            </w:r>
            <w:r w:rsidR="00CF405F">
              <w:rPr>
                <w:w w:val="90"/>
              </w:rPr>
              <w:t>lors</w:t>
            </w:r>
            <w:r w:rsidR="00CF405F">
              <w:rPr>
                <w:spacing w:val="-16"/>
                <w:w w:val="90"/>
              </w:rPr>
              <w:t xml:space="preserve"> </w:t>
            </w:r>
            <w:r w:rsidR="00CF405F">
              <w:rPr>
                <w:w w:val="90"/>
              </w:rPr>
              <w:t>d’une</w:t>
            </w:r>
            <w:r w:rsidR="00CF405F">
              <w:rPr>
                <w:spacing w:val="-16"/>
                <w:w w:val="90"/>
              </w:rPr>
              <w:t xml:space="preserve"> </w:t>
            </w:r>
            <w:r w:rsidR="00CF405F">
              <w:rPr>
                <w:w w:val="90"/>
              </w:rPr>
              <w:t>activité</w:t>
            </w:r>
            <w:r w:rsidR="00CF405F">
              <w:rPr>
                <w:spacing w:val="-15"/>
                <w:w w:val="90"/>
              </w:rPr>
              <w:t xml:space="preserve"> </w:t>
            </w:r>
            <w:r w:rsidR="00CF405F">
              <w:rPr>
                <w:w w:val="90"/>
              </w:rPr>
              <w:t>physique</w:t>
            </w:r>
            <w:r w:rsidR="00CF405F">
              <w:rPr>
                <w:w w:val="90"/>
              </w:rPr>
              <w:tab/>
              <w:t>29</w:t>
            </w:r>
          </w:hyperlink>
        </w:p>
        <w:p w14:paraId="090DC8FA" w14:textId="77777777" w:rsidR="00ED638A" w:rsidRDefault="00FF1100">
          <w:pPr>
            <w:pStyle w:val="TM4"/>
            <w:numPr>
              <w:ilvl w:val="1"/>
              <w:numId w:val="88"/>
            </w:numPr>
            <w:tabs>
              <w:tab w:val="left" w:pos="2472"/>
              <w:tab w:val="left" w:pos="2473"/>
              <w:tab w:val="right" w:leader="dot" w:pos="11046"/>
            </w:tabs>
            <w:ind w:hanging="721"/>
          </w:pPr>
          <w:hyperlink w:anchor="_bookmark16" w:history="1">
            <w:r w:rsidR="00CF405F">
              <w:rPr>
                <w:w w:val="90"/>
              </w:rPr>
              <w:t>Les</w:t>
            </w:r>
            <w:r w:rsidR="00CF405F">
              <w:rPr>
                <w:spacing w:val="-19"/>
                <w:w w:val="90"/>
              </w:rPr>
              <w:t xml:space="preserve"> </w:t>
            </w:r>
            <w:r w:rsidR="00CF405F">
              <w:rPr>
                <w:w w:val="90"/>
              </w:rPr>
              <w:t>principales</w:t>
            </w:r>
            <w:r w:rsidR="00CF405F">
              <w:rPr>
                <w:spacing w:val="-18"/>
                <w:w w:val="90"/>
              </w:rPr>
              <w:t xml:space="preserve"> </w:t>
            </w:r>
            <w:r w:rsidR="00CF405F">
              <w:rPr>
                <w:w w:val="90"/>
              </w:rPr>
              <w:t>causes</w:t>
            </w:r>
            <w:r w:rsidR="00CF405F">
              <w:rPr>
                <w:spacing w:val="-19"/>
                <w:w w:val="90"/>
              </w:rPr>
              <w:t xml:space="preserve"> </w:t>
            </w:r>
            <w:r w:rsidR="00CF405F">
              <w:rPr>
                <w:w w:val="90"/>
              </w:rPr>
              <w:t>de</w:t>
            </w:r>
            <w:r w:rsidR="00CF405F">
              <w:rPr>
                <w:spacing w:val="-18"/>
                <w:w w:val="90"/>
              </w:rPr>
              <w:t xml:space="preserve"> </w:t>
            </w:r>
            <w:r w:rsidR="00CF405F">
              <w:rPr>
                <w:w w:val="90"/>
              </w:rPr>
              <w:t>limitations</w:t>
            </w:r>
            <w:r w:rsidR="00CF405F">
              <w:rPr>
                <w:spacing w:val="-20"/>
                <w:w w:val="90"/>
              </w:rPr>
              <w:t xml:space="preserve"> </w:t>
            </w:r>
            <w:proofErr w:type="spellStart"/>
            <w:r w:rsidR="00CF405F">
              <w:rPr>
                <w:w w:val="90"/>
              </w:rPr>
              <w:t>musculo-squelettiques</w:t>
            </w:r>
            <w:proofErr w:type="spellEnd"/>
            <w:r w:rsidR="00CF405F">
              <w:rPr>
                <w:spacing w:val="-21"/>
                <w:w w:val="90"/>
              </w:rPr>
              <w:t xml:space="preserve"> </w:t>
            </w:r>
            <w:r w:rsidR="00CF405F">
              <w:rPr>
                <w:w w:val="90"/>
              </w:rPr>
              <w:t>à</w:t>
            </w:r>
            <w:r w:rsidR="00CF405F">
              <w:rPr>
                <w:spacing w:val="-18"/>
                <w:w w:val="90"/>
              </w:rPr>
              <w:t xml:space="preserve"> </w:t>
            </w:r>
            <w:r w:rsidR="00CF405F">
              <w:rPr>
                <w:w w:val="90"/>
              </w:rPr>
              <w:t>l’activité</w:t>
            </w:r>
            <w:r w:rsidR="00CF405F">
              <w:rPr>
                <w:spacing w:val="-18"/>
                <w:w w:val="90"/>
              </w:rPr>
              <w:t xml:space="preserve"> </w:t>
            </w:r>
            <w:r w:rsidR="00CF405F">
              <w:rPr>
                <w:w w:val="90"/>
              </w:rPr>
              <w:t>physique</w:t>
            </w:r>
            <w:r w:rsidR="00CF405F">
              <w:rPr>
                <w:w w:val="90"/>
              </w:rPr>
              <w:tab/>
              <w:t>29</w:t>
            </w:r>
          </w:hyperlink>
        </w:p>
        <w:p w14:paraId="70E3C5B5" w14:textId="77777777" w:rsidR="00ED638A" w:rsidRDefault="00FF1100">
          <w:pPr>
            <w:pStyle w:val="TM3"/>
            <w:numPr>
              <w:ilvl w:val="0"/>
              <w:numId w:val="88"/>
            </w:numPr>
            <w:tabs>
              <w:tab w:val="left" w:pos="1747"/>
              <w:tab w:val="left" w:pos="1748"/>
              <w:tab w:val="right" w:leader="dot" w:pos="11049"/>
            </w:tabs>
            <w:spacing w:before="158"/>
          </w:pPr>
          <w:hyperlink w:anchor="_bookmark17" w:history="1">
            <w:r w:rsidR="00CF405F">
              <w:rPr>
                <w:w w:val="90"/>
              </w:rPr>
              <w:t>Les</w:t>
            </w:r>
            <w:r w:rsidR="00CF405F">
              <w:rPr>
                <w:spacing w:val="-11"/>
                <w:w w:val="90"/>
              </w:rPr>
              <w:t xml:space="preserve"> </w:t>
            </w:r>
            <w:r w:rsidR="00CF405F">
              <w:rPr>
                <w:w w:val="90"/>
              </w:rPr>
              <w:t>autres</w:t>
            </w:r>
            <w:r w:rsidR="00CF405F">
              <w:rPr>
                <w:spacing w:val="-10"/>
                <w:w w:val="90"/>
              </w:rPr>
              <w:t xml:space="preserve"> </w:t>
            </w:r>
            <w:r w:rsidR="00CF405F">
              <w:rPr>
                <w:w w:val="90"/>
              </w:rPr>
              <w:t>risques</w:t>
            </w:r>
            <w:r w:rsidR="00CF405F">
              <w:rPr>
                <w:spacing w:val="-9"/>
                <w:w w:val="90"/>
              </w:rPr>
              <w:t xml:space="preserve"> </w:t>
            </w:r>
            <w:r w:rsidR="00CF405F">
              <w:rPr>
                <w:w w:val="90"/>
              </w:rPr>
              <w:t>lors</w:t>
            </w:r>
            <w:r w:rsidR="00CF405F">
              <w:rPr>
                <w:spacing w:val="-10"/>
                <w:w w:val="90"/>
              </w:rPr>
              <w:t xml:space="preserve"> </w:t>
            </w:r>
            <w:r w:rsidR="00CF405F">
              <w:rPr>
                <w:w w:val="90"/>
              </w:rPr>
              <w:t>d’une</w:t>
            </w:r>
            <w:r w:rsidR="00CF405F">
              <w:rPr>
                <w:spacing w:val="-11"/>
                <w:w w:val="90"/>
              </w:rPr>
              <w:t xml:space="preserve"> </w:t>
            </w:r>
            <w:r w:rsidR="00CF405F">
              <w:rPr>
                <w:w w:val="90"/>
              </w:rPr>
              <w:t>activité</w:t>
            </w:r>
            <w:r w:rsidR="00CF405F">
              <w:rPr>
                <w:spacing w:val="-8"/>
                <w:w w:val="90"/>
              </w:rPr>
              <w:t xml:space="preserve"> </w:t>
            </w:r>
            <w:r w:rsidR="00CF405F">
              <w:rPr>
                <w:w w:val="90"/>
              </w:rPr>
              <w:t>physique</w:t>
            </w:r>
            <w:r w:rsidR="00CF405F">
              <w:rPr>
                <w:w w:val="90"/>
              </w:rPr>
              <w:tab/>
              <w:t>31</w:t>
            </w:r>
          </w:hyperlink>
        </w:p>
        <w:p w14:paraId="6D249501" w14:textId="77777777" w:rsidR="00ED638A" w:rsidRDefault="00FF1100">
          <w:pPr>
            <w:pStyle w:val="TM4"/>
            <w:numPr>
              <w:ilvl w:val="1"/>
              <w:numId w:val="88"/>
            </w:numPr>
            <w:tabs>
              <w:tab w:val="left" w:pos="2472"/>
              <w:tab w:val="left" w:pos="2473"/>
              <w:tab w:val="right" w:leader="dot" w:pos="11046"/>
            </w:tabs>
            <w:spacing w:before="136"/>
            <w:ind w:hanging="721"/>
          </w:pPr>
          <w:hyperlink w:anchor="_bookmark18" w:history="1">
            <w:r w:rsidR="00CF405F">
              <w:rPr>
                <w:w w:val="90"/>
              </w:rPr>
              <w:t>La</w:t>
            </w:r>
            <w:r w:rsidR="00CF405F">
              <w:rPr>
                <w:spacing w:val="-6"/>
                <w:w w:val="90"/>
              </w:rPr>
              <w:t xml:space="preserve"> </w:t>
            </w:r>
            <w:r w:rsidR="00CF405F">
              <w:rPr>
                <w:w w:val="90"/>
              </w:rPr>
              <w:t>chaleur</w:t>
            </w:r>
            <w:r w:rsidR="00CF405F">
              <w:rPr>
                <w:w w:val="90"/>
              </w:rPr>
              <w:tab/>
              <w:t>31</w:t>
            </w:r>
          </w:hyperlink>
        </w:p>
        <w:p w14:paraId="2F754911" w14:textId="77777777" w:rsidR="00ED638A" w:rsidRDefault="00FF1100">
          <w:pPr>
            <w:pStyle w:val="TM4"/>
            <w:numPr>
              <w:ilvl w:val="1"/>
              <w:numId w:val="88"/>
            </w:numPr>
            <w:tabs>
              <w:tab w:val="left" w:pos="2472"/>
              <w:tab w:val="left" w:pos="2473"/>
              <w:tab w:val="right" w:leader="dot" w:pos="11046"/>
            </w:tabs>
            <w:ind w:hanging="721"/>
          </w:pPr>
          <w:hyperlink w:anchor="_bookmark19" w:history="1">
            <w:r w:rsidR="00CF405F">
              <w:rPr>
                <w:w w:val="90"/>
              </w:rPr>
              <w:t>Ambiance</w:t>
            </w:r>
            <w:r w:rsidR="00CF405F">
              <w:rPr>
                <w:spacing w:val="-7"/>
                <w:w w:val="90"/>
              </w:rPr>
              <w:t xml:space="preserve"> </w:t>
            </w:r>
            <w:r w:rsidR="00CF405F">
              <w:rPr>
                <w:w w:val="90"/>
              </w:rPr>
              <w:t>polluée</w:t>
            </w:r>
            <w:r w:rsidR="00CF405F">
              <w:rPr>
                <w:w w:val="90"/>
              </w:rPr>
              <w:tab/>
              <w:t>31</w:t>
            </w:r>
          </w:hyperlink>
        </w:p>
        <w:p w14:paraId="4180D4D6" w14:textId="77777777" w:rsidR="00ED638A" w:rsidRDefault="00FF1100">
          <w:pPr>
            <w:pStyle w:val="TM4"/>
            <w:numPr>
              <w:ilvl w:val="1"/>
              <w:numId w:val="88"/>
            </w:numPr>
            <w:tabs>
              <w:tab w:val="left" w:pos="2472"/>
              <w:tab w:val="left" w:pos="2473"/>
              <w:tab w:val="right" w:leader="dot" w:pos="11046"/>
            </w:tabs>
            <w:ind w:hanging="721"/>
          </w:pPr>
          <w:hyperlink w:anchor="_bookmark20" w:history="1">
            <w:r w:rsidR="00CF405F">
              <w:rPr>
                <w:w w:val="90"/>
              </w:rPr>
              <w:t>Personnes âgées de plus de</w:t>
            </w:r>
            <w:r w:rsidR="00CF405F">
              <w:rPr>
                <w:spacing w:val="-39"/>
                <w:w w:val="90"/>
              </w:rPr>
              <w:t xml:space="preserve"> </w:t>
            </w:r>
            <w:r w:rsidR="00CF405F">
              <w:rPr>
                <w:w w:val="90"/>
              </w:rPr>
              <w:t>65</w:t>
            </w:r>
            <w:r w:rsidR="00CF405F">
              <w:rPr>
                <w:spacing w:val="-8"/>
                <w:w w:val="90"/>
              </w:rPr>
              <w:t xml:space="preserve"> </w:t>
            </w:r>
            <w:r w:rsidR="00CF405F">
              <w:rPr>
                <w:w w:val="90"/>
              </w:rPr>
              <w:t>ans</w:t>
            </w:r>
            <w:r w:rsidR="00CF405F">
              <w:rPr>
                <w:w w:val="90"/>
              </w:rPr>
              <w:tab/>
              <w:t>32</w:t>
            </w:r>
          </w:hyperlink>
        </w:p>
        <w:p w14:paraId="0671F069" w14:textId="77777777" w:rsidR="00ED638A" w:rsidRDefault="00FF1100">
          <w:pPr>
            <w:pStyle w:val="TM4"/>
            <w:numPr>
              <w:ilvl w:val="1"/>
              <w:numId w:val="88"/>
            </w:numPr>
            <w:tabs>
              <w:tab w:val="left" w:pos="2472"/>
              <w:tab w:val="left" w:pos="2473"/>
              <w:tab w:val="right" w:leader="dot" w:pos="11046"/>
            </w:tabs>
            <w:spacing w:before="39"/>
            <w:ind w:hanging="721"/>
          </w:pPr>
          <w:hyperlink w:anchor="_bookmark21" w:history="1">
            <w:r w:rsidR="00CF405F">
              <w:rPr>
                <w:w w:val="90"/>
              </w:rPr>
              <w:t>Dépendance</w:t>
            </w:r>
            <w:r w:rsidR="00CF405F">
              <w:rPr>
                <w:spacing w:val="-7"/>
                <w:w w:val="90"/>
              </w:rPr>
              <w:t xml:space="preserve"> </w:t>
            </w:r>
            <w:r w:rsidR="00CF405F">
              <w:rPr>
                <w:w w:val="90"/>
              </w:rPr>
              <w:t>au</w:t>
            </w:r>
            <w:r w:rsidR="00CF405F">
              <w:rPr>
                <w:spacing w:val="-8"/>
                <w:w w:val="90"/>
              </w:rPr>
              <w:t xml:space="preserve"> </w:t>
            </w:r>
            <w:r w:rsidR="00CF405F">
              <w:rPr>
                <w:w w:val="90"/>
              </w:rPr>
              <w:t>sport</w:t>
            </w:r>
            <w:r w:rsidR="00CF405F">
              <w:rPr>
                <w:w w:val="90"/>
              </w:rPr>
              <w:tab/>
              <w:t>32</w:t>
            </w:r>
          </w:hyperlink>
        </w:p>
        <w:p w14:paraId="5C209760" w14:textId="77777777" w:rsidR="00ED638A" w:rsidRDefault="00FF1100">
          <w:pPr>
            <w:pStyle w:val="TM3"/>
            <w:numPr>
              <w:ilvl w:val="0"/>
              <w:numId w:val="88"/>
            </w:numPr>
            <w:tabs>
              <w:tab w:val="left" w:pos="1747"/>
              <w:tab w:val="left" w:pos="1748"/>
              <w:tab w:val="right" w:leader="dot" w:pos="11049"/>
            </w:tabs>
            <w:spacing w:before="158"/>
          </w:pPr>
          <w:hyperlink w:anchor="_bookmark22" w:history="1">
            <w:r w:rsidR="00CF405F">
              <w:rPr>
                <w:w w:val="90"/>
              </w:rPr>
              <w:t>La</w:t>
            </w:r>
            <w:r w:rsidR="00CF405F">
              <w:rPr>
                <w:spacing w:val="-11"/>
                <w:w w:val="90"/>
              </w:rPr>
              <w:t xml:space="preserve"> </w:t>
            </w:r>
            <w:r w:rsidR="00CF405F">
              <w:rPr>
                <w:w w:val="90"/>
              </w:rPr>
              <w:t>gestion</w:t>
            </w:r>
            <w:r w:rsidR="00CF405F">
              <w:rPr>
                <w:spacing w:val="-13"/>
                <w:w w:val="90"/>
              </w:rPr>
              <w:t xml:space="preserve"> </w:t>
            </w:r>
            <w:r w:rsidR="00CF405F">
              <w:rPr>
                <w:w w:val="90"/>
              </w:rPr>
              <w:t>des</w:t>
            </w:r>
            <w:r w:rsidR="00CF405F">
              <w:rPr>
                <w:spacing w:val="-13"/>
                <w:w w:val="90"/>
              </w:rPr>
              <w:t xml:space="preserve"> </w:t>
            </w:r>
            <w:r w:rsidR="00CF405F">
              <w:rPr>
                <w:w w:val="90"/>
              </w:rPr>
              <w:t>risques</w:t>
            </w:r>
            <w:r w:rsidR="00CF405F">
              <w:rPr>
                <w:spacing w:val="-11"/>
                <w:w w:val="90"/>
              </w:rPr>
              <w:t xml:space="preserve"> </w:t>
            </w:r>
            <w:r w:rsidR="00CF405F">
              <w:rPr>
                <w:w w:val="90"/>
              </w:rPr>
              <w:t>liés</w:t>
            </w:r>
            <w:r w:rsidR="00CF405F">
              <w:rPr>
                <w:spacing w:val="-12"/>
                <w:w w:val="90"/>
              </w:rPr>
              <w:t xml:space="preserve"> </w:t>
            </w:r>
            <w:r w:rsidR="00CF405F">
              <w:rPr>
                <w:w w:val="90"/>
              </w:rPr>
              <w:t>à</w:t>
            </w:r>
            <w:r w:rsidR="00CF405F">
              <w:rPr>
                <w:spacing w:val="-11"/>
                <w:w w:val="90"/>
              </w:rPr>
              <w:t xml:space="preserve"> </w:t>
            </w:r>
            <w:r w:rsidR="00CF405F">
              <w:rPr>
                <w:w w:val="90"/>
              </w:rPr>
              <w:t>la</w:t>
            </w:r>
            <w:r w:rsidR="00CF405F">
              <w:rPr>
                <w:spacing w:val="-11"/>
                <w:w w:val="90"/>
              </w:rPr>
              <w:t xml:space="preserve"> </w:t>
            </w:r>
            <w:r w:rsidR="00CF405F">
              <w:rPr>
                <w:w w:val="90"/>
              </w:rPr>
              <w:t>pratique</w:t>
            </w:r>
            <w:r w:rsidR="00CF405F">
              <w:rPr>
                <w:spacing w:val="-11"/>
                <w:w w:val="90"/>
              </w:rPr>
              <w:t xml:space="preserve"> </w:t>
            </w:r>
            <w:r w:rsidR="00CF405F">
              <w:rPr>
                <w:w w:val="90"/>
              </w:rPr>
              <w:t>d’une</w:t>
            </w:r>
            <w:r w:rsidR="00CF405F">
              <w:rPr>
                <w:spacing w:val="-11"/>
                <w:w w:val="90"/>
              </w:rPr>
              <w:t xml:space="preserve"> </w:t>
            </w:r>
            <w:r w:rsidR="00CF405F">
              <w:rPr>
                <w:w w:val="90"/>
              </w:rPr>
              <w:t>activité</w:t>
            </w:r>
            <w:r w:rsidR="00CF405F">
              <w:rPr>
                <w:spacing w:val="-11"/>
                <w:w w:val="90"/>
              </w:rPr>
              <w:t xml:space="preserve"> </w:t>
            </w:r>
            <w:r w:rsidR="00CF405F">
              <w:rPr>
                <w:w w:val="90"/>
              </w:rPr>
              <w:t>physique</w:t>
            </w:r>
            <w:r w:rsidR="00CF405F">
              <w:rPr>
                <w:w w:val="90"/>
              </w:rPr>
              <w:tab/>
              <w:t>32</w:t>
            </w:r>
          </w:hyperlink>
        </w:p>
        <w:p w14:paraId="695C36A8" w14:textId="77777777" w:rsidR="00ED638A" w:rsidRDefault="00FF1100">
          <w:pPr>
            <w:pStyle w:val="TM1"/>
            <w:tabs>
              <w:tab w:val="right" w:leader="dot" w:pos="11049"/>
            </w:tabs>
          </w:pPr>
          <w:hyperlink w:anchor="_bookmark23" w:history="1">
            <w:r w:rsidR="00CF405F">
              <w:rPr>
                <w:w w:val="90"/>
              </w:rPr>
              <w:t>Deuxième</w:t>
            </w:r>
            <w:r w:rsidR="00CF405F">
              <w:rPr>
                <w:spacing w:val="-22"/>
                <w:w w:val="90"/>
              </w:rPr>
              <w:t xml:space="preserve"> </w:t>
            </w:r>
            <w:r w:rsidR="00CF405F">
              <w:rPr>
                <w:w w:val="90"/>
              </w:rPr>
              <w:t>chapitre</w:t>
            </w:r>
            <w:r w:rsidR="00CF405F">
              <w:rPr>
                <w:spacing w:val="-24"/>
                <w:w w:val="90"/>
              </w:rPr>
              <w:t xml:space="preserve"> </w:t>
            </w:r>
            <w:r w:rsidR="00CF405F">
              <w:rPr>
                <w:w w:val="90"/>
              </w:rPr>
              <w:t>Évaluation</w:t>
            </w:r>
            <w:r w:rsidR="00CF405F">
              <w:rPr>
                <w:spacing w:val="-23"/>
                <w:w w:val="90"/>
              </w:rPr>
              <w:t xml:space="preserve"> </w:t>
            </w:r>
            <w:r w:rsidR="00CF405F">
              <w:rPr>
                <w:w w:val="90"/>
              </w:rPr>
              <w:t>du</w:t>
            </w:r>
            <w:r w:rsidR="00CF405F">
              <w:rPr>
                <w:spacing w:val="-23"/>
                <w:w w:val="90"/>
              </w:rPr>
              <w:t xml:space="preserve"> </w:t>
            </w:r>
            <w:r w:rsidR="00CF405F">
              <w:rPr>
                <w:w w:val="90"/>
              </w:rPr>
              <w:t>niveau</w:t>
            </w:r>
            <w:r w:rsidR="00CF405F">
              <w:rPr>
                <w:spacing w:val="-24"/>
                <w:w w:val="90"/>
              </w:rPr>
              <w:t xml:space="preserve"> </w:t>
            </w:r>
            <w:r w:rsidR="00CF405F">
              <w:rPr>
                <w:w w:val="90"/>
              </w:rPr>
              <w:t>de</w:t>
            </w:r>
            <w:r w:rsidR="00CF405F">
              <w:rPr>
                <w:spacing w:val="-22"/>
                <w:w w:val="90"/>
              </w:rPr>
              <w:t xml:space="preserve"> </w:t>
            </w:r>
            <w:r w:rsidR="00CF405F">
              <w:rPr>
                <w:w w:val="90"/>
              </w:rPr>
              <w:t>risque</w:t>
            </w:r>
            <w:r w:rsidR="00CF405F">
              <w:rPr>
                <w:spacing w:val="-23"/>
                <w:w w:val="90"/>
              </w:rPr>
              <w:t xml:space="preserve"> </w:t>
            </w:r>
            <w:r w:rsidR="00CF405F">
              <w:rPr>
                <w:w w:val="90"/>
              </w:rPr>
              <w:t>cardio-vasculaire</w:t>
            </w:r>
            <w:r w:rsidR="00CF405F">
              <w:rPr>
                <w:spacing w:val="-23"/>
                <w:w w:val="90"/>
              </w:rPr>
              <w:t xml:space="preserve"> </w:t>
            </w:r>
            <w:r w:rsidR="00CF405F">
              <w:rPr>
                <w:w w:val="90"/>
              </w:rPr>
              <w:t>du</w:t>
            </w:r>
            <w:r w:rsidR="00CF405F">
              <w:rPr>
                <w:spacing w:val="-23"/>
                <w:w w:val="90"/>
              </w:rPr>
              <w:t xml:space="preserve"> </w:t>
            </w:r>
            <w:r w:rsidR="00CF405F">
              <w:rPr>
                <w:w w:val="90"/>
              </w:rPr>
              <w:t>patient</w:t>
            </w:r>
            <w:r w:rsidR="00CF405F">
              <w:rPr>
                <w:w w:val="90"/>
              </w:rPr>
              <w:tab/>
              <w:t>35</w:t>
            </w:r>
          </w:hyperlink>
        </w:p>
        <w:p w14:paraId="11A9C3BE" w14:textId="77777777" w:rsidR="00ED638A" w:rsidRDefault="00FF1100">
          <w:pPr>
            <w:pStyle w:val="TM3"/>
            <w:numPr>
              <w:ilvl w:val="0"/>
              <w:numId w:val="87"/>
            </w:numPr>
            <w:tabs>
              <w:tab w:val="left" w:pos="1747"/>
              <w:tab w:val="left" w:pos="1748"/>
              <w:tab w:val="right" w:leader="dot" w:pos="11049"/>
            </w:tabs>
            <w:spacing w:before="161"/>
          </w:pPr>
          <w:hyperlink w:anchor="_bookmark24" w:history="1">
            <w:r w:rsidR="00CF405F">
              <w:rPr>
                <w:w w:val="90"/>
              </w:rPr>
              <w:t>Repérer les</w:t>
            </w:r>
            <w:r w:rsidR="00CF405F">
              <w:rPr>
                <w:spacing w:val="-17"/>
                <w:w w:val="90"/>
              </w:rPr>
              <w:t xml:space="preserve"> </w:t>
            </w:r>
            <w:r w:rsidR="00CF405F">
              <w:rPr>
                <w:w w:val="90"/>
              </w:rPr>
              <w:t>patients</w:t>
            </w:r>
            <w:r w:rsidR="00CF405F">
              <w:rPr>
                <w:spacing w:val="-9"/>
                <w:w w:val="90"/>
              </w:rPr>
              <w:t xml:space="preserve"> </w:t>
            </w:r>
            <w:r w:rsidR="00CF405F">
              <w:rPr>
                <w:w w:val="90"/>
              </w:rPr>
              <w:t>symptomatiques</w:t>
            </w:r>
            <w:r w:rsidR="00CF405F">
              <w:rPr>
                <w:w w:val="90"/>
              </w:rPr>
              <w:tab/>
              <w:t>36</w:t>
            </w:r>
          </w:hyperlink>
        </w:p>
        <w:p w14:paraId="38C71B67" w14:textId="77777777" w:rsidR="00ED638A" w:rsidRDefault="00FF1100">
          <w:pPr>
            <w:pStyle w:val="TM3"/>
            <w:numPr>
              <w:ilvl w:val="0"/>
              <w:numId w:val="87"/>
            </w:numPr>
            <w:tabs>
              <w:tab w:val="left" w:pos="1747"/>
              <w:tab w:val="left" w:pos="1748"/>
              <w:tab w:val="right" w:leader="dot" w:pos="11049"/>
            </w:tabs>
          </w:pPr>
          <w:hyperlink w:anchor="_bookmark25" w:history="1">
            <w:r w:rsidR="00CF405F">
              <w:rPr>
                <w:w w:val="90"/>
              </w:rPr>
              <w:t>Rechercher</w:t>
            </w:r>
            <w:r w:rsidR="00CF405F">
              <w:rPr>
                <w:spacing w:val="-24"/>
                <w:w w:val="90"/>
              </w:rPr>
              <w:t xml:space="preserve"> </w:t>
            </w:r>
            <w:r w:rsidR="00CF405F">
              <w:rPr>
                <w:w w:val="90"/>
              </w:rPr>
              <w:t>les</w:t>
            </w:r>
            <w:r w:rsidR="00CF405F">
              <w:rPr>
                <w:spacing w:val="-23"/>
                <w:w w:val="90"/>
              </w:rPr>
              <w:t xml:space="preserve"> </w:t>
            </w:r>
            <w:r w:rsidR="00CF405F">
              <w:rPr>
                <w:w w:val="90"/>
              </w:rPr>
              <w:t>maladies</w:t>
            </w:r>
            <w:r w:rsidR="00CF405F">
              <w:rPr>
                <w:spacing w:val="-25"/>
                <w:w w:val="90"/>
              </w:rPr>
              <w:t xml:space="preserve"> </w:t>
            </w:r>
            <w:r w:rsidR="00CF405F">
              <w:rPr>
                <w:w w:val="90"/>
              </w:rPr>
              <w:t>chroniques</w:t>
            </w:r>
            <w:r w:rsidR="00CF405F">
              <w:rPr>
                <w:spacing w:val="-24"/>
                <w:w w:val="90"/>
              </w:rPr>
              <w:t xml:space="preserve"> </w:t>
            </w:r>
            <w:r w:rsidR="00CF405F">
              <w:rPr>
                <w:w w:val="90"/>
              </w:rPr>
              <w:t>connues</w:t>
            </w:r>
            <w:r w:rsidR="00CF405F">
              <w:rPr>
                <w:spacing w:val="-24"/>
                <w:w w:val="90"/>
              </w:rPr>
              <w:t xml:space="preserve"> </w:t>
            </w:r>
            <w:r w:rsidR="00CF405F">
              <w:rPr>
                <w:w w:val="90"/>
              </w:rPr>
              <w:t>pour</w:t>
            </w:r>
            <w:r w:rsidR="00CF405F">
              <w:rPr>
                <w:spacing w:val="-23"/>
                <w:w w:val="90"/>
              </w:rPr>
              <w:t xml:space="preserve"> </w:t>
            </w:r>
            <w:r w:rsidR="00CF405F">
              <w:rPr>
                <w:w w:val="90"/>
              </w:rPr>
              <w:t>augmenter</w:t>
            </w:r>
            <w:r w:rsidR="00CF405F">
              <w:rPr>
                <w:spacing w:val="-24"/>
                <w:w w:val="90"/>
              </w:rPr>
              <w:t xml:space="preserve"> </w:t>
            </w:r>
            <w:r w:rsidR="00CF405F">
              <w:rPr>
                <w:w w:val="90"/>
              </w:rPr>
              <w:t>le</w:t>
            </w:r>
            <w:r w:rsidR="00CF405F">
              <w:rPr>
                <w:spacing w:val="-22"/>
                <w:w w:val="90"/>
              </w:rPr>
              <w:t xml:space="preserve"> </w:t>
            </w:r>
            <w:r w:rsidR="00CF405F">
              <w:rPr>
                <w:w w:val="90"/>
              </w:rPr>
              <w:t>risque</w:t>
            </w:r>
            <w:r w:rsidR="00CF405F">
              <w:rPr>
                <w:spacing w:val="-23"/>
                <w:w w:val="90"/>
              </w:rPr>
              <w:t xml:space="preserve"> </w:t>
            </w:r>
            <w:r w:rsidR="00CF405F">
              <w:rPr>
                <w:w w:val="90"/>
              </w:rPr>
              <w:t>cardio-vasculaire</w:t>
            </w:r>
            <w:r w:rsidR="00CF405F">
              <w:rPr>
                <w:w w:val="90"/>
              </w:rPr>
              <w:tab/>
              <w:t>36</w:t>
            </w:r>
          </w:hyperlink>
        </w:p>
        <w:p w14:paraId="49730DEB" w14:textId="77777777" w:rsidR="00ED638A" w:rsidRDefault="00FF1100">
          <w:pPr>
            <w:pStyle w:val="TM4"/>
            <w:numPr>
              <w:ilvl w:val="1"/>
              <w:numId w:val="87"/>
            </w:numPr>
            <w:tabs>
              <w:tab w:val="left" w:pos="2472"/>
              <w:tab w:val="left" w:pos="2473"/>
            </w:tabs>
            <w:spacing w:before="139" w:line="251" w:lineRule="exact"/>
            <w:ind w:hanging="721"/>
          </w:pPr>
          <w:hyperlink w:anchor="_bookmark26" w:history="1">
            <w:r w:rsidR="00CF405F">
              <w:rPr>
                <w:w w:val="90"/>
              </w:rPr>
              <w:t>Maladies</w:t>
            </w:r>
            <w:r w:rsidR="00CF405F">
              <w:rPr>
                <w:spacing w:val="-23"/>
                <w:w w:val="90"/>
              </w:rPr>
              <w:t xml:space="preserve"> </w:t>
            </w:r>
            <w:r w:rsidR="00CF405F">
              <w:rPr>
                <w:w w:val="90"/>
              </w:rPr>
              <w:t>chroniques</w:t>
            </w:r>
            <w:r w:rsidR="00CF405F">
              <w:rPr>
                <w:spacing w:val="-23"/>
                <w:w w:val="90"/>
              </w:rPr>
              <w:t xml:space="preserve"> </w:t>
            </w:r>
            <w:r w:rsidR="00CF405F">
              <w:rPr>
                <w:w w:val="90"/>
              </w:rPr>
              <w:t>prises</w:t>
            </w:r>
            <w:r w:rsidR="00CF405F">
              <w:rPr>
                <w:spacing w:val="-21"/>
                <w:w w:val="90"/>
              </w:rPr>
              <w:t xml:space="preserve"> </w:t>
            </w:r>
            <w:r w:rsidR="00CF405F">
              <w:rPr>
                <w:w w:val="90"/>
              </w:rPr>
              <w:t>en</w:t>
            </w:r>
            <w:r w:rsidR="00CF405F">
              <w:rPr>
                <w:spacing w:val="-21"/>
                <w:w w:val="90"/>
              </w:rPr>
              <w:t xml:space="preserve"> </w:t>
            </w:r>
            <w:r w:rsidR="00CF405F">
              <w:rPr>
                <w:w w:val="90"/>
              </w:rPr>
              <w:t>compte</w:t>
            </w:r>
            <w:r w:rsidR="00CF405F">
              <w:rPr>
                <w:spacing w:val="-22"/>
                <w:w w:val="90"/>
              </w:rPr>
              <w:t xml:space="preserve"> </w:t>
            </w:r>
            <w:r w:rsidR="00CF405F">
              <w:rPr>
                <w:w w:val="90"/>
              </w:rPr>
              <w:t>dans</w:t>
            </w:r>
            <w:r w:rsidR="00CF405F">
              <w:rPr>
                <w:spacing w:val="-21"/>
                <w:w w:val="90"/>
              </w:rPr>
              <w:t xml:space="preserve"> </w:t>
            </w:r>
            <w:r w:rsidR="00CF405F">
              <w:rPr>
                <w:w w:val="90"/>
              </w:rPr>
              <w:t>la</w:t>
            </w:r>
            <w:r w:rsidR="00CF405F">
              <w:rPr>
                <w:spacing w:val="-23"/>
                <w:w w:val="90"/>
              </w:rPr>
              <w:t xml:space="preserve"> </w:t>
            </w:r>
            <w:r w:rsidR="00CF405F">
              <w:rPr>
                <w:w w:val="90"/>
              </w:rPr>
              <w:t>classification</w:t>
            </w:r>
            <w:r w:rsidR="00CF405F">
              <w:rPr>
                <w:spacing w:val="-24"/>
                <w:w w:val="90"/>
              </w:rPr>
              <w:t xml:space="preserve"> </w:t>
            </w:r>
            <w:r w:rsidR="00CF405F">
              <w:rPr>
                <w:w w:val="90"/>
              </w:rPr>
              <w:t>européenne</w:t>
            </w:r>
            <w:r w:rsidR="00CF405F">
              <w:rPr>
                <w:spacing w:val="-21"/>
                <w:w w:val="90"/>
              </w:rPr>
              <w:t xml:space="preserve"> </w:t>
            </w:r>
            <w:r w:rsidR="00CF405F">
              <w:rPr>
                <w:w w:val="90"/>
              </w:rPr>
              <w:t>du</w:t>
            </w:r>
            <w:r w:rsidR="00CF405F">
              <w:rPr>
                <w:spacing w:val="-21"/>
                <w:w w:val="90"/>
              </w:rPr>
              <w:t xml:space="preserve"> </w:t>
            </w:r>
            <w:r w:rsidR="00CF405F">
              <w:rPr>
                <w:w w:val="90"/>
              </w:rPr>
              <w:t>risque</w:t>
            </w:r>
            <w:r w:rsidR="00CF405F">
              <w:rPr>
                <w:spacing w:val="-22"/>
                <w:w w:val="90"/>
              </w:rPr>
              <w:t xml:space="preserve"> </w:t>
            </w:r>
            <w:r w:rsidR="00CF405F">
              <w:rPr>
                <w:w w:val="90"/>
              </w:rPr>
              <w:t>cardio-</w:t>
            </w:r>
          </w:hyperlink>
        </w:p>
        <w:p w14:paraId="5DE9BF7E" w14:textId="77777777" w:rsidR="00ED638A" w:rsidRDefault="00FF1100">
          <w:pPr>
            <w:pStyle w:val="TM5"/>
            <w:tabs>
              <w:tab w:val="left" w:leader="dot" w:pos="10845"/>
            </w:tabs>
          </w:pPr>
          <w:hyperlink w:anchor="_bookmark26" w:history="1">
            <w:proofErr w:type="gramStart"/>
            <w:r w:rsidR="00CF405F">
              <w:rPr>
                <w:w w:val="90"/>
              </w:rPr>
              <w:t>vasculaire</w:t>
            </w:r>
            <w:proofErr w:type="gramEnd"/>
            <w:r w:rsidR="00CF405F">
              <w:rPr>
                <w:w w:val="90"/>
              </w:rPr>
              <w:tab/>
              <w:t>36</w:t>
            </w:r>
          </w:hyperlink>
        </w:p>
        <w:p w14:paraId="6B643DC8" w14:textId="77777777" w:rsidR="00ED638A" w:rsidRDefault="00FF1100">
          <w:pPr>
            <w:pStyle w:val="TM4"/>
            <w:numPr>
              <w:ilvl w:val="1"/>
              <w:numId w:val="87"/>
            </w:numPr>
            <w:tabs>
              <w:tab w:val="left" w:pos="2472"/>
              <w:tab w:val="left" w:pos="2473"/>
              <w:tab w:val="left" w:leader="dot" w:pos="10845"/>
            </w:tabs>
            <w:ind w:hanging="721"/>
          </w:pPr>
          <w:hyperlink w:anchor="_bookmark27" w:history="1">
            <w:r w:rsidR="00CF405F">
              <w:rPr>
                <w:w w:val="85"/>
              </w:rPr>
              <w:t>Maladies</w:t>
            </w:r>
            <w:r w:rsidR="00CF405F">
              <w:rPr>
                <w:spacing w:val="-31"/>
                <w:w w:val="85"/>
              </w:rPr>
              <w:t xml:space="preserve"> </w:t>
            </w:r>
            <w:r w:rsidR="00CF405F">
              <w:rPr>
                <w:w w:val="85"/>
              </w:rPr>
              <w:t>chroniques</w:t>
            </w:r>
            <w:r w:rsidR="00CF405F">
              <w:rPr>
                <w:spacing w:val="-30"/>
                <w:w w:val="85"/>
              </w:rPr>
              <w:t xml:space="preserve"> </w:t>
            </w:r>
            <w:r w:rsidR="00CF405F">
              <w:rPr>
                <w:w w:val="85"/>
              </w:rPr>
              <w:t>hors</w:t>
            </w:r>
            <w:r w:rsidR="00CF405F">
              <w:rPr>
                <w:spacing w:val="-30"/>
                <w:w w:val="85"/>
              </w:rPr>
              <w:t xml:space="preserve"> </w:t>
            </w:r>
            <w:r w:rsidR="00CF405F">
              <w:rPr>
                <w:w w:val="85"/>
              </w:rPr>
              <w:t>classification</w:t>
            </w:r>
            <w:r w:rsidR="00CF405F">
              <w:rPr>
                <w:spacing w:val="-30"/>
                <w:w w:val="85"/>
              </w:rPr>
              <w:t xml:space="preserve"> </w:t>
            </w:r>
            <w:r w:rsidR="00CF405F">
              <w:rPr>
                <w:w w:val="85"/>
              </w:rPr>
              <w:t>européenne</w:t>
            </w:r>
            <w:r w:rsidR="00CF405F">
              <w:rPr>
                <w:spacing w:val="-30"/>
                <w:w w:val="85"/>
              </w:rPr>
              <w:t xml:space="preserve"> </w:t>
            </w:r>
            <w:r w:rsidR="00CF405F">
              <w:rPr>
                <w:w w:val="85"/>
              </w:rPr>
              <w:t>du</w:t>
            </w:r>
            <w:r w:rsidR="00CF405F">
              <w:rPr>
                <w:spacing w:val="-28"/>
                <w:w w:val="85"/>
              </w:rPr>
              <w:t xml:space="preserve"> </w:t>
            </w:r>
            <w:r w:rsidR="00CF405F">
              <w:rPr>
                <w:w w:val="85"/>
              </w:rPr>
              <w:t>risque</w:t>
            </w:r>
            <w:r w:rsidR="00CF405F">
              <w:rPr>
                <w:spacing w:val="-29"/>
                <w:w w:val="85"/>
              </w:rPr>
              <w:t xml:space="preserve"> </w:t>
            </w:r>
            <w:r w:rsidR="00CF405F">
              <w:rPr>
                <w:w w:val="85"/>
              </w:rPr>
              <w:t>cardio-vasculaire</w:t>
            </w:r>
            <w:r w:rsidR="00CF405F">
              <w:rPr>
                <w:w w:val="85"/>
              </w:rPr>
              <w:tab/>
            </w:r>
            <w:r w:rsidR="00CF405F">
              <w:rPr>
                <w:w w:val="90"/>
              </w:rPr>
              <w:t>37</w:t>
            </w:r>
          </w:hyperlink>
        </w:p>
        <w:p w14:paraId="7FA308E7" w14:textId="77777777" w:rsidR="00ED638A" w:rsidRDefault="00FF1100">
          <w:pPr>
            <w:pStyle w:val="TM3"/>
            <w:numPr>
              <w:ilvl w:val="0"/>
              <w:numId w:val="87"/>
            </w:numPr>
            <w:tabs>
              <w:tab w:val="left" w:pos="1747"/>
              <w:tab w:val="left" w:pos="1748"/>
              <w:tab w:val="right" w:leader="dot" w:pos="11049"/>
            </w:tabs>
            <w:spacing w:before="158"/>
          </w:pPr>
          <w:hyperlink w:anchor="_bookmark28" w:history="1">
            <w:r w:rsidR="00CF405F">
              <w:rPr>
                <w:w w:val="90"/>
              </w:rPr>
              <w:t>Rechercher</w:t>
            </w:r>
            <w:r w:rsidR="00CF405F">
              <w:rPr>
                <w:spacing w:val="-15"/>
                <w:w w:val="90"/>
              </w:rPr>
              <w:t xml:space="preserve"> </w:t>
            </w:r>
            <w:r w:rsidR="00CF405F">
              <w:rPr>
                <w:w w:val="90"/>
              </w:rPr>
              <w:t>les</w:t>
            </w:r>
            <w:r w:rsidR="00CF405F">
              <w:rPr>
                <w:spacing w:val="-15"/>
                <w:w w:val="90"/>
              </w:rPr>
              <w:t xml:space="preserve"> </w:t>
            </w:r>
            <w:r w:rsidR="00CF405F">
              <w:rPr>
                <w:w w:val="90"/>
              </w:rPr>
              <w:t>facteurs</w:t>
            </w:r>
            <w:r w:rsidR="00CF405F">
              <w:rPr>
                <w:spacing w:val="-15"/>
                <w:w w:val="90"/>
              </w:rPr>
              <w:t xml:space="preserve"> </w:t>
            </w:r>
            <w:r w:rsidR="00CF405F">
              <w:rPr>
                <w:w w:val="90"/>
              </w:rPr>
              <w:t>de</w:t>
            </w:r>
            <w:r w:rsidR="00CF405F">
              <w:rPr>
                <w:spacing w:val="-14"/>
                <w:w w:val="90"/>
              </w:rPr>
              <w:t xml:space="preserve"> </w:t>
            </w:r>
            <w:r w:rsidR="00CF405F">
              <w:rPr>
                <w:w w:val="90"/>
              </w:rPr>
              <w:t>risque</w:t>
            </w:r>
            <w:r w:rsidR="00CF405F">
              <w:rPr>
                <w:spacing w:val="-14"/>
                <w:w w:val="90"/>
              </w:rPr>
              <w:t xml:space="preserve"> </w:t>
            </w:r>
            <w:r w:rsidR="00CF405F">
              <w:rPr>
                <w:w w:val="90"/>
              </w:rPr>
              <w:t>cardio-vasculaire</w:t>
            </w:r>
            <w:r w:rsidR="00CF405F">
              <w:rPr>
                <w:spacing w:val="-15"/>
                <w:w w:val="90"/>
              </w:rPr>
              <w:t xml:space="preserve"> </w:t>
            </w:r>
            <w:r w:rsidR="00CF405F">
              <w:rPr>
                <w:w w:val="90"/>
              </w:rPr>
              <w:t>et</w:t>
            </w:r>
            <w:r w:rsidR="00CF405F">
              <w:rPr>
                <w:spacing w:val="-14"/>
                <w:w w:val="90"/>
              </w:rPr>
              <w:t xml:space="preserve"> </w:t>
            </w:r>
            <w:r w:rsidR="00CF405F">
              <w:rPr>
                <w:w w:val="90"/>
              </w:rPr>
              <w:t>calculer</w:t>
            </w:r>
            <w:r w:rsidR="00CF405F">
              <w:rPr>
                <w:spacing w:val="-15"/>
                <w:w w:val="90"/>
              </w:rPr>
              <w:t xml:space="preserve"> </w:t>
            </w:r>
            <w:r w:rsidR="00CF405F">
              <w:rPr>
                <w:w w:val="90"/>
              </w:rPr>
              <w:t>le</w:t>
            </w:r>
            <w:r w:rsidR="00CF405F">
              <w:rPr>
                <w:spacing w:val="-14"/>
                <w:w w:val="90"/>
              </w:rPr>
              <w:t xml:space="preserve"> </w:t>
            </w:r>
            <w:r w:rsidR="00CF405F">
              <w:rPr>
                <w:w w:val="90"/>
              </w:rPr>
              <w:t>SCORE</w:t>
            </w:r>
            <w:r w:rsidR="00CF405F">
              <w:rPr>
                <w:w w:val="90"/>
              </w:rPr>
              <w:tab/>
              <w:t>38</w:t>
            </w:r>
          </w:hyperlink>
        </w:p>
        <w:p w14:paraId="2C9991D0" w14:textId="77777777" w:rsidR="00ED638A" w:rsidRDefault="00FF1100">
          <w:pPr>
            <w:pStyle w:val="TM4"/>
            <w:numPr>
              <w:ilvl w:val="1"/>
              <w:numId w:val="87"/>
            </w:numPr>
            <w:tabs>
              <w:tab w:val="left" w:pos="2472"/>
              <w:tab w:val="left" w:pos="2473"/>
              <w:tab w:val="right" w:leader="dot" w:pos="11046"/>
            </w:tabs>
            <w:spacing w:before="138"/>
            <w:ind w:hanging="721"/>
          </w:pPr>
          <w:hyperlink w:anchor="_bookmark29" w:history="1">
            <w:r w:rsidR="00CF405F">
              <w:rPr>
                <w:w w:val="90"/>
              </w:rPr>
              <w:t>Les facteurs de</w:t>
            </w:r>
            <w:r w:rsidR="00CF405F">
              <w:rPr>
                <w:spacing w:val="-26"/>
                <w:w w:val="90"/>
              </w:rPr>
              <w:t xml:space="preserve"> </w:t>
            </w:r>
            <w:r w:rsidR="00CF405F">
              <w:rPr>
                <w:w w:val="90"/>
              </w:rPr>
              <w:t>risque</w:t>
            </w:r>
            <w:r w:rsidR="00CF405F">
              <w:rPr>
                <w:spacing w:val="-10"/>
                <w:w w:val="90"/>
              </w:rPr>
              <w:t xml:space="preserve"> </w:t>
            </w:r>
            <w:r w:rsidR="00CF405F">
              <w:rPr>
                <w:w w:val="90"/>
              </w:rPr>
              <w:t>cardio-vasculaire</w:t>
            </w:r>
            <w:r w:rsidR="00CF405F">
              <w:rPr>
                <w:w w:val="90"/>
              </w:rPr>
              <w:tab/>
              <w:t>38</w:t>
            </w:r>
          </w:hyperlink>
        </w:p>
        <w:p w14:paraId="1A7B90D6" w14:textId="77777777" w:rsidR="00ED638A" w:rsidRDefault="00FF1100">
          <w:pPr>
            <w:pStyle w:val="TM4"/>
            <w:numPr>
              <w:ilvl w:val="1"/>
              <w:numId w:val="87"/>
            </w:numPr>
            <w:tabs>
              <w:tab w:val="left" w:pos="2472"/>
              <w:tab w:val="left" w:pos="2473"/>
              <w:tab w:val="right" w:leader="dot" w:pos="11046"/>
            </w:tabs>
            <w:spacing w:before="37"/>
            <w:ind w:hanging="721"/>
          </w:pPr>
          <w:hyperlink w:anchor="_bookmark30" w:history="1">
            <w:r w:rsidR="00CF405F">
              <w:rPr>
                <w:w w:val="90"/>
              </w:rPr>
              <w:t>L’index</w:t>
            </w:r>
            <w:r w:rsidR="00CF405F">
              <w:rPr>
                <w:spacing w:val="-7"/>
                <w:w w:val="90"/>
              </w:rPr>
              <w:t xml:space="preserve"> </w:t>
            </w:r>
            <w:r w:rsidR="00CF405F">
              <w:rPr>
                <w:w w:val="90"/>
              </w:rPr>
              <w:t>SCORE</w:t>
            </w:r>
            <w:r w:rsidR="00CF405F">
              <w:rPr>
                <w:spacing w:val="-6"/>
                <w:w w:val="90"/>
              </w:rPr>
              <w:t xml:space="preserve"> </w:t>
            </w:r>
            <w:r w:rsidR="00CF405F">
              <w:rPr>
                <w:w w:val="90"/>
              </w:rPr>
              <w:t>(27)</w:t>
            </w:r>
            <w:r w:rsidR="00CF405F">
              <w:rPr>
                <w:w w:val="90"/>
              </w:rPr>
              <w:tab/>
              <w:t>38</w:t>
            </w:r>
          </w:hyperlink>
        </w:p>
        <w:p w14:paraId="11702508" w14:textId="77777777" w:rsidR="00ED638A" w:rsidRDefault="00FF1100">
          <w:pPr>
            <w:pStyle w:val="TM4"/>
            <w:numPr>
              <w:ilvl w:val="1"/>
              <w:numId w:val="87"/>
            </w:numPr>
            <w:tabs>
              <w:tab w:val="left" w:pos="2472"/>
              <w:tab w:val="left" w:pos="2473"/>
              <w:tab w:val="right" w:leader="dot" w:pos="11046"/>
            </w:tabs>
            <w:spacing w:after="118"/>
            <w:ind w:hanging="721"/>
          </w:pPr>
          <w:hyperlink w:anchor="_bookmark31" w:history="1">
            <w:r w:rsidR="00CF405F">
              <w:rPr>
                <w:w w:val="90"/>
              </w:rPr>
              <w:t>Les</w:t>
            </w:r>
            <w:r w:rsidR="00CF405F">
              <w:rPr>
                <w:spacing w:val="-10"/>
                <w:w w:val="90"/>
              </w:rPr>
              <w:t xml:space="preserve"> </w:t>
            </w:r>
            <w:r w:rsidR="00CF405F">
              <w:rPr>
                <w:w w:val="90"/>
              </w:rPr>
              <w:t>facteurs</w:t>
            </w:r>
            <w:r w:rsidR="00CF405F">
              <w:rPr>
                <w:spacing w:val="-12"/>
                <w:w w:val="90"/>
              </w:rPr>
              <w:t xml:space="preserve"> </w:t>
            </w:r>
            <w:r w:rsidR="00CF405F">
              <w:rPr>
                <w:w w:val="90"/>
              </w:rPr>
              <w:t>de</w:t>
            </w:r>
            <w:r w:rsidR="00CF405F">
              <w:rPr>
                <w:spacing w:val="-9"/>
                <w:w w:val="90"/>
              </w:rPr>
              <w:t xml:space="preserve"> </w:t>
            </w:r>
            <w:r w:rsidR="00CF405F">
              <w:rPr>
                <w:w w:val="90"/>
              </w:rPr>
              <w:t>risque</w:t>
            </w:r>
            <w:r w:rsidR="00CF405F">
              <w:rPr>
                <w:spacing w:val="-12"/>
                <w:w w:val="90"/>
              </w:rPr>
              <w:t xml:space="preserve"> </w:t>
            </w:r>
            <w:r w:rsidR="00CF405F">
              <w:rPr>
                <w:w w:val="90"/>
              </w:rPr>
              <w:t>cardio-vasculaire</w:t>
            </w:r>
            <w:r w:rsidR="00CF405F">
              <w:rPr>
                <w:spacing w:val="-10"/>
                <w:w w:val="90"/>
              </w:rPr>
              <w:t xml:space="preserve"> </w:t>
            </w:r>
            <w:r w:rsidR="00CF405F">
              <w:rPr>
                <w:w w:val="90"/>
              </w:rPr>
              <w:t>hors</w:t>
            </w:r>
            <w:r w:rsidR="00CF405F">
              <w:rPr>
                <w:spacing w:val="-11"/>
                <w:w w:val="90"/>
              </w:rPr>
              <w:t xml:space="preserve"> </w:t>
            </w:r>
            <w:r w:rsidR="00CF405F">
              <w:rPr>
                <w:w w:val="90"/>
              </w:rPr>
              <w:t>SCORE</w:t>
            </w:r>
            <w:r w:rsidR="00CF405F">
              <w:rPr>
                <w:w w:val="90"/>
              </w:rPr>
              <w:tab/>
              <w:t>39</w:t>
            </w:r>
          </w:hyperlink>
        </w:p>
        <w:p w14:paraId="16495BBB" w14:textId="77777777" w:rsidR="00ED638A" w:rsidRDefault="00FF1100">
          <w:pPr>
            <w:pStyle w:val="TM4"/>
            <w:numPr>
              <w:ilvl w:val="1"/>
              <w:numId w:val="87"/>
            </w:numPr>
            <w:tabs>
              <w:tab w:val="left" w:pos="2472"/>
              <w:tab w:val="left" w:pos="2473"/>
              <w:tab w:val="right" w:leader="dot" w:pos="11046"/>
            </w:tabs>
            <w:spacing w:before="80"/>
            <w:ind w:hanging="721"/>
          </w:pPr>
          <w:hyperlink w:anchor="_bookmark32" w:history="1">
            <w:r w:rsidR="00CF405F">
              <w:rPr>
                <w:w w:val="90"/>
              </w:rPr>
              <w:t>L’impact de l’âge</w:t>
            </w:r>
            <w:r w:rsidR="00CF405F">
              <w:rPr>
                <w:spacing w:val="-21"/>
                <w:w w:val="90"/>
              </w:rPr>
              <w:t xml:space="preserve"> </w:t>
            </w:r>
            <w:r w:rsidR="00CF405F">
              <w:rPr>
                <w:w w:val="90"/>
              </w:rPr>
              <w:t>hors</w:t>
            </w:r>
            <w:r w:rsidR="00CF405F">
              <w:rPr>
                <w:spacing w:val="-7"/>
                <w:w w:val="90"/>
              </w:rPr>
              <w:t xml:space="preserve"> </w:t>
            </w:r>
            <w:r w:rsidR="00CF405F">
              <w:rPr>
                <w:w w:val="90"/>
              </w:rPr>
              <w:t>SCORE</w:t>
            </w:r>
            <w:r w:rsidR="00CF405F">
              <w:rPr>
                <w:w w:val="90"/>
              </w:rPr>
              <w:tab/>
              <w:t>40</w:t>
            </w:r>
          </w:hyperlink>
        </w:p>
        <w:p w14:paraId="1750D4C6" w14:textId="77777777" w:rsidR="00ED638A" w:rsidRDefault="00FF1100">
          <w:pPr>
            <w:pStyle w:val="TM3"/>
            <w:numPr>
              <w:ilvl w:val="0"/>
              <w:numId w:val="87"/>
            </w:numPr>
            <w:tabs>
              <w:tab w:val="left" w:pos="1747"/>
              <w:tab w:val="left" w:pos="1748"/>
              <w:tab w:val="right" w:leader="dot" w:pos="11049"/>
            </w:tabs>
            <w:spacing w:before="158"/>
          </w:pPr>
          <w:hyperlink w:anchor="_bookmark33" w:history="1">
            <w:r w:rsidR="00CF405F">
              <w:rPr>
                <w:w w:val="90"/>
              </w:rPr>
              <w:t>Classer</w:t>
            </w:r>
            <w:r w:rsidR="00CF405F">
              <w:rPr>
                <w:spacing w:val="-13"/>
                <w:w w:val="90"/>
              </w:rPr>
              <w:t xml:space="preserve"> </w:t>
            </w:r>
            <w:r w:rsidR="00CF405F">
              <w:rPr>
                <w:w w:val="90"/>
              </w:rPr>
              <w:t>les</w:t>
            </w:r>
            <w:r w:rsidR="00CF405F">
              <w:rPr>
                <w:spacing w:val="-13"/>
                <w:w w:val="90"/>
              </w:rPr>
              <w:t xml:space="preserve"> </w:t>
            </w:r>
            <w:r w:rsidR="00CF405F">
              <w:rPr>
                <w:w w:val="90"/>
              </w:rPr>
              <w:t>patients</w:t>
            </w:r>
            <w:r w:rsidR="00CF405F">
              <w:rPr>
                <w:spacing w:val="-13"/>
                <w:w w:val="90"/>
              </w:rPr>
              <w:t xml:space="preserve"> </w:t>
            </w:r>
            <w:r w:rsidR="00CF405F">
              <w:rPr>
                <w:w w:val="90"/>
              </w:rPr>
              <w:t>selon</w:t>
            </w:r>
            <w:r w:rsidR="00CF405F">
              <w:rPr>
                <w:spacing w:val="-12"/>
                <w:w w:val="90"/>
              </w:rPr>
              <w:t xml:space="preserve"> </w:t>
            </w:r>
            <w:r w:rsidR="00CF405F">
              <w:rPr>
                <w:w w:val="90"/>
              </w:rPr>
              <w:t>leur</w:t>
            </w:r>
            <w:r w:rsidR="00CF405F">
              <w:rPr>
                <w:spacing w:val="-13"/>
                <w:w w:val="90"/>
              </w:rPr>
              <w:t xml:space="preserve"> </w:t>
            </w:r>
            <w:r w:rsidR="00CF405F">
              <w:rPr>
                <w:w w:val="90"/>
              </w:rPr>
              <w:t>niveau</w:t>
            </w:r>
            <w:r w:rsidR="00CF405F">
              <w:rPr>
                <w:spacing w:val="-12"/>
                <w:w w:val="90"/>
              </w:rPr>
              <w:t xml:space="preserve"> </w:t>
            </w:r>
            <w:r w:rsidR="00CF405F">
              <w:rPr>
                <w:w w:val="90"/>
              </w:rPr>
              <w:t>risque</w:t>
            </w:r>
            <w:r w:rsidR="00CF405F">
              <w:rPr>
                <w:spacing w:val="-12"/>
                <w:w w:val="90"/>
              </w:rPr>
              <w:t xml:space="preserve"> </w:t>
            </w:r>
            <w:r w:rsidR="00CF405F">
              <w:rPr>
                <w:w w:val="90"/>
              </w:rPr>
              <w:t>cardio-vasculaire</w:t>
            </w:r>
            <w:r w:rsidR="00CF405F">
              <w:rPr>
                <w:spacing w:val="-12"/>
                <w:w w:val="90"/>
              </w:rPr>
              <w:t xml:space="preserve"> </w:t>
            </w:r>
            <w:r w:rsidR="00CF405F">
              <w:rPr>
                <w:w w:val="90"/>
              </w:rPr>
              <w:t>(27)</w:t>
            </w:r>
            <w:r w:rsidR="00CF405F">
              <w:rPr>
                <w:w w:val="90"/>
              </w:rPr>
              <w:tab/>
              <w:t>43</w:t>
            </w:r>
          </w:hyperlink>
        </w:p>
        <w:p w14:paraId="12FF807B" w14:textId="77777777" w:rsidR="00ED638A" w:rsidRDefault="00FF1100">
          <w:pPr>
            <w:pStyle w:val="TM1"/>
            <w:spacing w:before="276" w:line="310" w:lineRule="exact"/>
          </w:pPr>
          <w:hyperlink w:anchor="_bookmark34" w:history="1">
            <w:r w:rsidR="00CF405F">
              <w:rPr>
                <w:w w:val="90"/>
              </w:rPr>
              <w:t>Troisième chapitre Repérage en population générale des personnes à risque pour la pratique</w:t>
            </w:r>
          </w:hyperlink>
        </w:p>
        <w:p w14:paraId="6EF0AC46" w14:textId="77777777" w:rsidR="00ED638A" w:rsidRDefault="00FF1100">
          <w:pPr>
            <w:pStyle w:val="TM2"/>
            <w:tabs>
              <w:tab w:val="right" w:leader="dot" w:pos="11049"/>
            </w:tabs>
          </w:pPr>
          <w:hyperlink w:anchor="_bookmark34" w:history="1">
            <w:proofErr w:type="gramStart"/>
            <w:r w:rsidR="00CF405F">
              <w:rPr>
                <w:w w:val="90"/>
              </w:rPr>
              <w:t>d’une</w:t>
            </w:r>
            <w:proofErr w:type="gramEnd"/>
            <w:r w:rsidR="00CF405F">
              <w:rPr>
                <w:spacing w:val="-10"/>
                <w:w w:val="90"/>
              </w:rPr>
              <w:t xml:space="preserve"> </w:t>
            </w:r>
            <w:r w:rsidR="00CF405F">
              <w:rPr>
                <w:w w:val="90"/>
              </w:rPr>
              <w:t>activité</w:t>
            </w:r>
            <w:r w:rsidR="00CF405F">
              <w:rPr>
                <w:spacing w:val="-8"/>
                <w:w w:val="90"/>
              </w:rPr>
              <w:t xml:space="preserve"> </w:t>
            </w:r>
            <w:r w:rsidR="00CF405F">
              <w:rPr>
                <w:w w:val="90"/>
              </w:rPr>
              <w:t>physique</w:t>
            </w:r>
            <w:r w:rsidR="00CF405F">
              <w:rPr>
                <w:w w:val="90"/>
              </w:rPr>
              <w:tab/>
              <w:t>44</w:t>
            </w:r>
          </w:hyperlink>
        </w:p>
        <w:p w14:paraId="220DDF1C" w14:textId="77777777" w:rsidR="00ED638A" w:rsidRDefault="00FF1100">
          <w:pPr>
            <w:pStyle w:val="TM3"/>
            <w:numPr>
              <w:ilvl w:val="0"/>
              <w:numId w:val="86"/>
            </w:numPr>
            <w:tabs>
              <w:tab w:val="left" w:pos="1747"/>
              <w:tab w:val="left" w:pos="1748"/>
              <w:tab w:val="right" w:leader="dot" w:pos="11049"/>
            </w:tabs>
            <w:spacing w:before="162"/>
          </w:pPr>
          <w:hyperlink w:anchor="_bookmark35" w:history="1">
            <w:r w:rsidR="00CF405F">
              <w:rPr>
                <w:w w:val="90"/>
              </w:rPr>
              <w:t>Le repérage des personnes</w:t>
            </w:r>
            <w:r w:rsidR="00CF405F">
              <w:rPr>
                <w:spacing w:val="-37"/>
                <w:w w:val="90"/>
              </w:rPr>
              <w:t xml:space="preserve"> </w:t>
            </w:r>
            <w:r w:rsidR="00CF405F">
              <w:rPr>
                <w:w w:val="90"/>
              </w:rPr>
              <w:t>à</w:t>
            </w:r>
            <w:r w:rsidR="00CF405F">
              <w:rPr>
                <w:spacing w:val="-7"/>
                <w:w w:val="90"/>
              </w:rPr>
              <w:t xml:space="preserve"> </w:t>
            </w:r>
            <w:r w:rsidR="00CF405F">
              <w:rPr>
                <w:w w:val="90"/>
              </w:rPr>
              <w:t>risque</w:t>
            </w:r>
            <w:r w:rsidR="00CF405F">
              <w:rPr>
                <w:w w:val="90"/>
              </w:rPr>
              <w:tab/>
              <w:t>45</w:t>
            </w:r>
          </w:hyperlink>
        </w:p>
        <w:p w14:paraId="0934FB62" w14:textId="77777777" w:rsidR="00ED638A" w:rsidRDefault="00FF1100">
          <w:pPr>
            <w:pStyle w:val="TM3"/>
            <w:numPr>
              <w:ilvl w:val="0"/>
              <w:numId w:val="86"/>
            </w:numPr>
            <w:tabs>
              <w:tab w:val="left" w:pos="1747"/>
              <w:tab w:val="left" w:pos="1748"/>
              <w:tab w:val="right" w:leader="dot" w:pos="11049"/>
            </w:tabs>
            <w:spacing w:before="155"/>
          </w:pPr>
          <w:hyperlink w:anchor="_bookmark36" w:history="1">
            <w:r w:rsidR="00CF405F">
              <w:rPr>
                <w:w w:val="90"/>
              </w:rPr>
              <w:t>Les conduites</w:t>
            </w:r>
            <w:r w:rsidR="00CF405F">
              <w:rPr>
                <w:spacing w:val="-15"/>
                <w:w w:val="90"/>
              </w:rPr>
              <w:t xml:space="preserve"> </w:t>
            </w:r>
            <w:r w:rsidR="00CF405F">
              <w:rPr>
                <w:w w:val="90"/>
              </w:rPr>
              <w:t>à</w:t>
            </w:r>
            <w:r w:rsidR="00CF405F">
              <w:rPr>
                <w:spacing w:val="-9"/>
                <w:w w:val="90"/>
              </w:rPr>
              <w:t xml:space="preserve"> </w:t>
            </w:r>
            <w:r w:rsidR="00CF405F">
              <w:rPr>
                <w:w w:val="90"/>
              </w:rPr>
              <w:t>tenir</w:t>
            </w:r>
            <w:r w:rsidR="00CF405F">
              <w:rPr>
                <w:w w:val="90"/>
              </w:rPr>
              <w:tab/>
              <w:t>46</w:t>
            </w:r>
          </w:hyperlink>
        </w:p>
        <w:p w14:paraId="509C99A5" w14:textId="77777777" w:rsidR="00ED638A" w:rsidRDefault="00FF1100">
          <w:pPr>
            <w:pStyle w:val="TM4"/>
            <w:numPr>
              <w:ilvl w:val="1"/>
              <w:numId w:val="86"/>
            </w:numPr>
            <w:tabs>
              <w:tab w:val="left" w:pos="2472"/>
              <w:tab w:val="left" w:pos="2473"/>
              <w:tab w:val="right" w:leader="dot" w:pos="11046"/>
            </w:tabs>
            <w:spacing w:before="136"/>
            <w:ind w:hanging="721"/>
          </w:pPr>
          <w:hyperlink w:anchor="_bookmark37" w:history="1">
            <w:r w:rsidR="00CF405F">
              <w:rPr>
                <w:w w:val="90"/>
              </w:rPr>
              <w:t>Conduite</w:t>
            </w:r>
            <w:r w:rsidR="00CF405F">
              <w:rPr>
                <w:spacing w:val="-12"/>
                <w:w w:val="90"/>
              </w:rPr>
              <w:t xml:space="preserve"> </w:t>
            </w:r>
            <w:r w:rsidR="00CF405F">
              <w:rPr>
                <w:w w:val="90"/>
              </w:rPr>
              <w:t>à</w:t>
            </w:r>
            <w:r w:rsidR="00CF405F">
              <w:rPr>
                <w:spacing w:val="-12"/>
                <w:w w:val="90"/>
              </w:rPr>
              <w:t xml:space="preserve"> </w:t>
            </w:r>
            <w:r w:rsidR="00CF405F">
              <w:rPr>
                <w:w w:val="90"/>
              </w:rPr>
              <w:t>tenir</w:t>
            </w:r>
            <w:r w:rsidR="00CF405F">
              <w:rPr>
                <w:spacing w:val="-14"/>
                <w:w w:val="90"/>
              </w:rPr>
              <w:t xml:space="preserve"> </w:t>
            </w:r>
            <w:r w:rsidR="00CF405F">
              <w:rPr>
                <w:w w:val="90"/>
              </w:rPr>
              <w:t>selon</w:t>
            </w:r>
            <w:r w:rsidR="00CF405F">
              <w:rPr>
                <w:spacing w:val="-11"/>
                <w:w w:val="90"/>
              </w:rPr>
              <w:t xml:space="preserve"> </w:t>
            </w:r>
            <w:r w:rsidR="00CF405F">
              <w:rPr>
                <w:w w:val="90"/>
              </w:rPr>
              <w:t>les</w:t>
            </w:r>
            <w:r w:rsidR="00CF405F">
              <w:rPr>
                <w:spacing w:val="-11"/>
                <w:w w:val="90"/>
              </w:rPr>
              <w:t xml:space="preserve"> </w:t>
            </w:r>
            <w:r w:rsidR="00CF405F">
              <w:rPr>
                <w:w w:val="90"/>
              </w:rPr>
              <w:t>réponses</w:t>
            </w:r>
            <w:r w:rsidR="00CF405F">
              <w:rPr>
                <w:spacing w:val="-11"/>
                <w:w w:val="90"/>
              </w:rPr>
              <w:t xml:space="preserve"> </w:t>
            </w:r>
            <w:r w:rsidR="00CF405F">
              <w:rPr>
                <w:w w:val="90"/>
              </w:rPr>
              <w:t>au</w:t>
            </w:r>
            <w:r w:rsidR="00CF405F">
              <w:rPr>
                <w:spacing w:val="-11"/>
                <w:w w:val="90"/>
              </w:rPr>
              <w:t xml:space="preserve"> </w:t>
            </w:r>
            <w:r w:rsidR="00CF405F">
              <w:rPr>
                <w:w w:val="90"/>
              </w:rPr>
              <w:t>questionnaire</w:t>
            </w:r>
            <w:r w:rsidR="00CF405F">
              <w:rPr>
                <w:spacing w:val="-14"/>
                <w:w w:val="90"/>
              </w:rPr>
              <w:t xml:space="preserve"> </w:t>
            </w:r>
            <w:r w:rsidR="00CF405F">
              <w:rPr>
                <w:w w:val="90"/>
              </w:rPr>
              <w:t>de</w:t>
            </w:r>
            <w:r w:rsidR="00CF405F">
              <w:rPr>
                <w:spacing w:val="-11"/>
                <w:w w:val="90"/>
              </w:rPr>
              <w:t xml:space="preserve"> </w:t>
            </w:r>
            <w:r w:rsidR="00CF405F">
              <w:rPr>
                <w:w w:val="90"/>
              </w:rPr>
              <w:t>santé</w:t>
            </w:r>
            <w:r w:rsidR="00CF405F">
              <w:rPr>
                <w:w w:val="90"/>
              </w:rPr>
              <w:tab/>
              <w:t>46</w:t>
            </w:r>
          </w:hyperlink>
        </w:p>
        <w:p w14:paraId="22BF2DE1" w14:textId="77777777" w:rsidR="00ED638A" w:rsidRDefault="00FF1100">
          <w:pPr>
            <w:pStyle w:val="TM4"/>
            <w:numPr>
              <w:ilvl w:val="1"/>
              <w:numId w:val="86"/>
            </w:numPr>
            <w:tabs>
              <w:tab w:val="left" w:pos="2472"/>
              <w:tab w:val="left" w:pos="2473"/>
              <w:tab w:val="right" w:leader="dot" w:pos="11046"/>
            </w:tabs>
            <w:ind w:hanging="721"/>
          </w:pPr>
          <w:hyperlink w:anchor="_bookmark38" w:history="1">
            <w:r w:rsidR="00CF405F">
              <w:rPr>
                <w:w w:val="90"/>
              </w:rPr>
              <w:t>Conduite</w:t>
            </w:r>
            <w:r w:rsidR="00CF405F">
              <w:rPr>
                <w:spacing w:val="-10"/>
                <w:w w:val="90"/>
              </w:rPr>
              <w:t xml:space="preserve"> </w:t>
            </w:r>
            <w:r w:rsidR="00CF405F">
              <w:rPr>
                <w:w w:val="90"/>
              </w:rPr>
              <w:t>à</w:t>
            </w:r>
            <w:r w:rsidR="00CF405F">
              <w:rPr>
                <w:spacing w:val="-11"/>
                <w:w w:val="90"/>
              </w:rPr>
              <w:t xml:space="preserve"> </w:t>
            </w:r>
            <w:r w:rsidR="00CF405F">
              <w:rPr>
                <w:w w:val="90"/>
              </w:rPr>
              <w:t>tenir</w:t>
            </w:r>
            <w:r w:rsidR="00CF405F">
              <w:rPr>
                <w:spacing w:val="-11"/>
                <w:w w:val="90"/>
              </w:rPr>
              <w:t xml:space="preserve"> </w:t>
            </w:r>
            <w:r w:rsidR="00CF405F">
              <w:rPr>
                <w:w w:val="90"/>
              </w:rPr>
              <w:t>devant</w:t>
            </w:r>
            <w:r w:rsidR="00CF405F">
              <w:rPr>
                <w:spacing w:val="-10"/>
                <w:w w:val="90"/>
              </w:rPr>
              <w:t xml:space="preserve"> </w:t>
            </w:r>
            <w:r w:rsidR="00CF405F">
              <w:rPr>
                <w:w w:val="90"/>
              </w:rPr>
              <w:t>un</w:t>
            </w:r>
            <w:r w:rsidR="00CF405F">
              <w:rPr>
                <w:spacing w:val="-9"/>
                <w:w w:val="90"/>
              </w:rPr>
              <w:t xml:space="preserve"> </w:t>
            </w:r>
            <w:r w:rsidR="00CF405F">
              <w:rPr>
                <w:w w:val="90"/>
              </w:rPr>
              <w:t>patient</w:t>
            </w:r>
            <w:r w:rsidR="00CF405F">
              <w:rPr>
                <w:spacing w:val="-9"/>
                <w:w w:val="90"/>
              </w:rPr>
              <w:t xml:space="preserve"> </w:t>
            </w:r>
            <w:r w:rsidR="00CF405F">
              <w:rPr>
                <w:w w:val="90"/>
              </w:rPr>
              <w:t>symptomatique</w:t>
            </w:r>
            <w:r w:rsidR="00CF405F">
              <w:rPr>
                <w:w w:val="90"/>
              </w:rPr>
              <w:tab/>
              <w:t>46</w:t>
            </w:r>
          </w:hyperlink>
        </w:p>
        <w:p w14:paraId="1B4FC989" w14:textId="77777777" w:rsidR="00ED638A" w:rsidRDefault="00FF1100">
          <w:pPr>
            <w:pStyle w:val="TM1"/>
            <w:spacing w:before="276" w:line="310" w:lineRule="exact"/>
          </w:pPr>
          <w:hyperlink w:anchor="_bookmark39" w:history="1">
            <w:r w:rsidR="00CF405F">
              <w:rPr>
                <w:w w:val="90"/>
              </w:rPr>
              <w:t>Quatrième chapitre Évaluation médicale minimale avant conseils ou prescription d’activité</w:t>
            </w:r>
          </w:hyperlink>
        </w:p>
        <w:p w14:paraId="5EF35A78" w14:textId="77777777" w:rsidR="00ED638A" w:rsidRDefault="00FF1100">
          <w:pPr>
            <w:pStyle w:val="TM2"/>
            <w:tabs>
              <w:tab w:val="left" w:leader="dot" w:pos="10799"/>
            </w:tabs>
          </w:pPr>
          <w:hyperlink w:anchor="_bookmark39" w:history="1">
            <w:proofErr w:type="gramStart"/>
            <w:r w:rsidR="00CF405F">
              <w:rPr>
                <w:w w:val="90"/>
              </w:rPr>
              <w:t>physique</w:t>
            </w:r>
            <w:proofErr w:type="gramEnd"/>
            <w:r w:rsidR="00CF405F">
              <w:rPr>
                <w:w w:val="90"/>
              </w:rPr>
              <w:tab/>
              <w:t>47</w:t>
            </w:r>
          </w:hyperlink>
        </w:p>
        <w:p w14:paraId="38E2954C" w14:textId="77777777" w:rsidR="00ED638A" w:rsidRDefault="00FF1100">
          <w:pPr>
            <w:pStyle w:val="TM3"/>
            <w:numPr>
              <w:ilvl w:val="0"/>
              <w:numId w:val="85"/>
            </w:numPr>
            <w:tabs>
              <w:tab w:val="left" w:pos="1747"/>
              <w:tab w:val="left" w:pos="1748"/>
              <w:tab w:val="left" w:leader="dot" w:pos="10837"/>
            </w:tabs>
            <w:spacing w:before="162"/>
          </w:pPr>
          <w:hyperlink w:anchor="_bookmark40" w:history="1">
            <w:r w:rsidR="00CF405F">
              <w:rPr>
                <w:w w:val="85"/>
              </w:rPr>
              <w:t>Évaluation</w:t>
            </w:r>
            <w:r w:rsidR="00CF405F">
              <w:rPr>
                <w:spacing w:val="-29"/>
                <w:w w:val="85"/>
              </w:rPr>
              <w:t xml:space="preserve"> </w:t>
            </w:r>
            <w:r w:rsidR="00CF405F">
              <w:rPr>
                <w:w w:val="85"/>
              </w:rPr>
              <w:t>minimale</w:t>
            </w:r>
            <w:r w:rsidR="00CF405F">
              <w:rPr>
                <w:spacing w:val="-27"/>
                <w:w w:val="85"/>
              </w:rPr>
              <w:t xml:space="preserve"> </w:t>
            </w:r>
            <w:r w:rsidR="00CF405F">
              <w:rPr>
                <w:w w:val="85"/>
              </w:rPr>
              <w:t>avant</w:t>
            </w:r>
            <w:r w:rsidR="00CF405F">
              <w:rPr>
                <w:spacing w:val="-28"/>
                <w:w w:val="85"/>
              </w:rPr>
              <w:t xml:space="preserve"> </w:t>
            </w:r>
            <w:r w:rsidR="00CF405F">
              <w:rPr>
                <w:w w:val="85"/>
              </w:rPr>
              <w:t>conseils</w:t>
            </w:r>
            <w:r w:rsidR="00CF405F">
              <w:rPr>
                <w:spacing w:val="-29"/>
                <w:w w:val="85"/>
              </w:rPr>
              <w:t xml:space="preserve"> </w:t>
            </w:r>
            <w:r w:rsidR="00CF405F">
              <w:rPr>
                <w:w w:val="85"/>
              </w:rPr>
              <w:t>ou</w:t>
            </w:r>
            <w:r w:rsidR="00CF405F">
              <w:rPr>
                <w:spacing w:val="-27"/>
                <w:w w:val="85"/>
              </w:rPr>
              <w:t xml:space="preserve"> </w:t>
            </w:r>
            <w:r w:rsidR="00CF405F">
              <w:rPr>
                <w:w w:val="85"/>
              </w:rPr>
              <w:t>prescription</w:t>
            </w:r>
            <w:r w:rsidR="00CF405F">
              <w:rPr>
                <w:spacing w:val="-28"/>
                <w:w w:val="85"/>
              </w:rPr>
              <w:t xml:space="preserve"> </w:t>
            </w:r>
            <w:r w:rsidR="00CF405F">
              <w:rPr>
                <w:w w:val="85"/>
              </w:rPr>
              <w:t>d’activité</w:t>
            </w:r>
            <w:r w:rsidR="00CF405F">
              <w:rPr>
                <w:spacing w:val="-27"/>
                <w:w w:val="85"/>
              </w:rPr>
              <w:t xml:space="preserve"> </w:t>
            </w:r>
            <w:r w:rsidR="00CF405F">
              <w:rPr>
                <w:w w:val="85"/>
              </w:rPr>
              <w:t>physique</w:t>
            </w:r>
            <w:r w:rsidR="00CF405F">
              <w:rPr>
                <w:w w:val="85"/>
              </w:rPr>
              <w:tab/>
            </w:r>
            <w:r w:rsidR="00CF405F">
              <w:rPr>
                <w:w w:val="90"/>
              </w:rPr>
              <w:t>48</w:t>
            </w:r>
          </w:hyperlink>
        </w:p>
        <w:p w14:paraId="67864712" w14:textId="77777777" w:rsidR="00ED638A" w:rsidRDefault="00FF1100">
          <w:pPr>
            <w:pStyle w:val="TM3"/>
            <w:numPr>
              <w:ilvl w:val="0"/>
              <w:numId w:val="85"/>
            </w:numPr>
            <w:tabs>
              <w:tab w:val="left" w:pos="1747"/>
              <w:tab w:val="left" w:pos="1748"/>
              <w:tab w:val="left" w:leader="dot" w:pos="10837"/>
            </w:tabs>
          </w:pPr>
          <w:hyperlink w:anchor="_bookmark41" w:history="1">
            <w:r w:rsidR="00CF405F">
              <w:rPr>
                <w:w w:val="85"/>
              </w:rPr>
              <w:t>Les</w:t>
            </w:r>
            <w:r w:rsidR="00CF405F">
              <w:rPr>
                <w:spacing w:val="-22"/>
                <w:w w:val="85"/>
              </w:rPr>
              <w:t xml:space="preserve"> </w:t>
            </w:r>
            <w:r w:rsidR="00CF405F">
              <w:rPr>
                <w:w w:val="85"/>
              </w:rPr>
              <w:t>conduites</w:t>
            </w:r>
            <w:r w:rsidR="00CF405F">
              <w:rPr>
                <w:spacing w:val="-21"/>
                <w:w w:val="85"/>
              </w:rPr>
              <w:t xml:space="preserve"> </w:t>
            </w:r>
            <w:r w:rsidR="00CF405F">
              <w:rPr>
                <w:w w:val="85"/>
              </w:rPr>
              <w:t>à</w:t>
            </w:r>
            <w:r w:rsidR="00CF405F">
              <w:rPr>
                <w:spacing w:val="-22"/>
                <w:w w:val="85"/>
              </w:rPr>
              <w:t xml:space="preserve"> </w:t>
            </w:r>
            <w:r w:rsidR="00CF405F">
              <w:rPr>
                <w:w w:val="85"/>
              </w:rPr>
              <w:t>tenir</w:t>
            </w:r>
            <w:r w:rsidR="00CF405F">
              <w:rPr>
                <w:spacing w:val="-22"/>
                <w:w w:val="85"/>
              </w:rPr>
              <w:t xml:space="preserve"> </w:t>
            </w:r>
            <w:r w:rsidR="00CF405F">
              <w:rPr>
                <w:w w:val="85"/>
              </w:rPr>
              <w:t>après</w:t>
            </w:r>
            <w:r w:rsidR="00CF405F">
              <w:rPr>
                <w:spacing w:val="-21"/>
                <w:w w:val="85"/>
              </w:rPr>
              <w:t xml:space="preserve"> </w:t>
            </w:r>
            <w:r w:rsidR="00CF405F">
              <w:rPr>
                <w:w w:val="85"/>
              </w:rPr>
              <w:t>cette</w:t>
            </w:r>
            <w:r w:rsidR="00CF405F">
              <w:rPr>
                <w:spacing w:val="-20"/>
                <w:w w:val="85"/>
              </w:rPr>
              <w:t xml:space="preserve"> </w:t>
            </w:r>
            <w:r w:rsidR="00CF405F">
              <w:rPr>
                <w:w w:val="85"/>
              </w:rPr>
              <w:t>évaluation</w:t>
            </w:r>
            <w:r w:rsidR="00CF405F">
              <w:rPr>
                <w:spacing w:val="-20"/>
                <w:w w:val="85"/>
              </w:rPr>
              <w:t xml:space="preserve"> </w:t>
            </w:r>
            <w:r w:rsidR="00CF405F">
              <w:rPr>
                <w:w w:val="85"/>
              </w:rPr>
              <w:t>minimale</w:t>
            </w:r>
            <w:r w:rsidR="00CF405F">
              <w:rPr>
                <w:w w:val="85"/>
              </w:rPr>
              <w:tab/>
            </w:r>
            <w:r w:rsidR="00CF405F">
              <w:rPr>
                <w:w w:val="90"/>
              </w:rPr>
              <w:t>49</w:t>
            </w:r>
          </w:hyperlink>
        </w:p>
        <w:p w14:paraId="25615BCD" w14:textId="77777777" w:rsidR="00ED638A" w:rsidRDefault="00FF1100">
          <w:pPr>
            <w:pStyle w:val="TM3"/>
            <w:numPr>
              <w:ilvl w:val="0"/>
              <w:numId w:val="85"/>
            </w:numPr>
            <w:tabs>
              <w:tab w:val="left" w:pos="1747"/>
              <w:tab w:val="left" w:pos="1748"/>
              <w:tab w:val="left" w:leader="dot" w:pos="10837"/>
            </w:tabs>
            <w:spacing w:before="155"/>
          </w:pPr>
          <w:hyperlink w:anchor="_bookmark42" w:history="1">
            <w:r w:rsidR="00CF405F">
              <w:rPr>
                <w:w w:val="85"/>
              </w:rPr>
              <w:t>Les</w:t>
            </w:r>
            <w:r w:rsidR="00CF405F">
              <w:rPr>
                <w:spacing w:val="-23"/>
                <w:w w:val="85"/>
              </w:rPr>
              <w:t xml:space="preserve"> </w:t>
            </w:r>
            <w:r w:rsidR="00CF405F">
              <w:rPr>
                <w:w w:val="85"/>
              </w:rPr>
              <w:t>différents</w:t>
            </w:r>
            <w:r w:rsidR="00CF405F">
              <w:rPr>
                <w:spacing w:val="-25"/>
                <w:w w:val="85"/>
              </w:rPr>
              <w:t xml:space="preserve"> </w:t>
            </w:r>
            <w:r w:rsidR="00CF405F">
              <w:rPr>
                <w:w w:val="85"/>
              </w:rPr>
              <w:t>niveaux</w:t>
            </w:r>
            <w:r w:rsidR="00CF405F">
              <w:rPr>
                <w:spacing w:val="-22"/>
                <w:w w:val="85"/>
              </w:rPr>
              <w:t xml:space="preserve"> </w:t>
            </w:r>
            <w:r w:rsidR="00CF405F">
              <w:rPr>
                <w:w w:val="85"/>
              </w:rPr>
              <w:t>de</w:t>
            </w:r>
            <w:r w:rsidR="00CF405F">
              <w:rPr>
                <w:spacing w:val="-22"/>
                <w:w w:val="85"/>
              </w:rPr>
              <w:t xml:space="preserve"> </w:t>
            </w:r>
            <w:r w:rsidR="00CF405F">
              <w:rPr>
                <w:w w:val="85"/>
              </w:rPr>
              <w:t>conseils</w:t>
            </w:r>
            <w:r w:rsidR="00CF405F">
              <w:rPr>
                <w:spacing w:val="-23"/>
                <w:w w:val="85"/>
              </w:rPr>
              <w:t xml:space="preserve"> </w:t>
            </w:r>
            <w:r w:rsidR="00CF405F">
              <w:rPr>
                <w:w w:val="85"/>
              </w:rPr>
              <w:t>et/ou</w:t>
            </w:r>
            <w:r w:rsidR="00CF405F">
              <w:rPr>
                <w:spacing w:val="-21"/>
                <w:w w:val="85"/>
              </w:rPr>
              <w:t xml:space="preserve"> </w:t>
            </w:r>
            <w:r w:rsidR="00CF405F">
              <w:rPr>
                <w:w w:val="85"/>
              </w:rPr>
              <w:t>de</w:t>
            </w:r>
            <w:r w:rsidR="00CF405F">
              <w:rPr>
                <w:spacing w:val="-22"/>
                <w:w w:val="85"/>
              </w:rPr>
              <w:t xml:space="preserve"> </w:t>
            </w:r>
            <w:r w:rsidR="00CF405F">
              <w:rPr>
                <w:w w:val="85"/>
              </w:rPr>
              <w:t>prescription</w:t>
            </w:r>
            <w:r w:rsidR="00CF405F">
              <w:rPr>
                <w:spacing w:val="-22"/>
                <w:w w:val="85"/>
              </w:rPr>
              <w:t xml:space="preserve"> </w:t>
            </w:r>
            <w:r w:rsidR="00CF405F">
              <w:rPr>
                <w:w w:val="85"/>
              </w:rPr>
              <w:t>d’activité</w:t>
            </w:r>
            <w:r w:rsidR="00CF405F">
              <w:rPr>
                <w:spacing w:val="-21"/>
                <w:w w:val="85"/>
              </w:rPr>
              <w:t xml:space="preserve"> </w:t>
            </w:r>
            <w:r w:rsidR="00CF405F">
              <w:rPr>
                <w:w w:val="85"/>
              </w:rPr>
              <w:t>physique</w:t>
            </w:r>
            <w:r w:rsidR="00CF405F">
              <w:rPr>
                <w:spacing w:val="-22"/>
                <w:w w:val="85"/>
              </w:rPr>
              <w:t xml:space="preserve"> </w:t>
            </w:r>
            <w:r w:rsidR="00CF405F">
              <w:rPr>
                <w:w w:val="85"/>
              </w:rPr>
              <w:t>par</w:t>
            </w:r>
            <w:r w:rsidR="00CF405F">
              <w:rPr>
                <w:spacing w:val="-22"/>
                <w:w w:val="85"/>
              </w:rPr>
              <w:t xml:space="preserve"> </w:t>
            </w:r>
            <w:r w:rsidR="00CF405F">
              <w:rPr>
                <w:w w:val="85"/>
              </w:rPr>
              <w:t>le</w:t>
            </w:r>
            <w:r w:rsidR="00CF405F">
              <w:rPr>
                <w:spacing w:val="-22"/>
                <w:w w:val="85"/>
              </w:rPr>
              <w:t xml:space="preserve"> </w:t>
            </w:r>
            <w:r w:rsidR="00CF405F">
              <w:rPr>
                <w:w w:val="85"/>
              </w:rPr>
              <w:t>médecin</w:t>
            </w:r>
            <w:r w:rsidR="00CF405F">
              <w:rPr>
                <w:w w:val="85"/>
              </w:rPr>
              <w:tab/>
            </w:r>
            <w:r w:rsidR="00CF405F">
              <w:rPr>
                <w:w w:val="90"/>
              </w:rPr>
              <w:t>50</w:t>
            </w:r>
          </w:hyperlink>
        </w:p>
        <w:p w14:paraId="230B8E48" w14:textId="77777777" w:rsidR="00ED638A" w:rsidRDefault="00FF1100">
          <w:pPr>
            <w:pStyle w:val="TM1"/>
            <w:spacing w:line="310" w:lineRule="exact"/>
          </w:pPr>
          <w:hyperlink w:anchor="_bookmark43" w:history="1">
            <w:r w:rsidR="00CF405F">
              <w:rPr>
                <w:w w:val="90"/>
              </w:rPr>
              <w:t>Cinquième chapitre Recommandations pour une consultation médicale d’activité physique et la</w:t>
            </w:r>
          </w:hyperlink>
        </w:p>
        <w:p w14:paraId="0D5E2C96" w14:textId="77777777" w:rsidR="00ED638A" w:rsidRDefault="00FF1100">
          <w:pPr>
            <w:pStyle w:val="TM2"/>
            <w:tabs>
              <w:tab w:val="left" w:leader="dot" w:pos="10799"/>
            </w:tabs>
          </w:pPr>
          <w:hyperlink w:anchor="_bookmark43" w:history="1">
            <w:proofErr w:type="gramStart"/>
            <w:r w:rsidR="00CF405F">
              <w:rPr>
                <w:w w:val="85"/>
              </w:rPr>
              <w:t>réalisation</w:t>
            </w:r>
            <w:proofErr w:type="gramEnd"/>
            <w:r w:rsidR="00CF405F">
              <w:rPr>
                <w:spacing w:val="-39"/>
                <w:w w:val="85"/>
              </w:rPr>
              <w:t xml:space="preserve"> </w:t>
            </w:r>
            <w:r w:rsidR="00CF405F">
              <w:rPr>
                <w:w w:val="85"/>
              </w:rPr>
              <w:t>d’examens</w:t>
            </w:r>
            <w:r w:rsidR="00CF405F">
              <w:rPr>
                <w:spacing w:val="-37"/>
                <w:w w:val="85"/>
              </w:rPr>
              <w:t xml:space="preserve"> </w:t>
            </w:r>
            <w:r w:rsidR="00CF405F">
              <w:rPr>
                <w:w w:val="85"/>
              </w:rPr>
              <w:t>complémentaires</w:t>
            </w:r>
            <w:r w:rsidR="00CF405F">
              <w:rPr>
                <w:w w:val="85"/>
              </w:rPr>
              <w:tab/>
            </w:r>
            <w:r w:rsidR="00CF405F">
              <w:rPr>
                <w:w w:val="90"/>
              </w:rPr>
              <w:t>51</w:t>
            </w:r>
          </w:hyperlink>
        </w:p>
        <w:p w14:paraId="70E13475" w14:textId="77777777" w:rsidR="00ED638A" w:rsidRDefault="00FF1100">
          <w:pPr>
            <w:pStyle w:val="TM3"/>
            <w:numPr>
              <w:ilvl w:val="0"/>
              <w:numId w:val="84"/>
            </w:numPr>
            <w:tabs>
              <w:tab w:val="left" w:pos="1747"/>
              <w:tab w:val="left" w:pos="1748"/>
              <w:tab w:val="left" w:leader="dot" w:pos="10837"/>
            </w:tabs>
            <w:spacing w:before="162"/>
          </w:pPr>
          <w:hyperlink w:anchor="_bookmark44" w:history="1">
            <w:r w:rsidR="00CF405F">
              <w:rPr>
                <w:w w:val="85"/>
              </w:rPr>
              <w:t>Les</w:t>
            </w:r>
            <w:r w:rsidR="00CF405F">
              <w:rPr>
                <w:spacing w:val="-26"/>
                <w:w w:val="85"/>
              </w:rPr>
              <w:t xml:space="preserve"> </w:t>
            </w:r>
            <w:r w:rsidR="00CF405F">
              <w:rPr>
                <w:w w:val="85"/>
              </w:rPr>
              <w:t>indications</w:t>
            </w:r>
            <w:r w:rsidR="00CF405F">
              <w:rPr>
                <w:spacing w:val="-25"/>
                <w:w w:val="85"/>
              </w:rPr>
              <w:t xml:space="preserve"> </w:t>
            </w:r>
            <w:r w:rsidR="00CF405F">
              <w:rPr>
                <w:w w:val="85"/>
              </w:rPr>
              <w:t>de</w:t>
            </w:r>
            <w:r w:rsidR="00CF405F">
              <w:rPr>
                <w:spacing w:val="-25"/>
                <w:w w:val="85"/>
              </w:rPr>
              <w:t xml:space="preserve"> </w:t>
            </w:r>
            <w:r w:rsidR="00CF405F">
              <w:rPr>
                <w:w w:val="85"/>
              </w:rPr>
              <w:t>la</w:t>
            </w:r>
            <w:r w:rsidR="00CF405F">
              <w:rPr>
                <w:spacing w:val="-24"/>
                <w:w w:val="85"/>
              </w:rPr>
              <w:t xml:space="preserve"> </w:t>
            </w:r>
            <w:r w:rsidR="00CF405F">
              <w:rPr>
                <w:w w:val="85"/>
              </w:rPr>
              <w:t>consultation</w:t>
            </w:r>
            <w:r w:rsidR="00CF405F">
              <w:rPr>
                <w:spacing w:val="-24"/>
                <w:w w:val="85"/>
              </w:rPr>
              <w:t xml:space="preserve"> </w:t>
            </w:r>
            <w:r w:rsidR="00CF405F">
              <w:rPr>
                <w:w w:val="85"/>
              </w:rPr>
              <w:t>médicale</w:t>
            </w:r>
            <w:r w:rsidR="00CF405F">
              <w:rPr>
                <w:spacing w:val="-25"/>
                <w:w w:val="85"/>
              </w:rPr>
              <w:t xml:space="preserve"> </w:t>
            </w:r>
            <w:r w:rsidR="00CF405F">
              <w:rPr>
                <w:w w:val="85"/>
              </w:rPr>
              <w:t>d’activité</w:t>
            </w:r>
            <w:r w:rsidR="00CF405F">
              <w:rPr>
                <w:spacing w:val="-24"/>
                <w:w w:val="85"/>
              </w:rPr>
              <w:t xml:space="preserve"> </w:t>
            </w:r>
            <w:r w:rsidR="00CF405F">
              <w:rPr>
                <w:w w:val="85"/>
              </w:rPr>
              <w:t>physique</w:t>
            </w:r>
            <w:r w:rsidR="00CF405F">
              <w:rPr>
                <w:w w:val="85"/>
              </w:rPr>
              <w:tab/>
            </w:r>
            <w:r w:rsidR="00CF405F">
              <w:rPr>
                <w:w w:val="90"/>
              </w:rPr>
              <w:t>52</w:t>
            </w:r>
          </w:hyperlink>
        </w:p>
        <w:p w14:paraId="0AA64EAA" w14:textId="77777777" w:rsidR="00ED638A" w:rsidRDefault="00FF1100">
          <w:pPr>
            <w:pStyle w:val="TM4"/>
            <w:numPr>
              <w:ilvl w:val="1"/>
              <w:numId w:val="84"/>
            </w:numPr>
            <w:tabs>
              <w:tab w:val="left" w:pos="2472"/>
              <w:tab w:val="left" w:pos="2473"/>
              <w:tab w:val="right" w:leader="dot" w:pos="11046"/>
            </w:tabs>
            <w:spacing w:before="136"/>
            <w:ind w:hanging="721"/>
          </w:pPr>
          <w:hyperlink w:anchor="_bookmark45" w:history="1">
            <w:r w:rsidR="00CF405F">
              <w:rPr>
                <w:w w:val="90"/>
              </w:rPr>
              <w:t>Les</w:t>
            </w:r>
            <w:r w:rsidR="00CF405F">
              <w:rPr>
                <w:spacing w:val="-14"/>
                <w:w w:val="90"/>
              </w:rPr>
              <w:t xml:space="preserve"> </w:t>
            </w:r>
            <w:r w:rsidR="00CF405F">
              <w:rPr>
                <w:w w:val="90"/>
              </w:rPr>
              <w:t>indications</w:t>
            </w:r>
            <w:r w:rsidR="00CF405F">
              <w:rPr>
                <w:spacing w:val="-13"/>
                <w:w w:val="90"/>
              </w:rPr>
              <w:t xml:space="preserve"> </w:t>
            </w:r>
            <w:r w:rsidR="00CF405F">
              <w:rPr>
                <w:w w:val="90"/>
              </w:rPr>
              <w:t>selon</w:t>
            </w:r>
            <w:r w:rsidR="00CF405F">
              <w:rPr>
                <w:spacing w:val="-13"/>
                <w:w w:val="90"/>
              </w:rPr>
              <w:t xml:space="preserve"> </w:t>
            </w:r>
            <w:r w:rsidR="00CF405F">
              <w:rPr>
                <w:w w:val="90"/>
              </w:rPr>
              <w:t>le</w:t>
            </w:r>
            <w:r w:rsidR="00CF405F">
              <w:rPr>
                <w:spacing w:val="-13"/>
                <w:w w:val="90"/>
              </w:rPr>
              <w:t xml:space="preserve"> </w:t>
            </w:r>
            <w:r w:rsidR="00CF405F">
              <w:rPr>
                <w:w w:val="90"/>
              </w:rPr>
              <w:t>niveau</w:t>
            </w:r>
            <w:r w:rsidR="00CF405F">
              <w:rPr>
                <w:spacing w:val="-14"/>
                <w:w w:val="90"/>
              </w:rPr>
              <w:t xml:space="preserve"> </w:t>
            </w:r>
            <w:r w:rsidR="00CF405F">
              <w:rPr>
                <w:w w:val="90"/>
              </w:rPr>
              <w:t>de</w:t>
            </w:r>
            <w:r w:rsidR="00CF405F">
              <w:rPr>
                <w:spacing w:val="-13"/>
                <w:w w:val="90"/>
              </w:rPr>
              <w:t xml:space="preserve"> </w:t>
            </w:r>
            <w:r w:rsidR="00CF405F">
              <w:rPr>
                <w:w w:val="90"/>
              </w:rPr>
              <w:t>risque</w:t>
            </w:r>
            <w:r w:rsidR="00CF405F">
              <w:rPr>
                <w:spacing w:val="-13"/>
                <w:w w:val="90"/>
              </w:rPr>
              <w:t xml:space="preserve"> </w:t>
            </w:r>
            <w:r w:rsidR="00CF405F">
              <w:rPr>
                <w:w w:val="90"/>
              </w:rPr>
              <w:t>cardio-vasculaire</w:t>
            </w:r>
            <w:r w:rsidR="00CF405F">
              <w:rPr>
                <w:spacing w:val="-13"/>
                <w:w w:val="90"/>
              </w:rPr>
              <w:t xml:space="preserve"> </w:t>
            </w:r>
            <w:r w:rsidR="00CF405F">
              <w:rPr>
                <w:w w:val="90"/>
              </w:rPr>
              <w:t>du</w:t>
            </w:r>
            <w:r w:rsidR="00CF405F">
              <w:rPr>
                <w:spacing w:val="-13"/>
                <w:w w:val="90"/>
              </w:rPr>
              <w:t xml:space="preserve"> </w:t>
            </w:r>
            <w:r w:rsidR="00CF405F">
              <w:rPr>
                <w:w w:val="90"/>
              </w:rPr>
              <w:t>patient</w:t>
            </w:r>
            <w:r w:rsidR="00CF405F">
              <w:rPr>
                <w:w w:val="90"/>
              </w:rPr>
              <w:tab/>
              <w:t>52</w:t>
            </w:r>
          </w:hyperlink>
        </w:p>
        <w:p w14:paraId="29248170" w14:textId="77777777" w:rsidR="00ED638A" w:rsidRDefault="00FF1100">
          <w:pPr>
            <w:pStyle w:val="TM4"/>
            <w:numPr>
              <w:ilvl w:val="1"/>
              <w:numId w:val="84"/>
            </w:numPr>
            <w:tabs>
              <w:tab w:val="left" w:pos="2472"/>
              <w:tab w:val="left" w:pos="2473"/>
              <w:tab w:val="right" w:leader="dot" w:pos="11046"/>
            </w:tabs>
            <w:ind w:hanging="721"/>
          </w:pPr>
          <w:hyperlink w:anchor="_bookmark46" w:history="1">
            <w:r w:rsidR="00CF405F">
              <w:rPr>
                <w:w w:val="90"/>
              </w:rPr>
              <w:t>Les</w:t>
            </w:r>
            <w:r w:rsidR="00CF405F">
              <w:rPr>
                <w:spacing w:val="-11"/>
                <w:w w:val="90"/>
              </w:rPr>
              <w:t xml:space="preserve"> </w:t>
            </w:r>
            <w:r w:rsidR="00CF405F">
              <w:rPr>
                <w:w w:val="90"/>
              </w:rPr>
              <w:t>indications</w:t>
            </w:r>
            <w:r w:rsidR="00CF405F">
              <w:rPr>
                <w:spacing w:val="-11"/>
                <w:w w:val="90"/>
              </w:rPr>
              <w:t xml:space="preserve"> </w:t>
            </w:r>
            <w:r w:rsidR="00CF405F">
              <w:rPr>
                <w:w w:val="90"/>
              </w:rPr>
              <w:t>selon</w:t>
            </w:r>
            <w:r w:rsidR="00CF405F">
              <w:rPr>
                <w:spacing w:val="-11"/>
                <w:w w:val="90"/>
              </w:rPr>
              <w:t xml:space="preserve"> </w:t>
            </w:r>
            <w:r w:rsidR="00CF405F">
              <w:rPr>
                <w:w w:val="90"/>
              </w:rPr>
              <w:t>les</w:t>
            </w:r>
            <w:r w:rsidR="00CF405F">
              <w:rPr>
                <w:spacing w:val="-11"/>
                <w:w w:val="90"/>
              </w:rPr>
              <w:t xml:space="preserve"> </w:t>
            </w:r>
            <w:r w:rsidR="00CF405F">
              <w:rPr>
                <w:w w:val="90"/>
              </w:rPr>
              <w:t>autres</w:t>
            </w:r>
            <w:r w:rsidR="00CF405F">
              <w:rPr>
                <w:spacing w:val="-10"/>
                <w:w w:val="90"/>
              </w:rPr>
              <w:t xml:space="preserve"> </w:t>
            </w:r>
            <w:r w:rsidR="00CF405F">
              <w:rPr>
                <w:w w:val="90"/>
              </w:rPr>
              <w:t>risques</w:t>
            </w:r>
            <w:r w:rsidR="00CF405F">
              <w:rPr>
                <w:spacing w:val="-11"/>
                <w:w w:val="90"/>
              </w:rPr>
              <w:t xml:space="preserve"> </w:t>
            </w:r>
            <w:r w:rsidR="00CF405F">
              <w:rPr>
                <w:w w:val="90"/>
              </w:rPr>
              <w:t>à</w:t>
            </w:r>
            <w:r w:rsidR="00CF405F">
              <w:rPr>
                <w:spacing w:val="-13"/>
                <w:w w:val="90"/>
              </w:rPr>
              <w:t xml:space="preserve"> </w:t>
            </w:r>
            <w:r w:rsidR="00CF405F">
              <w:rPr>
                <w:w w:val="90"/>
              </w:rPr>
              <w:t>l’activité</w:t>
            </w:r>
            <w:r w:rsidR="00CF405F">
              <w:rPr>
                <w:spacing w:val="-10"/>
                <w:w w:val="90"/>
              </w:rPr>
              <w:t xml:space="preserve"> </w:t>
            </w:r>
            <w:r w:rsidR="00CF405F">
              <w:rPr>
                <w:w w:val="90"/>
              </w:rPr>
              <w:t>physique</w:t>
            </w:r>
            <w:r w:rsidR="00CF405F">
              <w:rPr>
                <w:w w:val="90"/>
              </w:rPr>
              <w:tab/>
              <w:t>53</w:t>
            </w:r>
          </w:hyperlink>
        </w:p>
        <w:p w14:paraId="78866992" w14:textId="77777777" w:rsidR="00ED638A" w:rsidRDefault="00FF1100">
          <w:pPr>
            <w:pStyle w:val="TM3"/>
            <w:numPr>
              <w:ilvl w:val="0"/>
              <w:numId w:val="84"/>
            </w:numPr>
            <w:tabs>
              <w:tab w:val="left" w:pos="1747"/>
              <w:tab w:val="left" w:pos="1748"/>
              <w:tab w:val="right" w:leader="dot" w:pos="11049"/>
            </w:tabs>
            <w:spacing w:before="155"/>
          </w:pPr>
          <w:hyperlink w:anchor="_bookmark47" w:history="1">
            <w:r w:rsidR="00CF405F">
              <w:rPr>
                <w:w w:val="90"/>
              </w:rPr>
              <w:t>Les</w:t>
            </w:r>
            <w:r w:rsidR="00CF405F">
              <w:rPr>
                <w:spacing w:val="-25"/>
                <w:w w:val="90"/>
              </w:rPr>
              <w:t xml:space="preserve"> </w:t>
            </w:r>
            <w:r w:rsidR="00CF405F">
              <w:rPr>
                <w:w w:val="90"/>
              </w:rPr>
              <w:t>recommandations</w:t>
            </w:r>
            <w:r w:rsidR="00CF405F">
              <w:rPr>
                <w:spacing w:val="-24"/>
                <w:w w:val="90"/>
              </w:rPr>
              <w:t xml:space="preserve"> </w:t>
            </w:r>
            <w:r w:rsidR="00CF405F">
              <w:rPr>
                <w:w w:val="90"/>
              </w:rPr>
              <w:t>pour</w:t>
            </w:r>
            <w:r w:rsidR="00CF405F">
              <w:rPr>
                <w:spacing w:val="-24"/>
                <w:w w:val="90"/>
              </w:rPr>
              <w:t xml:space="preserve"> </w:t>
            </w:r>
            <w:r w:rsidR="00CF405F">
              <w:rPr>
                <w:w w:val="90"/>
              </w:rPr>
              <w:t>une</w:t>
            </w:r>
            <w:r w:rsidR="00CF405F">
              <w:rPr>
                <w:spacing w:val="-23"/>
                <w:w w:val="90"/>
              </w:rPr>
              <w:t xml:space="preserve"> </w:t>
            </w:r>
            <w:r w:rsidR="00CF405F">
              <w:rPr>
                <w:w w:val="90"/>
              </w:rPr>
              <w:t>épreuve</w:t>
            </w:r>
            <w:r w:rsidR="00CF405F">
              <w:rPr>
                <w:spacing w:val="-24"/>
                <w:w w:val="90"/>
              </w:rPr>
              <w:t xml:space="preserve"> </w:t>
            </w:r>
            <w:r w:rsidR="00CF405F">
              <w:rPr>
                <w:w w:val="90"/>
              </w:rPr>
              <w:t>d’effort</w:t>
            </w:r>
            <w:r w:rsidR="00CF405F">
              <w:rPr>
                <w:spacing w:val="-23"/>
                <w:w w:val="90"/>
              </w:rPr>
              <w:t xml:space="preserve"> </w:t>
            </w:r>
            <w:r w:rsidR="00CF405F">
              <w:rPr>
                <w:w w:val="90"/>
              </w:rPr>
              <w:t>avant</w:t>
            </w:r>
            <w:r w:rsidR="00CF405F">
              <w:rPr>
                <w:spacing w:val="-25"/>
                <w:w w:val="90"/>
              </w:rPr>
              <w:t xml:space="preserve"> </w:t>
            </w:r>
            <w:r w:rsidR="00CF405F">
              <w:rPr>
                <w:w w:val="90"/>
              </w:rPr>
              <w:t>une</w:t>
            </w:r>
            <w:r w:rsidR="00CF405F">
              <w:rPr>
                <w:spacing w:val="-25"/>
                <w:w w:val="90"/>
              </w:rPr>
              <w:t xml:space="preserve"> </w:t>
            </w:r>
            <w:r w:rsidR="00CF405F">
              <w:rPr>
                <w:w w:val="90"/>
              </w:rPr>
              <w:t>prescription</w:t>
            </w:r>
            <w:r w:rsidR="00CF405F">
              <w:rPr>
                <w:spacing w:val="-23"/>
                <w:w w:val="90"/>
              </w:rPr>
              <w:t xml:space="preserve"> </w:t>
            </w:r>
            <w:r w:rsidR="00CF405F">
              <w:rPr>
                <w:w w:val="90"/>
              </w:rPr>
              <w:t>d’activité</w:t>
            </w:r>
            <w:r w:rsidR="00CF405F">
              <w:rPr>
                <w:spacing w:val="-23"/>
                <w:w w:val="90"/>
              </w:rPr>
              <w:t xml:space="preserve"> </w:t>
            </w:r>
            <w:r w:rsidR="00CF405F">
              <w:rPr>
                <w:w w:val="90"/>
              </w:rPr>
              <w:t>physique</w:t>
            </w:r>
            <w:r w:rsidR="00CF405F">
              <w:rPr>
                <w:w w:val="90"/>
              </w:rPr>
              <w:tab/>
              <w:t>54</w:t>
            </w:r>
          </w:hyperlink>
        </w:p>
        <w:p w14:paraId="578CF59B" w14:textId="77777777" w:rsidR="00ED638A" w:rsidRDefault="00FF1100">
          <w:pPr>
            <w:pStyle w:val="TM4"/>
            <w:numPr>
              <w:ilvl w:val="1"/>
              <w:numId w:val="84"/>
            </w:numPr>
            <w:tabs>
              <w:tab w:val="left" w:pos="2472"/>
              <w:tab w:val="left" w:pos="2473"/>
              <w:tab w:val="right" w:leader="dot" w:pos="11046"/>
            </w:tabs>
            <w:spacing w:before="138"/>
            <w:ind w:hanging="721"/>
          </w:pPr>
          <w:hyperlink w:anchor="_bookmark48" w:history="1">
            <w:r w:rsidR="00CF405F">
              <w:rPr>
                <w:w w:val="90"/>
              </w:rPr>
              <w:t>Les</w:t>
            </w:r>
            <w:r w:rsidR="00CF405F">
              <w:rPr>
                <w:spacing w:val="-17"/>
                <w:w w:val="90"/>
              </w:rPr>
              <w:t xml:space="preserve"> </w:t>
            </w:r>
            <w:r w:rsidR="00CF405F">
              <w:rPr>
                <w:w w:val="90"/>
              </w:rPr>
              <w:t>indications</w:t>
            </w:r>
            <w:r w:rsidR="00CF405F">
              <w:rPr>
                <w:spacing w:val="-17"/>
                <w:w w:val="90"/>
              </w:rPr>
              <w:t xml:space="preserve"> </w:t>
            </w:r>
            <w:r w:rsidR="00CF405F">
              <w:rPr>
                <w:w w:val="90"/>
              </w:rPr>
              <w:t>de</w:t>
            </w:r>
            <w:r w:rsidR="00CF405F">
              <w:rPr>
                <w:spacing w:val="-18"/>
                <w:w w:val="90"/>
              </w:rPr>
              <w:t xml:space="preserve"> </w:t>
            </w:r>
            <w:r w:rsidR="00CF405F">
              <w:rPr>
                <w:w w:val="90"/>
              </w:rPr>
              <w:t>l’épreuve</w:t>
            </w:r>
            <w:r w:rsidR="00CF405F">
              <w:rPr>
                <w:spacing w:val="-17"/>
                <w:w w:val="90"/>
              </w:rPr>
              <w:t xml:space="preserve"> </w:t>
            </w:r>
            <w:r w:rsidR="00CF405F">
              <w:rPr>
                <w:w w:val="90"/>
              </w:rPr>
              <w:t>d’effort</w:t>
            </w:r>
            <w:r w:rsidR="00CF405F">
              <w:rPr>
                <w:spacing w:val="-17"/>
                <w:w w:val="90"/>
              </w:rPr>
              <w:t xml:space="preserve"> </w:t>
            </w:r>
            <w:r w:rsidR="00CF405F">
              <w:rPr>
                <w:w w:val="90"/>
              </w:rPr>
              <w:t>selon</w:t>
            </w:r>
            <w:r w:rsidR="00CF405F">
              <w:rPr>
                <w:spacing w:val="-17"/>
                <w:w w:val="90"/>
              </w:rPr>
              <w:t xml:space="preserve"> </w:t>
            </w:r>
            <w:r w:rsidR="00CF405F">
              <w:rPr>
                <w:w w:val="90"/>
              </w:rPr>
              <w:t>le</w:t>
            </w:r>
            <w:r w:rsidR="00CF405F">
              <w:rPr>
                <w:spacing w:val="-16"/>
                <w:w w:val="90"/>
              </w:rPr>
              <w:t xml:space="preserve"> </w:t>
            </w:r>
            <w:r w:rsidR="00CF405F">
              <w:rPr>
                <w:w w:val="90"/>
              </w:rPr>
              <w:t>niveau</w:t>
            </w:r>
            <w:r w:rsidR="00CF405F">
              <w:rPr>
                <w:spacing w:val="-17"/>
                <w:w w:val="90"/>
              </w:rPr>
              <w:t xml:space="preserve"> </w:t>
            </w:r>
            <w:r w:rsidR="00CF405F">
              <w:rPr>
                <w:w w:val="90"/>
              </w:rPr>
              <w:t>de</w:t>
            </w:r>
            <w:r w:rsidR="00CF405F">
              <w:rPr>
                <w:spacing w:val="-17"/>
                <w:w w:val="90"/>
              </w:rPr>
              <w:t xml:space="preserve"> </w:t>
            </w:r>
            <w:r w:rsidR="00CF405F">
              <w:rPr>
                <w:w w:val="90"/>
              </w:rPr>
              <w:t>risque</w:t>
            </w:r>
            <w:r w:rsidR="00CF405F">
              <w:rPr>
                <w:spacing w:val="-17"/>
                <w:w w:val="90"/>
              </w:rPr>
              <w:t xml:space="preserve"> </w:t>
            </w:r>
            <w:r w:rsidR="00CF405F">
              <w:rPr>
                <w:w w:val="90"/>
              </w:rPr>
              <w:t>cardio-vasculaire</w:t>
            </w:r>
            <w:r w:rsidR="00CF405F">
              <w:rPr>
                <w:w w:val="90"/>
              </w:rPr>
              <w:tab/>
              <w:t>55</w:t>
            </w:r>
          </w:hyperlink>
        </w:p>
        <w:p w14:paraId="55B726FB" w14:textId="77777777" w:rsidR="00ED638A" w:rsidRDefault="00FF1100">
          <w:pPr>
            <w:pStyle w:val="TM4"/>
            <w:numPr>
              <w:ilvl w:val="1"/>
              <w:numId w:val="84"/>
            </w:numPr>
            <w:tabs>
              <w:tab w:val="left" w:pos="2472"/>
              <w:tab w:val="left" w:pos="2473"/>
              <w:tab w:val="right" w:leader="dot" w:pos="11046"/>
            </w:tabs>
            <w:spacing w:before="41"/>
            <w:ind w:hanging="721"/>
          </w:pPr>
          <w:hyperlink w:anchor="_bookmark49" w:history="1">
            <w:r w:rsidR="00CF405F">
              <w:rPr>
                <w:w w:val="90"/>
              </w:rPr>
              <w:t>Les</w:t>
            </w:r>
            <w:r w:rsidR="00CF405F">
              <w:rPr>
                <w:spacing w:val="-12"/>
                <w:w w:val="90"/>
              </w:rPr>
              <w:t xml:space="preserve"> </w:t>
            </w:r>
            <w:r w:rsidR="00CF405F">
              <w:rPr>
                <w:w w:val="90"/>
              </w:rPr>
              <w:t>indications</w:t>
            </w:r>
            <w:r w:rsidR="00CF405F">
              <w:rPr>
                <w:spacing w:val="-12"/>
                <w:w w:val="90"/>
              </w:rPr>
              <w:t xml:space="preserve"> </w:t>
            </w:r>
            <w:r w:rsidR="00CF405F">
              <w:rPr>
                <w:w w:val="90"/>
              </w:rPr>
              <w:t>de</w:t>
            </w:r>
            <w:r w:rsidR="00CF405F">
              <w:rPr>
                <w:spacing w:val="-13"/>
                <w:w w:val="90"/>
              </w:rPr>
              <w:t xml:space="preserve"> </w:t>
            </w:r>
            <w:r w:rsidR="00CF405F">
              <w:rPr>
                <w:w w:val="90"/>
              </w:rPr>
              <w:t>l’épreuve</w:t>
            </w:r>
            <w:r w:rsidR="00CF405F">
              <w:rPr>
                <w:spacing w:val="-12"/>
                <w:w w:val="90"/>
              </w:rPr>
              <w:t xml:space="preserve"> </w:t>
            </w:r>
            <w:r w:rsidR="00CF405F">
              <w:rPr>
                <w:w w:val="90"/>
              </w:rPr>
              <w:t>d’effort</w:t>
            </w:r>
            <w:r w:rsidR="00CF405F">
              <w:rPr>
                <w:spacing w:val="-11"/>
                <w:w w:val="90"/>
              </w:rPr>
              <w:t xml:space="preserve"> </w:t>
            </w:r>
            <w:r w:rsidR="00CF405F">
              <w:rPr>
                <w:w w:val="90"/>
              </w:rPr>
              <w:t>selon</w:t>
            </w:r>
            <w:r w:rsidR="00CF405F">
              <w:rPr>
                <w:spacing w:val="-12"/>
                <w:w w:val="90"/>
              </w:rPr>
              <w:t xml:space="preserve"> </w:t>
            </w:r>
            <w:r w:rsidR="00CF405F">
              <w:rPr>
                <w:w w:val="90"/>
              </w:rPr>
              <w:t>la</w:t>
            </w:r>
            <w:r w:rsidR="00CF405F">
              <w:rPr>
                <w:spacing w:val="-11"/>
                <w:w w:val="90"/>
              </w:rPr>
              <w:t xml:space="preserve"> </w:t>
            </w:r>
            <w:r w:rsidR="00CF405F">
              <w:rPr>
                <w:w w:val="90"/>
              </w:rPr>
              <w:t>maladie</w:t>
            </w:r>
            <w:r w:rsidR="00CF405F">
              <w:rPr>
                <w:spacing w:val="-14"/>
                <w:w w:val="90"/>
              </w:rPr>
              <w:t xml:space="preserve"> </w:t>
            </w:r>
            <w:r w:rsidR="00CF405F">
              <w:rPr>
                <w:w w:val="90"/>
              </w:rPr>
              <w:t>chronique</w:t>
            </w:r>
            <w:r w:rsidR="00CF405F">
              <w:rPr>
                <w:w w:val="90"/>
              </w:rPr>
              <w:tab/>
              <w:t>55</w:t>
            </w:r>
          </w:hyperlink>
        </w:p>
        <w:p w14:paraId="6E5F45B2" w14:textId="77777777" w:rsidR="00ED638A" w:rsidRDefault="00FF1100">
          <w:pPr>
            <w:pStyle w:val="TM4"/>
            <w:numPr>
              <w:ilvl w:val="1"/>
              <w:numId w:val="84"/>
            </w:numPr>
            <w:tabs>
              <w:tab w:val="left" w:pos="2472"/>
              <w:tab w:val="left" w:pos="2473"/>
              <w:tab w:val="right" w:leader="dot" w:pos="11046"/>
            </w:tabs>
            <w:spacing w:before="39"/>
            <w:ind w:hanging="721"/>
          </w:pPr>
          <w:hyperlink w:anchor="_bookmark50" w:history="1">
            <w:r w:rsidR="00CF405F">
              <w:rPr>
                <w:w w:val="90"/>
              </w:rPr>
              <w:t>Les</w:t>
            </w:r>
            <w:r w:rsidR="00CF405F">
              <w:rPr>
                <w:spacing w:val="-12"/>
                <w:w w:val="90"/>
              </w:rPr>
              <w:t xml:space="preserve"> </w:t>
            </w:r>
            <w:r w:rsidR="00CF405F">
              <w:rPr>
                <w:w w:val="90"/>
              </w:rPr>
              <w:t>indications</w:t>
            </w:r>
            <w:r w:rsidR="00CF405F">
              <w:rPr>
                <w:spacing w:val="-11"/>
                <w:w w:val="90"/>
              </w:rPr>
              <w:t xml:space="preserve"> </w:t>
            </w:r>
            <w:r w:rsidR="00CF405F">
              <w:rPr>
                <w:w w:val="90"/>
              </w:rPr>
              <w:t>de</w:t>
            </w:r>
            <w:r w:rsidR="00CF405F">
              <w:rPr>
                <w:spacing w:val="-14"/>
                <w:w w:val="90"/>
              </w:rPr>
              <w:t xml:space="preserve"> </w:t>
            </w:r>
            <w:r w:rsidR="00CF405F">
              <w:rPr>
                <w:w w:val="90"/>
              </w:rPr>
              <w:t>l’épreuve</w:t>
            </w:r>
            <w:r w:rsidR="00CF405F">
              <w:rPr>
                <w:spacing w:val="-11"/>
                <w:w w:val="90"/>
              </w:rPr>
              <w:t xml:space="preserve"> </w:t>
            </w:r>
            <w:r w:rsidR="00CF405F">
              <w:rPr>
                <w:w w:val="90"/>
              </w:rPr>
              <w:t>d’effort</w:t>
            </w:r>
            <w:r w:rsidR="00CF405F">
              <w:rPr>
                <w:spacing w:val="-12"/>
                <w:w w:val="90"/>
              </w:rPr>
              <w:t xml:space="preserve"> </w:t>
            </w:r>
            <w:r w:rsidR="00CF405F">
              <w:rPr>
                <w:w w:val="90"/>
              </w:rPr>
              <w:t>chez</w:t>
            </w:r>
            <w:r w:rsidR="00CF405F">
              <w:rPr>
                <w:spacing w:val="-11"/>
                <w:w w:val="90"/>
              </w:rPr>
              <w:t xml:space="preserve"> </w:t>
            </w:r>
            <w:r w:rsidR="00CF405F">
              <w:rPr>
                <w:w w:val="90"/>
              </w:rPr>
              <w:t>les</w:t>
            </w:r>
            <w:r w:rsidR="00CF405F">
              <w:rPr>
                <w:spacing w:val="-12"/>
                <w:w w:val="90"/>
              </w:rPr>
              <w:t xml:space="preserve"> </w:t>
            </w:r>
            <w:r w:rsidR="00CF405F">
              <w:rPr>
                <w:w w:val="90"/>
              </w:rPr>
              <w:t>personnes</w:t>
            </w:r>
            <w:r w:rsidR="00CF405F">
              <w:rPr>
                <w:spacing w:val="-11"/>
                <w:w w:val="90"/>
              </w:rPr>
              <w:t xml:space="preserve"> </w:t>
            </w:r>
            <w:r w:rsidR="00CF405F">
              <w:rPr>
                <w:w w:val="90"/>
              </w:rPr>
              <w:t>âgées</w:t>
            </w:r>
            <w:r w:rsidR="00CF405F">
              <w:rPr>
                <w:w w:val="90"/>
              </w:rPr>
              <w:tab/>
              <w:t>56</w:t>
            </w:r>
          </w:hyperlink>
        </w:p>
        <w:p w14:paraId="5801A7B0" w14:textId="77777777" w:rsidR="00ED638A" w:rsidRDefault="00FF1100">
          <w:pPr>
            <w:pStyle w:val="TM3"/>
            <w:numPr>
              <w:ilvl w:val="0"/>
              <w:numId w:val="84"/>
            </w:numPr>
            <w:tabs>
              <w:tab w:val="left" w:pos="1747"/>
              <w:tab w:val="left" w:pos="1748"/>
              <w:tab w:val="right" w:leader="dot" w:pos="11049"/>
            </w:tabs>
            <w:spacing w:before="158"/>
          </w:pPr>
          <w:hyperlink w:anchor="_bookmark51" w:history="1">
            <w:r w:rsidR="00CF405F">
              <w:rPr>
                <w:w w:val="90"/>
              </w:rPr>
              <w:t>Les</w:t>
            </w:r>
            <w:r w:rsidR="00CF405F">
              <w:rPr>
                <w:spacing w:val="-14"/>
                <w:w w:val="90"/>
              </w:rPr>
              <w:t xml:space="preserve"> </w:t>
            </w:r>
            <w:r w:rsidR="00CF405F">
              <w:rPr>
                <w:w w:val="90"/>
              </w:rPr>
              <w:t>recommandations</w:t>
            </w:r>
            <w:r w:rsidR="00CF405F">
              <w:rPr>
                <w:spacing w:val="-13"/>
                <w:w w:val="90"/>
              </w:rPr>
              <w:t xml:space="preserve"> </w:t>
            </w:r>
            <w:r w:rsidR="00CF405F">
              <w:rPr>
                <w:w w:val="90"/>
              </w:rPr>
              <w:t>pour</w:t>
            </w:r>
            <w:r w:rsidR="00CF405F">
              <w:rPr>
                <w:spacing w:val="-13"/>
                <w:w w:val="90"/>
              </w:rPr>
              <w:t xml:space="preserve"> </w:t>
            </w:r>
            <w:r w:rsidR="00CF405F">
              <w:rPr>
                <w:w w:val="90"/>
              </w:rPr>
              <w:t>d’autres</w:t>
            </w:r>
            <w:r w:rsidR="00CF405F">
              <w:rPr>
                <w:spacing w:val="-12"/>
                <w:w w:val="90"/>
              </w:rPr>
              <w:t xml:space="preserve"> </w:t>
            </w:r>
            <w:r w:rsidR="00CF405F">
              <w:rPr>
                <w:w w:val="90"/>
              </w:rPr>
              <w:t>examens</w:t>
            </w:r>
            <w:r w:rsidR="00CF405F">
              <w:rPr>
                <w:spacing w:val="-13"/>
                <w:w w:val="90"/>
              </w:rPr>
              <w:t xml:space="preserve"> </w:t>
            </w:r>
            <w:r w:rsidR="00CF405F">
              <w:rPr>
                <w:w w:val="90"/>
              </w:rPr>
              <w:t>complémentaires</w:t>
            </w:r>
            <w:r w:rsidR="00CF405F">
              <w:rPr>
                <w:w w:val="90"/>
              </w:rPr>
              <w:tab/>
              <w:t>56</w:t>
            </w:r>
          </w:hyperlink>
        </w:p>
        <w:p w14:paraId="528AE5AD" w14:textId="77777777" w:rsidR="00ED638A" w:rsidRDefault="00FF1100">
          <w:pPr>
            <w:pStyle w:val="TM4"/>
            <w:numPr>
              <w:ilvl w:val="1"/>
              <w:numId w:val="84"/>
            </w:numPr>
            <w:tabs>
              <w:tab w:val="left" w:pos="2472"/>
              <w:tab w:val="left" w:pos="2473"/>
              <w:tab w:val="right" w:leader="dot" w:pos="11046"/>
            </w:tabs>
            <w:spacing w:before="136"/>
            <w:ind w:hanging="721"/>
          </w:pPr>
          <w:hyperlink w:anchor="_bookmark52" w:history="1">
            <w:r w:rsidR="00CF405F">
              <w:rPr>
                <w:w w:val="90"/>
              </w:rPr>
              <w:t>ECG</w:t>
            </w:r>
            <w:r w:rsidR="00CF405F">
              <w:rPr>
                <w:spacing w:val="-6"/>
                <w:w w:val="90"/>
              </w:rPr>
              <w:t xml:space="preserve"> </w:t>
            </w:r>
            <w:r w:rsidR="00CF405F">
              <w:rPr>
                <w:w w:val="90"/>
              </w:rPr>
              <w:t>de</w:t>
            </w:r>
            <w:r w:rsidR="00CF405F">
              <w:rPr>
                <w:spacing w:val="-6"/>
                <w:w w:val="90"/>
              </w:rPr>
              <w:t xml:space="preserve"> </w:t>
            </w:r>
            <w:r w:rsidR="00CF405F">
              <w:rPr>
                <w:w w:val="90"/>
              </w:rPr>
              <w:t>repos</w:t>
            </w:r>
            <w:r w:rsidR="00CF405F">
              <w:rPr>
                <w:w w:val="90"/>
              </w:rPr>
              <w:tab/>
              <w:t>56</w:t>
            </w:r>
          </w:hyperlink>
        </w:p>
        <w:p w14:paraId="3599F66A" w14:textId="77777777" w:rsidR="00ED638A" w:rsidRDefault="00FF1100">
          <w:pPr>
            <w:pStyle w:val="TM4"/>
            <w:numPr>
              <w:ilvl w:val="1"/>
              <w:numId w:val="84"/>
            </w:numPr>
            <w:tabs>
              <w:tab w:val="left" w:pos="2472"/>
              <w:tab w:val="left" w:pos="2473"/>
              <w:tab w:val="right" w:leader="dot" w:pos="11046"/>
            </w:tabs>
            <w:ind w:hanging="721"/>
          </w:pPr>
          <w:hyperlink w:anchor="_bookmark53" w:history="1">
            <w:r w:rsidR="00CF405F">
              <w:rPr>
                <w:w w:val="90"/>
              </w:rPr>
              <w:t>Examens</w:t>
            </w:r>
            <w:r w:rsidR="00CF405F">
              <w:rPr>
                <w:spacing w:val="-7"/>
                <w:w w:val="90"/>
              </w:rPr>
              <w:t xml:space="preserve"> </w:t>
            </w:r>
            <w:r w:rsidR="00CF405F">
              <w:rPr>
                <w:w w:val="90"/>
              </w:rPr>
              <w:t>biologiques</w:t>
            </w:r>
            <w:r w:rsidR="00CF405F">
              <w:rPr>
                <w:w w:val="90"/>
              </w:rPr>
              <w:tab/>
              <w:t>57</w:t>
            </w:r>
          </w:hyperlink>
        </w:p>
        <w:p w14:paraId="6E8F0ECE" w14:textId="77777777" w:rsidR="00ED638A" w:rsidRDefault="00FF1100">
          <w:pPr>
            <w:pStyle w:val="TM4"/>
            <w:numPr>
              <w:ilvl w:val="1"/>
              <w:numId w:val="84"/>
            </w:numPr>
            <w:tabs>
              <w:tab w:val="left" w:pos="2472"/>
              <w:tab w:val="left" w:pos="2473"/>
              <w:tab w:val="right" w:leader="dot" w:pos="11046"/>
            </w:tabs>
            <w:ind w:hanging="721"/>
          </w:pPr>
          <w:hyperlink w:anchor="_bookmark54" w:history="1">
            <w:r w:rsidR="00CF405F">
              <w:rPr>
                <w:w w:val="90"/>
              </w:rPr>
              <w:t>Avis</w:t>
            </w:r>
            <w:r w:rsidR="00CF405F">
              <w:rPr>
                <w:spacing w:val="-11"/>
                <w:w w:val="90"/>
              </w:rPr>
              <w:t xml:space="preserve"> </w:t>
            </w:r>
            <w:r w:rsidR="00CF405F">
              <w:rPr>
                <w:w w:val="90"/>
              </w:rPr>
              <w:t>spécialisé</w:t>
            </w:r>
            <w:r w:rsidR="00CF405F">
              <w:rPr>
                <w:spacing w:val="-11"/>
                <w:w w:val="90"/>
              </w:rPr>
              <w:t xml:space="preserve"> </w:t>
            </w:r>
            <w:r w:rsidR="00CF405F">
              <w:rPr>
                <w:w w:val="90"/>
              </w:rPr>
              <w:t>pneumologique</w:t>
            </w:r>
            <w:r w:rsidR="00CF405F">
              <w:rPr>
                <w:spacing w:val="-11"/>
                <w:w w:val="90"/>
              </w:rPr>
              <w:t xml:space="preserve"> </w:t>
            </w:r>
            <w:r w:rsidR="00CF405F">
              <w:rPr>
                <w:w w:val="90"/>
              </w:rPr>
              <w:t>et</w:t>
            </w:r>
            <w:r w:rsidR="00CF405F">
              <w:rPr>
                <w:spacing w:val="-11"/>
                <w:w w:val="90"/>
              </w:rPr>
              <w:t xml:space="preserve"> </w:t>
            </w:r>
            <w:r w:rsidR="00CF405F">
              <w:rPr>
                <w:w w:val="90"/>
              </w:rPr>
              <w:t>explorations</w:t>
            </w:r>
            <w:r w:rsidR="00CF405F">
              <w:rPr>
                <w:spacing w:val="-11"/>
                <w:w w:val="90"/>
              </w:rPr>
              <w:t xml:space="preserve"> </w:t>
            </w:r>
            <w:r w:rsidR="00CF405F">
              <w:rPr>
                <w:w w:val="90"/>
              </w:rPr>
              <w:t>respiratoires</w:t>
            </w:r>
            <w:r w:rsidR="00CF405F">
              <w:rPr>
                <w:w w:val="90"/>
              </w:rPr>
              <w:tab/>
              <w:t>57</w:t>
            </w:r>
          </w:hyperlink>
        </w:p>
        <w:p w14:paraId="0137EDED" w14:textId="77777777" w:rsidR="00ED638A" w:rsidRDefault="00FF1100">
          <w:pPr>
            <w:pStyle w:val="TM1"/>
            <w:tabs>
              <w:tab w:val="right" w:leader="dot" w:pos="11049"/>
            </w:tabs>
            <w:spacing w:before="278"/>
          </w:pPr>
          <w:hyperlink w:anchor="_bookmark55" w:history="1">
            <w:r w:rsidR="00CF405F">
              <w:rPr>
                <w:w w:val="90"/>
              </w:rPr>
              <w:t>Sixième</w:t>
            </w:r>
            <w:r w:rsidR="00CF405F">
              <w:rPr>
                <w:spacing w:val="-15"/>
                <w:w w:val="90"/>
              </w:rPr>
              <w:t xml:space="preserve"> </w:t>
            </w:r>
            <w:r w:rsidR="00CF405F">
              <w:rPr>
                <w:w w:val="90"/>
              </w:rPr>
              <w:t>chapitre</w:t>
            </w:r>
            <w:r w:rsidR="00CF405F">
              <w:rPr>
                <w:spacing w:val="-15"/>
                <w:w w:val="90"/>
              </w:rPr>
              <w:t xml:space="preserve"> </w:t>
            </w:r>
            <w:r w:rsidR="00CF405F">
              <w:rPr>
                <w:w w:val="90"/>
              </w:rPr>
              <w:t>La</w:t>
            </w:r>
            <w:r w:rsidR="00CF405F">
              <w:rPr>
                <w:spacing w:val="-15"/>
                <w:w w:val="90"/>
              </w:rPr>
              <w:t xml:space="preserve"> </w:t>
            </w:r>
            <w:r w:rsidR="00CF405F">
              <w:rPr>
                <w:w w:val="90"/>
              </w:rPr>
              <w:t>consultation</w:t>
            </w:r>
            <w:r w:rsidR="00CF405F">
              <w:rPr>
                <w:spacing w:val="-15"/>
                <w:w w:val="90"/>
              </w:rPr>
              <w:t xml:space="preserve"> </w:t>
            </w:r>
            <w:r w:rsidR="00CF405F">
              <w:rPr>
                <w:w w:val="90"/>
              </w:rPr>
              <w:t>médicale</w:t>
            </w:r>
            <w:r w:rsidR="00CF405F">
              <w:rPr>
                <w:spacing w:val="-16"/>
                <w:w w:val="90"/>
              </w:rPr>
              <w:t xml:space="preserve"> </w:t>
            </w:r>
            <w:r w:rsidR="00CF405F">
              <w:rPr>
                <w:w w:val="90"/>
              </w:rPr>
              <w:t>d’activité</w:t>
            </w:r>
            <w:r w:rsidR="00CF405F">
              <w:rPr>
                <w:spacing w:val="-16"/>
                <w:w w:val="90"/>
              </w:rPr>
              <w:t xml:space="preserve"> </w:t>
            </w:r>
            <w:r w:rsidR="00CF405F">
              <w:rPr>
                <w:w w:val="90"/>
              </w:rPr>
              <w:t>physique</w:t>
            </w:r>
            <w:r w:rsidR="00CF405F">
              <w:rPr>
                <w:w w:val="90"/>
              </w:rPr>
              <w:tab/>
              <w:t>58</w:t>
            </w:r>
          </w:hyperlink>
        </w:p>
        <w:p w14:paraId="59AF3E97" w14:textId="77777777" w:rsidR="00ED638A" w:rsidRDefault="00FF1100">
          <w:pPr>
            <w:pStyle w:val="TM3"/>
            <w:numPr>
              <w:ilvl w:val="0"/>
              <w:numId w:val="83"/>
            </w:numPr>
            <w:tabs>
              <w:tab w:val="left" w:pos="1747"/>
              <w:tab w:val="left" w:pos="1748"/>
              <w:tab w:val="right" w:leader="dot" w:pos="11049"/>
            </w:tabs>
            <w:spacing w:before="159"/>
          </w:pPr>
          <w:hyperlink w:anchor="_bookmark56" w:history="1">
            <w:r w:rsidR="00CF405F">
              <w:rPr>
                <w:w w:val="90"/>
              </w:rPr>
              <w:t>Interrogatoire</w:t>
            </w:r>
            <w:r w:rsidR="00CF405F">
              <w:rPr>
                <w:spacing w:val="-8"/>
                <w:w w:val="90"/>
              </w:rPr>
              <w:t xml:space="preserve"> </w:t>
            </w:r>
            <w:r w:rsidR="00CF405F">
              <w:rPr>
                <w:w w:val="90"/>
              </w:rPr>
              <w:t>du</w:t>
            </w:r>
            <w:r w:rsidR="00CF405F">
              <w:rPr>
                <w:spacing w:val="-8"/>
                <w:w w:val="90"/>
              </w:rPr>
              <w:t xml:space="preserve"> </w:t>
            </w:r>
            <w:r w:rsidR="00CF405F">
              <w:rPr>
                <w:w w:val="90"/>
              </w:rPr>
              <w:t>patient</w:t>
            </w:r>
            <w:r w:rsidR="00CF405F">
              <w:rPr>
                <w:w w:val="90"/>
              </w:rPr>
              <w:tab/>
              <w:t>60</w:t>
            </w:r>
          </w:hyperlink>
        </w:p>
        <w:p w14:paraId="3301081D" w14:textId="77777777" w:rsidR="00ED638A" w:rsidRDefault="00FF1100">
          <w:pPr>
            <w:pStyle w:val="TM4"/>
            <w:numPr>
              <w:ilvl w:val="1"/>
              <w:numId w:val="83"/>
            </w:numPr>
            <w:tabs>
              <w:tab w:val="left" w:pos="2472"/>
              <w:tab w:val="left" w:pos="2473"/>
              <w:tab w:val="right" w:leader="dot" w:pos="11046"/>
            </w:tabs>
            <w:spacing w:before="137"/>
            <w:ind w:hanging="721"/>
          </w:pPr>
          <w:hyperlink w:anchor="_bookmark57" w:history="1">
            <w:r w:rsidR="00CF405F">
              <w:rPr>
                <w:w w:val="90"/>
              </w:rPr>
              <w:t>Les éléments</w:t>
            </w:r>
            <w:r w:rsidR="00CF405F">
              <w:rPr>
                <w:spacing w:val="-15"/>
                <w:w w:val="90"/>
              </w:rPr>
              <w:t xml:space="preserve"> </w:t>
            </w:r>
            <w:r w:rsidR="00CF405F">
              <w:rPr>
                <w:w w:val="90"/>
              </w:rPr>
              <w:t>de</w:t>
            </w:r>
            <w:r w:rsidR="00CF405F">
              <w:rPr>
                <w:spacing w:val="-9"/>
                <w:w w:val="90"/>
              </w:rPr>
              <w:t xml:space="preserve"> </w:t>
            </w:r>
            <w:r w:rsidR="00CF405F">
              <w:rPr>
                <w:w w:val="90"/>
              </w:rPr>
              <w:t>l’interrogatoire</w:t>
            </w:r>
            <w:r w:rsidR="00CF405F">
              <w:rPr>
                <w:w w:val="90"/>
              </w:rPr>
              <w:tab/>
              <w:t>60</w:t>
            </w:r>
          </w:hyperlink>
        </w:p>
        <w:p w14:paraId="49A11CFF" w14:textId="77777777" w:rsidR="00ED638A" w:rsidRDefault="00FF1100">
          <w:pPr>
            <w:pStyle w:val="TM4"/>
            <w:numPr>
              <w:ilvl w:val="1"/>
              <w:numId w:val="83"/>
            </w:numPr>
            <w:tabs>
              <w:tab w:val="left" w:pos="2472"/>
              <w:tab w:val="left" w:pos="2473"/>
              <w:tab w:val="right" w:leader="dot" w:pos="11046"/>
            </w:tabs>
            <w:spacing w:before="39"/>
            <w:ind w:hanging="721"/>
          </w:pPr>
          <w:hyperlink w:anchor="_bookmark58" w:history="1">
            <w:r w:rsidR="00CF405F">
              <w:rPr>
                <w:w w:val="90"/>
              </w:rPr>
              <w:t>Les contre-indications à</w:t>
            </w:r>
            <w:r w:rsidR="00CF405F">
              <w:rPr>
                <w:spacing w:val="-25"/>
                <w:w w:val="90"/>
              </w:rPr>
              <w:t xml:space="preserve"> </w:t>
            </w:r>
            <w:r w:rsidR="00CF405F">
              <w:rPr>
                <w:w w:val="90"/>
              </w:rPr>
              <w:t>l’activité</w:t>
            </w:r>
            <w:r w:rsidR="00CF405F">
              <w:rPr>
                <w:spacing w:val="-9"/>
                <w:w w:val="90"/>
              </w:rPr>
              <w:t xml:space="preserve"> </w:t>
            </w:r>
            <w:r w:rsidR="00CF405F">
              <w:rPr>
                <w:w w:val="90"/>
              </w:rPr>
              <w:t>physique</w:t>
            </w:r>
            <w:r w:rsidR="00CF405F">
              <w:rPr>
                <w:w w:val="90"/>
              </w:rPr>
              <w:tab/>
              <w:t>61</w:t>
            </w:r>
          </w:hyperlink>
        </w:p>
        <w:p w14:paraId="44E24205" w14:textId="77777777" w:rsidR="00ED638A" w:rsidRDefault="00FF1100">
          <w:pPr>
            <w:pStyle w:val="TM4"/>
            <w:numPr>
              <w:ilvl w:val="1"/>
              <w:numId w:val="83"/>
            </w:numPr>
            <w:tabs>
              <w:tab w:val="left" w:pos="2472"/>
              <w:tab w:val="left" w:pos="2473"/>
              <w:tab w:val="right" w:leader="dot" w:pos="11046"/>
            </w:tabs>
            <w:spacing w:before="41"/>
            <w:ind w:hanging="721"/>
          </w:pPr>
          <w:hyperlink w:anchor="_bookmark59" w:history="1">
            <w:r w:rsidR="00CF405F">
              <w:rPr>
                <w:w w:val="90"/>
              </w:rPr>
              <w:t>Les</w:t>
            </w:r>
            <w:r w:rsidR="00CF405F">
              <w:rPr>
                <w:spacing w:val="-11"/>
                <w:w w:val="90"/>
              </w:rPr>
              <w:t xml:space="preserve"> </w:t>
            </w:r>
            <w:r w:rsidR="00CF405F">
              <w:rPr>
                <w:w w:val="90"/>
              </w:rPr>
              <w:t>limitations</w:t>
            </w:r>
            <w:r w:rsidR="00CF405F">
              <w:rPr>
                <w:spacing w:val="-11"/>
                <w:w w:val="90"/>
              </w:rPr>
              <w:t xml:space="preserve"> </w:t>
            </w:r>
            <w:proofErr w:type="spellStart"/>
            <w:r w:rsidR="00CF405F">
              <w:rPr>
                <w:w w:val="90"/>
              </w:rPr>
              <w:t>musculo-squelettiques</w:t>
            </w:r>
            <w:proofErr w:type="spellEnd"/>
            <w:r w:rsidR="00CF405F">
              <w:rPr>
                <w:spacing w:val="-11"/>
                <w:w w:val="90"/>
              </w:rPr>
              <w:t xml:space="preserve"> </w:t>
            </w:r>
            <w:r w:rsidR="00CF405F">
              <w:rPr>
                <w:w w:val="90"/>
              </w:rPr>
              <w:t>à</w:t>
            </w:r>
            <w:r w:rsidR="00CF405F">
              <w:rPr>
                <w:spacing w:val="-10"/>
                <w:w w:val="90"/>
              </w:rPr>
              <w:t xml:space="preserve"> </w:t>
            </w:r>
            <w:r w:rsidR="00CF405F">
              <w:rPr>
                <w:w w:val="90"/>
              </w:rPr>
              <w:t>l'activité</w:t>
            </w:r>
            <w:r w:rsidR="00CF405F">
              <w:rPr>
                <w:spacing w:val="-11"/>
                <w:w w:val="90"/>
              </w:rPr>
              <w:t xml:space="preserve"> </w:t>
            </w:r>
            <w:r w:rsidR="00CF405F">
              <w:rPr>
                <w:w w:val="90"/>
              </w:rPr>
              <w:t>physique</w:t>
            </w:r>
            <w:r w:rsidR="00CF405F">
              <w:rPr>
                <w:w w:val="90"/>
              </w:rPr>
              <w:tab/>
              <w:t>61</w:t>
            </w:r>
          </w:hyperlink>
        </w:p>
        <w:p w14:paraId="370B9C6C" w14:textId="77777777" w:rsidR="00ED638A" w:rsidRDefault="00FF1100">
          <w:pPr>
            <w:pStyle w:val="TM3"/>
            <w:numPr>
              <w:ilvl w:val="0"/>
              <w:numId w:val="83"/>
            </w:numPr>
            <w:tabs>
              <w:tab w:val="left" w:pos="1747"/>
              <w:tab w:val="left" w:pos="1748"/>
              <w:tab w:val="right" w:leader="dot" w:pos="11049"/>
            </w:tabs>
            <w:spacing w:before="157"/>
          </w:pPr>
          <w:hyperlink w:anchor="_bookmark60" w:history="1">
            <w:r w:rsidR="00CF405F">
              <w:rPr>
                <w:w w:val="90"/>
              </w:rPr>
              <w:t>Examen</w:t>
            </w:r>
            <w:r w:rsidR="00CF405F">
              <w:rPr>
                <w:spacing w:val="-6"/>
                <w:w w:val="90"/>
              </w:rPr>
              <w:t xml:space="preserve"> </w:t>
            </w:r>
            <w:r w:rsidR="00CF405F">
              <w:rPr>
                <w:w w:val="90"/>
              </w:rPr>
              <w:t>physique</w:t>
            </w:r>
            <w:r w:rsidR="00CF405F">
              <w:rPr>
                <w:w w:val="90"/>
              </w:rPr>
              <w:tab/>
              <w:t>62</w:t>
            </w:r>
          </w:hyperlink>
        </w:p>
        <w:p w14:paraId="537CB692" w14:textId="77777777" w:rsidR="00ED638A" w:rsidRDefault="00FF1100">
          <w:pPr>
            <w:pStyle w:val="TM3"/>
            <w:numPr>
              <w:ilvl w:val="0"/>
              <w:numId w:val="83"/>
            </w:numPr>
            <w:tabs>
              <w:tab w:val="left" w:pos="1747"/>
              <w:tab w:val="left" w:pos="1748"/>
              <w:tab w:val="right" w:leader="dot" w:pos="11049"/>
            </w:tabs>
            <w:spacing w:before="158"/>
          </w:pPr>
          <w:hyperlink w:anchor="_bookmark61" w:history="1">
            <w:r w:rsidR="00CF405F">
              <w:rPr>
                <w:w w:val="90"/>
              </w:rPr>
              <w:t>Examen de la</w:t>
            </w:r>
            <w:r w:rsidR="00CF405F">
              <w:rPr>
                <w:spacing w:val="-23"/>
                <w:w w:val="90"/>
              </w:rPr>
              <w:t xml:space="preserve"> </w:t>
            </w:r>
            <w:r w:rsidR="00CF405F">
              <w:rPr>
                <w:w w:val="90"/>
              </w:rPr>
              <w:t>condition</w:t>
            </w:r>
            <w:r w:rsidR="00CF405F">
              <w:rPr>
                <w:spacing w:val="-7"/>
                <w:w w:val="90"/>
              </w:rPr>
              <w:t xml:space="preserve"> </w:t>
            </w:r>
            <w:r w:rsidR="00CF405F">
              <w:rPr>
                <w:w w:val="90"/>
              </w:rPr>
              <w:t>physique</w:t>
            </w:r>
            <w:r w:rsidR="00CF405F">
              <w:rPr>
                <w:w w:val="90"/>
              </w:rPr>
              <w:tab/>
              <w:t>63</w:t>
            </w:r>
          </w:hyperlink>
        </w:p>
        <w:p w14:paraId="7274E8FC" w14:textId="77777777" w:rsidR="00ED638A" w:rsidRDefault="00FF1100">
          <w:pPr>
            <w:pStyle w:val="TM4"/>
            <w:numPr>
              <w:ilvl w:val="1"/>
              <w:numId w:val="83"/>
            </w:numPr>
            <w:tabs>
              <w:tab w:val="left" w:pos="2472"/>
              <w:tab w:val="left" w:pos="2473"/>
              <w:tab w:val="right" w:leader="dot" w:pos="11046"/>
            </w:tabs>
            <w:spacing w:before="136"/>
            <w:ind w:hanging="721"/>
          </w:pPr>
          <w:hyperlink w:anchor="_bookmark62" w:history="1">
            <w:r w:rsidR="00CF405F">
              <w:rPr>
                <w:w w:val="90"/>
              </w:rPr>
              <w:t>Les</w:t>
            </w:r>
            <w:r w:rsidR="00CF405F">
              <w:rPr>
                <w:spacing w:val="-8"/>
                <w:w w:val="90"/>
              </w:rPr>
              <w:t xml:space="preserve"> </w:t>
            </w:r>
            <w:r w:rsidR="00CF405F">
              <w:rPr>
                <w:w w:val="90"/>
              </w:rPr>
              <w:t>mesures</w:t>
            </w:r>
            <w:r w:rsidR="00CF405F">
              <w:rPr>
                <w:spacing w:val="-7"/>
                <w:w w:val="90"/>
              </w:rPr>
              <w:t xml:space="preserve"> </w:t>
            </w:r>
            <w:r w:rsidR="00CF405F">
              <w:rPr>
                <w:w w:val="90"/>
              </w:rPr>
              <w:t>anthropométriques</w:t>
            </w:r>
            <w:r w:rsidR="00CF405F">
              <w:rPr>
                <w:w w:val="90"/>
              </w:rPr>
              <w:tab/>
              <w:t>63</w:t>
            </w:r>
          </w:hyperlink>
        </w:p>
        <w:p w14:paraId="0A1B059C" w14:textId="77777777" w:rsidR="00ED638A" w:rsidRDefault="00FF1100">
          <w:pPr>
            <w:pStyle w:val="TM4"/>
            <w:numPr>
              <w:ilvl w:val="1"/>
              <w:numId w:val="83"/>
            </w:numPr>
            <w:tabs>
              <w:tab w:val="left" w:pos="2472"/>
              <w:tab w:val="left" w:pos="2473"/>
              <w:tab w:val="right" w:leader="dot" w:pos="11046"/>
            </w:tabs>
            <w:spacing w:before="38"/>
            <w:ind w:hanging="721"/>
          </w:pPr>
          <w:hyperlink w:anchor="_bookmark63" w:history="1">
            <w:r w:rsidR="00CF405F">
              <w:rPr>
                <w:w w:val="90"/>
              </w:rPr>
              <w:t>Les tests</w:t>
            </w:r>
            <w:r w:rsidR="00CF405F">
              <w:rPr>
                <w:spacing w:val="-14"/>
                <w:w w:val="90"/>
              </w:rPr>
              <w:t xml:space="preserve"> </w:t>
            </w:r>
            <w:r w:rsidR="00CF405F">
              <w:rPr>
                <w:w w:val="90"/>
              </w:rPr>
              <w:t>en</w:t>
            </w:r>
            <w:r w:rsidR="00CF405F">
              <w:rPr>
                <w:spacing w:val="-7"/>
                <w:w w:val="90"/>
              </w:rPr>
              <w:t xml:space="preserve"> </w:t>
            </w:r>
            <w:r w:rsidR="00CF405F">
              <w:rPr>
                <w:w w:val="90"/>
              </w:rPr>
              <w:t>environnement</w:t>
            </w:r>
            <w:r w:rsidR="00CF405F">
              <w:rPr>
                <w:w w:val="90"/>
              </w:rPr>
              <w:tab/>
              <w:t>63</w:t>
            </w:r>
          </w:hyperlink>
        </w:p>
        <w:p w14:paraId="49B2E11A" w14:textId="77777777" w:rsidR="00ED638A" w:rsidRDefault="00FF1100">
          <w:pPr>
            <w:pStyle w:val="TM3"/>
            <w:numPr>
              <w:ilvl w:val="0"/>
              <w:numId w:val="83"/>
            </w:numPr>
            <w:tabs>
              <w:tab w:val="left" w:pos="1747"/>
              <w:tab w:val="left" w:pos="1748"/>
              <w:tab w:val="right" w:leader="dot" w:pos="11049"/>
            </w:tabs>
            <w:spacing w:before="157"/>
          </w:pPr>
          <w:hyperlink w:anchor="_bookmark64" w:history="1">
            <w:r w:rsidR="00CF405F">
              <w:rPr>
                <w:w w:val="90"/>
              </w:rPr>
              <w:t>L’entretien</w:t>
            </w:r>
            <w:r w:rsidR="00CF405F">
              <w:rPr>
                <w:spacing w:val="-7"/>
                <w:w w:val="90"/>
              </w:rPr>
              <w:t xml:space="preserve"> </w:t>
            </w:r>
            <w:r w:rsidR="00CF405F">
              <w:rPr>
                <w:w w:val="90"/>
              </w:rPr>
              <w:t>de</w:t>
            </w:r>
            <w:r w:rsidR="00CF405F">
              <w:rPr>
                <w:spacing w:val="-6"/>
                <w:w w:val="90"/>
              </w:rPr>
              <w:t xml:space="preserve"> </w:t>
            </w:r>
            <w:r w:rsidR="00CF405F">
              <w:rPr>
                <w:w w:val="90"/>
              </w:rPr>
              <w:t>motivation</w:t>
            </w:r>
            <w:r w:rsidR="00CF405F">
              <w:rPr>
                <w:w w:val="90"/>
              </w:rPr>
              <w:tab/>
              <w:t>64</w:t>
            </w:r>
          </w:hyperlink>
        </w:p>
        <w:p w14:paraId="6E727B75" w14:textId="77777777" w:rsidR="00ED638A" w:rsidRDefault="00FF1100">
          <w:pPr>
            <w:pStyle w:val="TM4"/>
            <w:numPr>
              <w:ilvl w:val="1"/>
              <w:numId w:val="83"/>
            </w:numPr>
            <w:tabs>
              <w:tab w:val="left" w:pos="2472"/>
              <w:tab w:val="left" w:pos="2473"/>
              <w:tab w:val="right" w:leader="dot" w:pos="11046"/>
            </w:tabs>
            <w:spacing w:before="139" w:after="20"/>
            <w:ind w:hanging="721"/>
          </w:pPr>
          <w:hyperlink w:anchor="_bookmark65" w:history="1">
            <w:r w:rsidR="00CF405F">
              <w:rPr>
                <w:w w:val="90"/>
              </w:rPr>
              <w:t>Évaluer</w:t>
            </w:r>
            <w:r w:rsidR="00CF405F">
              <w:rPr>
                <w:spacing w:val="-15"/>
                <w:w w:val="90"/>
              </w:rPr>
              <w:t xml:space="preserve"> </w:t>
            </w:r>
            <w:r w:rsidR="00CF405F">
              <w:rPr>
                <w:w w:val="90"/>
              </w:rPr>
              <w:t>le</w:t>
            </w:r>
            <w:r w:rsidR="00CF405F">
              <w:rPr>
                <w:spacing w:val="-12"/>
                <w:w w:val="90"/>
              </w:rPr>
              <w:t xml:space="preserve"> </w:t>
            </w:r>
            <w:r w:rsidR="00CF405F">
              <w:rPr>
                <w:w w:val="90"/>
              </w:rPr>
              <w:t>niveau</w:t>
            </w:r>
            <w:r w:rsidR="00CF405F">
              <w:rPr>
                <w:spacing w:val="-13"/>
                <w:w w:val="90"/>
              </w:rPr>
              <w:t xml:space="preserve"> </w:t>
            </w:r>
            <w:r w:rsidR="00CF405F">
              <w:rPr>
                <w:w w:val="90"/>
              </w:rPr>
              <w:t>d’activité</w:t>
            </w:r>
            <w:r w:rsidR="00CF405F">
              <w:rPr>
                <w:spacing w:val="-12"/>
                <w:w w:val="90"/>
              </w:rPr>
              <w:t xml:space="preserve"> </w:t>
            </w:r>
            <w:r w:rsidR="00CF405F">
              <w:rPr>
                <w:w w:val="90"/>
              </w:rPr>
              <w:t>physique</w:t>
            </w:r>
            <w:r w:rsidR="00CF405F">
              <w:rPr>
                <w:spacing w:val="-12"/>
                <w:w w:val="90"/>
              </w:rPr>
              <w:t xml:space="preserve"> </w:t>
            </w:r>
            <w:r w:rsidR="00CF405F">
              <w:rPr>
                <w:w w:val="90"/>
              </w:rPr>
              <w:t>et</w:t>
            </w:r>
            <w:r w:rsidR="00CF405F">
              <w:rPr>
                <w:spacing w:val="-11"/>
                <w:w w:val="90"/>
              </w:rPr>
              <w:t xml:space="preserve"> </w:t>
            </w:r>
            <w:r w:rsidR="00CF405F">
              <w:rPr>
                <w:w w:val="90"/>
              </w:rPr>
              <w:t>de</w:t>
            </w:r>
            <w:r w:rsidR="00CF405F">
              <w:rPr>
                <w:spacing w:val="-12"/>
                <w:w w:val="90"/>
              </w:rPr>
              <w:t xml:space="preserve"> </w:t>
            </w:r>
            <w:r w:rsidR="00CF405F">
              <w:rPr>
                <w:w w:val="90"/>
              </w:rPr>
              <w:t>sédentarité</w:t>
            </w:r>
            <w:r w:rsidR="00CF405F">
              <w:rPr>
                <w:spacing w:val="-12"/>
                <w:w w:val="90"/>
              </w:rPr>
              <w:t xml:space="preserve"> </w:t>
            </w:r>
            <w:r w:rsidR="00CF405F">
              <w:rPr>
                <w:w w:val="90"/>
              </w:rPr>
              <w:t>du</w:t>
            </w:r>
            <w:r w:rsidR="00CF405F">
              <w:rPr>
                <w:spacing w:val="-11"/>
                <w:w w:val="90"/>
              </w:rPr>
              <w:t xml:space="preserve"> </w:t>
            </w:r>
            <w:r w:rsidR="00CF405F">
              <w:rPr>
                <w:w w:val="90"/>
              </w:rPr>
              <w:t>patient</w:t>
            </w:r>
            <w:r w:rsidR="00CF405F">
              <w:rPr>
                <w:w w:val="90"/>
              </w:rPr>
              <w:tab/>
              <w:t>64</w:t>
            </w:r>
          </w:hyperlink>
        </w:p>
        <w:p w14:paraId="38F72F9D" w14:textId="77777777" w:rsidR="00ED638A" w:rsidRDefault="00FF1100">
          <w:pPr>
            <w:pStyle w:val="TM4"/>
            <w:numPr>
              <w:ilvl w:val="1"/>
              <w:numId w:val="83"/>
            </w:numPr>
            <w:tabs>
              <w:tab w:val="left" w:pos="2472"/>
              <w:tab w:val="left" w:pos="2473"/>
              <w:tab w:val="left" w:leader="dot" w:pos="10845"/>
            </w:tabs>
            <w:spacing w:before="80"/>
            <w:ind w:hanging="721"/>
          </w:pPr>
          <w:hyperlink w:anchor="_bookmark66" w:history="1">
            <w:r w:rsidR="00CF405F">
              <w:rPr>
                <w:w w:val="85"/>
              </w:rPr>
              <w:t>Évaluer</w:t>
            </w:r>
            <w:r w:rsidR="00CF405F">
              <w:rPr>
                <w:spacing w:val="-22"/>
                <w:w w:val="85"/>
              </w:rPr>
              <w:t xml:space="preserve"> </w:t>
            </w:r>
            <w:r w:rsidR="00CF405F">
              <w:rPr>
                <w:w w:val="85"/>
              </w:rPr>
              <w:t>l’état</w:t>
            </w:r>
            <w:r w:rsidR="00CF405F">
              <w:rPr>
                <w:spacing w:val="-22"/>
                <w:w w:val="85"/>
              </w:rPr>
              <w:t xml:space="preserve"> </w:t>
            </w:r>
            <w:r w:rsidR="00CF405F">
              <w:rPr>
                <w:w w:val="85"/>
              </w:rPr>
              <w:t>de</w:t>
            </w:r>
            <w:r w:rsidR="00CF405F">
              <w:rPr>
                <w:spacing w:val="-19"/>
                <w:w w:val="85"/>
              </w:rPr>
              <w:t xml:space="preserve"> </w:t>
            </w:r>
            <w:r w:rsidR="00CF405F">
              <w:rPr>
                <w:w w:val="85"/>
              </w:rPr>
              <w:t>motivation</w:t>
            </w:r>
            <w:r w:rsidR="00CF405F">
              <w:rPr>
                <w:spacing w:val="-22"/>
                <w:w w:val="85"/>
              </w:rPr>
              <w:t xml:space="preserve"> </w:t>
            </w:r>
            <w:r w:rsidR="00CF405F">
              <w:rPr>
                <w:w w:val="85"/>
              </w:rPr>
              <w:t>du</w:t>
            </w:r>
            <w:r w:rsidR="00CF405F">
              <w:rPr>
                <w:spacing w:val="-22"/>
                <w:w w:val="85"/>
              </w:rPr>
              <w:t xml:space="preserve"> </w:t>
            </w:r>
            <w:r w:rsidR="00CF405F">
              <w:rPr>
                <w:w w:val="85"/>
              </w:rPr>
              <w:t>patient</w:t>
            </w:r>
            <w:r w:rsidR="00CF405F">
              <w:rPr>
                <w:spacing w:val="-21"/>
                <w:w w:val="85"/>
              </w:rPr>
              <w:t xml:space="preserve"> </w:t>
            </w:r>
            <w:r w:rsidR="00CF405F">
              <w:rPr>
                <w:w w:val="85"/>
              </w:rPr>
              <w:t>pour</w:t>
            </w:r>
            <w:r w:rsidR="00CF405F">
              <w:rPr>
                <w:spacing w:val="-20"/>
                <w:w w:val="85"/>
              </w:rPr>
              <w:t xml:space="preserve"> </w:t>
            </w:r>
            <w:r w:rsidR="00CF405F">
              <w:rPr>
                <w:w w:val="85"/>
              </w:rPr>
              <w:t>les</w:t>
            </w:r>
            <w:r w:rsidR="00CF405F">
              <w:rPr>
                <w:spacing w:val="-20"/>
                <w:w w:val="85"/>
              </w:rPr>
              <w:t xml:space="preserve"> </w:t>
            </w:r>
            <w:r w:rsidR="00CF405F">
              <w:rPr>
                <w:w w:val="85"/>
              </w:rPr>
              <w:t>activités</w:t>
            </w:r>
            <w:r w:rsidR="00CF405F">
              <w:rPr>
                <w:spacing w:val="-21"/>
                <w:w w:val="85"/>
              </w:rPr>
              <w:t xml:space="preserve"> </w:t>
            </w:r>
            <w:r w:rsidR="00CF405F">
              <w:rPr>
                <w:w w:val="85"/>
              </w:rPr>
              <w:t>physiques</w:t>
            </w:r>
            <w:r w:rsidR="00CF405F">
              <w:rPr>
                <w:spacing w:val="-21"/>
                <w:w w:val="85"/>
              </w:rPr>
              <w:t xml:space="preserve"> </w:t>
            </w:r>
            <w:r w:rsidR="00CF405F">
              <w:rPr>
                <w:w w:val="85"/>
              </w:rPr>
              <w:t>choisies</w:t>
            </w:r>
            <w:r w:rsidR="00CF405F">
              <w:rPr>
                <w:spacing w:val="-20"/>
                <w:w w:val="85"/>
              </w:rPr>
              <w:t xml:space="preserve"> </w:t>
            </w:r>
            <w:r w:rsidR="00CF405F">
              <w:rPr>
                <w:w w:val="85"/>
              </w:rPr>
              <w:t>avec</w:t>
            </w:r>
            <w:r w:rsidR="00CF405F">
              <w:rPr>
                <w:spacing w:val="-20"/>
                <w:w w:val="85"/>
              </w:rPr>
              <w:t xml:space="preserve"> </w:t>
            </w:r>
            <w:r w:rsidR="00CF405F">
              <w:rPr>
                <w:w w:val="85"/>
              </w:rPr>
              <w:t>le</w:t>
            </w:r>
            <w:r w:rsidR="00CF405F">
              <w:rPr>
                <w:spacing w:val="-20"/>
                <w:w w:val="85"/>
              </w:rPr>
              <w:t xml:space="preserve"> </w:t>
            </w:r>
            <w:r w:rsidR="00CF405F">
              <w:rPr>
                <w:w w:val="85"/>
              </w:rPr>
              <w:t>patient</w:t>
            </w:r>
            <w:r w:rsidR="00CF405F">
              <w:rPr>
                <w:w w:val="85"/>
              </w:rPr>
              <w:tab/>
            </w:r>
            <w:r w:rsidR="00CF405F">
              <w:rPr>
                <w:w w:val="90"/>
              </w:rPr>
              <w:t>64</w:t>
            </w:r>
          </w:hyperlink>
        </w:p>
        <w:p w14:paraId="7DEA7A77" w14:textId="77777777" w:rsidR="00ED638A" w:rsidRDefault="00FF1100">
          <w:pPr>
            <w:pStyle w:val="TM4"/>
            <w:numPr>
              <w:ilvl w:val="1"/>
              <w:numId w:val="83"/>
            </w:numPr>
            <w:tabs>
              <w:tab w:val="left" w:pos="2472"/>
              <w:tab w:val="left" w:pos="2473"/>
              <w:tab w:val="left" w:leader="dot" w:pos="10845"/>
            </w:tabs>
            <w:ind w:hanging="721"/>
          </w:pPr>
          <w:hyperlink w:anchor="_bookmark67" w:history="1">
            <w:r w:rsidR="00CF405F">
              <w:rPr>
                <w:w w:val="85"/>
              </w:rPr>
              <w:t>Accompagner</w:t>
            </w:r>
            <w:r w:rsidR="00CF405F">
              <w:rPr>
                <w:spacing w:val="-25"/>
                <w:w w:val="85"/>
              </w:rPr>
              <w:t xml:space="preserve"> </w:t>
            </w:r>
            <w:r w:rsidR="00CF405F">
              <w:rPr>
                <w:w w:val="85"/>
              </w:rPr>
              <w:t>le</w:t>
            </w:r>
            <w:r w:rsidR="00CF405F">
              <w:rPr>
                <w:spacing w:val="-23"/>
                <w:w w:val="85"/>
              </w:rPr>
              <w:t xml:space="preserve"> </w:t>
            </w:r>
            <w:r w:rsidR="00CF405F">
              <w:rPr>
                <w:w w:val="85"/>
              </w:rPr>
              <w:t>patient</w:t>
            </w:r>
            <w:r w:rsidR="00CF405F">
              <w:rPr>
                <w:spacing w:val="-24"/>
                <w:w w:val="85"/>
              </w:rPr>
              <w:t xml:space="preserve"> </w:t>
            </w:r>
            <w:r w:rsidR="00CF405F">
              <w:rPr>
                <w:w w:val="85"/>
              </w:rPr>
              <w:t>vers</w:t>
            </w:r>
            <w:r w:rsidR="00CF405F">
              <w:rPr>
                <w:spacing w:val="-23"/>
                <w:w w:val="85"/>
              </w:rPr>
              <w:t xml:space="preserve"> </w:t>
            </w:r>
            <w:r w:rsidR="00CF405F">
              <w:rPr>
                <w:w w:val="85"/>
              </w:rPr>
              <w:t>un</w:t>
            </w:r>
            <w:r w:rsidR="00CF405F">
              <w:rPr>
                <w:spacing w:val="-23"/>
                <w:w w:val="85"/>
              </w:rPr>
              <w:t xml:space="preserve"> </w:t>
            </w:r>
            <w:r w:rsidR="00CF405F">
              <w:rPr>
                <w:w w:val="85"/>
              </w:rPr>
              <w:t>changement</w:t>
            </w:r>
            <w:r w:rsidR="00CF405F">
              <w:rPr>
                <w:spacing w:val="-23"/>
                <w:w w:val="85"/>
              </w:rPr>
              <w:t xml:space="preserve"> </w:t>
            </w:r>
            <w:r w:rsidR="00CF405F">
              <w:rPr>
                <w:w w:val="85"/>
              </w:rPr>
              <w:t>de</w:t>
            </w:r>
            <w:r w:rsidR="00CF405F">
              <w:rPr>
                <w:spacing w:val="-22"/>
                <w:w w:val="85"/>
              </w:rPr>
              <w:t xml:space="preserve"> </w:t>
            </w:r>
            <w:r w:rsidR="00CF405F">
              <w:rPr>
                <w:w w:val="85"/>
              </w:rPr>
              <w:t>comportement</w:t>
            </w:r>
            <w:r w:rsidR="00CF405F">
              <w:rPr>
                <w:w w:val="85"/>
              </w:rPr>
              <w:tab/>
            </w:r>
            <w:r w:rsidR="00CF405F">
              <w:rPr>
                <w:w w:val="90"/>
              </w:rPr>
              <w:t>65</w:t>
            </w:r>
          </w:hyperlink>
        </w:p>
        <w:p w14:paraId="27691EAB" w14:textId="77777777" w:rsidR="00ED638A" w:rsidRDefault="00FF1100">
          <w:pPr>
            <w:pStyle w:val="TM4"/>
            <w:numPr>
              <w:ilvl w:val="1"/>
              <w:numId w:val="83"/>
            </w:numPr>
            <w:tabs>
              <w:tab w:val="left" w:pos="2472"/>
              <w:tab w:val="left" w:pos="2473"/>
              <w:tab w:val="left" w:leader="dot" w:pos="10845"/>
            </w:tabs>
            <w:spacing w:before="44" w:line="237" w:lineRule="auto"/>
            <w:ind w:right="117"/>
          </w:pPr>
          <w:hyperlink w:anchor="_bookmark68" w:history="1">
            <w:r w:rsidR="00CF405F">
              <w:rPr>
                <w:w w:val="90"/>
              </w:rPr>
              <w:t>Définir</w:t>
            </w:r>
            <w:r w:rsidR="00CF405F">
              <w:rPr>
                <w:spacing w:val="-29"/>
                <w:w w:val="90"/>
              </w:rPr>
              <w:t xml:space="preserve"> </w:t>
            </w:r>
            <w:r w:rsidR="00CF405F">
              <w:rPr>
                <w:w w:val="90"/>
              </w:rPr>
              <w:t>avec</w:t>
            </w:r>
            <w:r w:rsidR="00CF405F">
              <w:rPr>
                <w:spacing w:val="-29"/>
                <w:w w:val="90"/>
              </w:rPr>
              <w:t xml:space="preserve"> </w:t>
            </w:r>
            <w:r w:rsidR="00CF405F">
              <w:rPr>
                <w:w w:val="90"/>
              </w:rPr>
              <w:t>le</w:t>
            </w:r>
            <w:r w:rsidR="00CF405F">
              <w:rPr>
                <w:spacing w:val="-28"/>
                <w:w w:val="90"/>
              </w:rPr>
              <w:t xml:space="preserve"> </w:t>
            </w:r>
            <w:r w:rsidR="00CF405F">
              <w:rPr>
                <w:w w:val="90"/>
              </w:rPr>
              <w:t>patient</w:t>
            </w:r>
            <w:r w:rsidR="00CF405F">
              <w:rPr>
                <w:spacing w:val="-29"/>
                <w:w w:val="90"/>
              </w:rPr>
              <w:t xml:space="preserve"> </w:t>
            </w:r>
            <w:r w:rsidR="00CF405F">
              <w:rPr>
                <w:w w:val="90"/>
              </w:rPr>
              <w:t>des</w:t>
            </w:r>
            <w:r w:rsidR="00CF405F">
              <w:rPr>
                <w:spacing w:val="-29"/>
                <w:w w:val="90"/>
              </w:rPr>
              <w:t xml:space="preserve"> </w:t>
            </w:r>
            <w:r w:rsidR="00CF405F">
              <w:rPr>
                <w:w w:val="90"/>
              </w:rPr>
              <w:t>objectifs</w:t>
            </w:r>
            <w:r w:rsidR="00CF405F">
              <w:rPr>
                <w:spacing w:val="-30"/>
                <w:w w:val="90"/>
              </w:rPr>
              <w:t xml:space="preserve"> </w:t>
            </w:r>
            <w:r w:rsidR="00CF405F">
              <w:rPr>
                <w:w w:val="90"/>
              </w:rPr>
              <w:t>réalistes</w:t>
            </w:r>
            <w:r w:rsidR="00CF405F">
              <w:rPr>
                <w:spacing w:val="-28"/>
                <w:w w:val="90"/>
              </w:rPr>
              <w:t xml:space="preserve"> </w:t>
            </w:r>
            <w:r w:rsidR="00CF405F">
              <w:rPr>
                <w:w w:val="90"/>
              </w:rPr>
              <w:t>et</w:t>
            </w:r>
            <w:r w:rsidR="00CF405F">
              <w:rPr>
                <w:spacing w:val="-29"/>
                <w:w w:val="90"/>
              </w:rPr>
              <w:t xml:space="preserve"> </w:t>
            </w:r>
            <w:r w:rsidR="00CF405F">
              <w:rPr>
                <w:w w:val="90"/>
              </w:rPr>
              <w:t>réalisables</w:t>
            </w:r>
            <w:r w:rsidR="00CF405F">
              <w:rPr>
                <w:spacing w:val="-29"/>
                <w:w w:val="90"/>
              </w:rPr>
              <w:t xml:space="preserve"> </w:t>
            </w:r>
            <w:r w:rsidR="00CF405F">
              <w:rPr>
                <w:w w:val="90"/>
              </w:rPr>
              <w:t>d’activité</w:t>
            </w:r>
            <w:r w:rsidR="00CF405F">
              <w:rPr>
                <w:spacing w:val="-28"/>
                <w:w w:val="90"/>
              </w:rPr>
              <w:t xml:space="preserve"> </w:t>
            </w:r>
            <w:r w:rsidR="00CF405F">
              <w:rPr>
                <w:w w:val="90"/>
              </w:rPr>
              <w:t>physique</w:t>
            </w:r>
            <w:r w:rsidR="00CF405F">
              <w:rPr>
                <w:spacing w:val="-29"/>
                <w:w w:val="90"/>
              </w:rPr>
              <w:t xml:space="preserve"> </w:t>
            </w:r>
            <w:r w:rsidR="00CF405F">
              <w:rPr>
                <w:w w:val="90"/>
              </w:rPr>
              <w:t>et</w:t>
            </w:r>
            <w:r w:rsidR="00CF405F">
              <w:rPr>
                <w:spacing w:val="-29"/>
                <w:w w:val="90"/>
              </w:rPr>
              <w:t xml:space="preserve"> </w:t>
            </w:r>
            <w:r w:rsidR="00CF405F">
              <w:rPr>
                <w:w w:val="90"/>
              </w:rPr>
              <w:t>de</w:t>
            </w:r>
            <w:r w:rsidR="00CF405F">
              <w:rPr>
                <w:spacing w:val="-28"/>
                <w:w w:val="90"/>
              </w:rPr>
              <w:t xml:space="preserve"> </w:t>
            </w:r>
            <w:r w:rsidR="00CF405F">
              <w:rPr>
                <w:w w:val="90"/>
              </w:rPr>
              <w:t>réduction</w:t>
            </w:r>
            <w:r w:rsidR="00CF405F">
              <w:rPr>
                <w:spacing w:val="-29"/>
                <w:w w:val="90"/>
              </w:rPr>
              <w:t xml:space="preserve"> </w:t>
            </w:r>
            <w:r w:rsidR="00CF405F">
              <w:rPr>
                <w:w w:val="90"/>
              </w:rPr>
              <w:t>de</w:t>
            </w:r>
            <w:r w:rsidR="00CF405F">
              <w:rPr>
                <w:spacing w:val="-29"/>
                <w:w w:val="90"/>
              </w:rPr>
              <w:t xml:space="preserve"> </w:t>
            </w:r>
            <w:r w:rsidR="00CF405F">
              <w:rPr>
                <w:w w:val="90"/>
              </w:rPr>
              <w:t>la</w:t>
            </w:r>
          </w:hyperlink>
          <w:hyperlink w:anchor="_bookmark68" w:history="1">
            <w:r w:rsidR="00CF405F">
              <w:rPr>
                <w:w w:val="90"/>
              </w:rPr>
              <w:t xml:space="preserve"> </w:t>
            </w:r>
            <w:r w:rsidR="00CF405F">
              <w:rPr>
                <w:w w:val="85"/>
              </w:rPr>
              <w:t>sédentarité</w:t>
            </w:r>
            <w:r w:rsidR="00CF405F">
              <w:rPr>
                <w:w w:val="85"/>
              </w:rPr>
              <w:tab/>
            </w:r>
            <w:r w:rsidR="00CF405F">
              <w:rPr>
                <w:spacing w:val="-9"/>
                <w:w w:val="85"/>
              </w:rPr>
              <w:t>67</w:t>
            </w:r>
          </w:hyperlink>
        </w:p>
        <w:p w14:paraId="06CA4E48" w14:textId="77777777" w:rsidR="00ED638A" w:rsidRDefault="00FF1100">
          <w:pPr>
            <w:pStyle w:val="TM4"/>
            <w:numPr>
              <w:ilvl w:val="1"/>
              <w:numId w:val="83"/>
            </w:numPr>
            <w:tabs>
              <w:tab w:val="left" w:pos="2472"/>
              <w:tab w:val="left" w:pos="2473"/>
              <w:tab w:val="left" w:leader="dot" w:pos="10845"/>
            </w:tabs>
            <w:ind w:hanging="721"/>
          </w:pPr>
          <w:hyperlink w:anchor="_bookmark69" w:history="1">
            <w:r w:rsidR="00CF405F">
              <w:rPr>
                <w:w w:val="85"/>
              </w:rPr>
              <w:t>Encourager</w:t>
            </w:r>
            <w:r w:rsidR="00CF405F">
              <w:rPr>
                <w:spacing w:val="-24"/>
                <w:w w:val="85"/>
              </w:rPr>
              <w:t xml:space="preserve"> </w:t>
            </w:r>
            <w:r w:rsidR="00CF405F">
              <w:rPr>
                <w:w w:val="85"/>
              </w:rPr>
              <w:t>la</w:t>
            </w:r>
            <w:r w:rsidR="00CF405F">
              <w:rPr>
                <w:spacing w:val="-21"/>
                <w:w w:val="85"/>
              </w:rPr>
              <w:t xml:space="preserve"> </w:t>
            </w:r>
            <w:r w:rsidR="00CF405F">
              <w:rPr>
                <w:w w:val="85"/>
              </w:rPr>
              <w:t>pratique</w:t>
            </w:r>
            <w:r w:rsidR="00CF405F">
              <w:rPr>
                <w:spacing w:val="-23"/>
                <w:w w:val="85"/>
              </w:rPr>
              <w:t xml:space="preserve"> </w:t>
            </w:r>
            <w:r w:rsidR="00CF405F">
              <w:rPr>
                <w:w w:val="85"/>
              </w:rPr>
              <w:t>d’activité</w:t>
            </w:r>
            <w:r w:rsidR="00CF405F">
              <w:rPr>
                <w:spacing w:val="-21"/>
                <w:w w:val="85"/>
              </w:rPr>
              <w:t xml:space="preserve"> </w:t>
            </w:r>
            <w:r w:rsidR="00CF405F">
              <w:rPr>
                <w:w w:val="85"/>
              </w:rPr>
              <w:t>physique</w:t>
            </w:r>
            <w:r w:rsidR="00CF405F">
              <w:rPr>
                <w:spacing w:val="-23"/>
                <w:w w:val="85"/>
              </w:rPr>
              <w:t xml:space="preserve"> </w:t>
            </w:r>
            <w:r w:rsidR="00CF405F">
              <w:rPr>
                <w:w w:val="85"/>
              </w:rPr>
              <w:t>sous</w:t>
            </w:r>
            <w:r w:rsidR="00CF405F">
              <w:rPr>
                <w:spacing w:val="-21"/>
                <w:w w:val="85"/>
              </w:rPr>
              <w:t xml:space="preserve"> </w:t>
            </w:r>
            <w:r w:rsidR="00CF405F">
              <w:rPr>
                <w:w w:val="85"/>
              </w:rPr>
              <w:t>toutes</w:t>
            </w:r>
            <w:r w:rsidR="00CF405F">
              <w:rPr>
                <w:spacing w:val="-21"/>
                <w:w w:val="85"/>
              </w:rPr>
              <w:t xml:space="preserve"> </w:t>
            </w:r>
            <w:r w:rsidR="00CF405F">
              <w:rPr>
                <w:w w:val="85"/>
              </w:rPr>
              <w:t>ses</w:t>
            </w:r>
            <w:r w:rsidR="00CF405F">
              <w:rPr>
                <w:spacing w:val="-22"/>
                <w:w w:val="85"/>
              </w:rPr>
              <w:t xml:space="preserve"> </w:t>
            </w:r>
            <w:r w:rsidR="00CF405F">
              <w:rPr>
                <w:w w:val="85"/>
              </w:rPr>
              <w:t>formes</w:t>
            </w:r>
            <w:r w:rsidR="00CF405F">
              <w:rPr>
                <w:w w:val="85"/>
              </w:rPr>
              <w:tab/>
            </w:r>
            <w:r w:rsidR="00CF405F">
              <w:rPr>
                <w:w w:val="90"/>
              </w:rPr>
              <w:t>68</w:t>
            </w:r>
          </w:hyperlink>
        </w:p>
        <w:p w14:paraId="1A29D090" w14:textId="77777777" w:rsidR="00ED638A" w:rsidRDefault="00FF1100">
          <w:pPr>
            <w:pStyle w:val="TM3"/>
            <w:numPr>
              <w:ilvl w:val="0"/>
              <w:numId w:val="83"/>
            </w:numPr>
            <w:tabs>
              <w:tab w:val="left" w:pos="1747"/>
              <w:tab w:val="left" w:pos="1748"/>
              <w:tab w:val="right" w:leader="dot" w:pos="11049"/>
            </w:tabs>
            <w:spacing w:before="157"/>
          </w:pPr>
          <w:hyperlink w:anchor="_bookmark70" w:history="1">
            <w:r w:rsidR="00CF405F">
              <w:rPr>
                <w:w w:val="90"/>
              </w:rPr>
              <w:t>La prescription</w:t>
            </w:r>
            <w:r w:rsidR="00CF405F">
              <w:rPr>
                <w:spacing w:val="-17"/>
                <w:w w:val="90"/>
              </w:rPr>
              <w:t xml:space="preserve"> </w:t>
            </w:r>
            <w:r w:rsidR="00CF405F">
              <w:rPr>
                <w:w w:val="90"/>
              </w:rPr>
              <w:t>d’examens</w:t>
            </w:r>
            <w:r w:rsidR="00CF405F">
              <w:rPr>
                <w:spacing w:val="-10"/>
                <w:w w:val="90"/>
              </w:rPr>
              <w:t xml:space="preserve"> </w:t>
            </w:r>
            <w:r w:rsidR="00CF405F">
              <w:rPr>
                <w:w w:val="90"/>
              </w:rPr>
              <w:t>complémentaires</w:t>
            </w:r>
            <w:r w:rsidR="00CF405F">
              <w:rPr>
                <w:w w:val="90"/>
              </w:rPr>
              <w:tab/>
              <w:t>70</w:t>
            </w:r>
          </w:hyperlink>
        </w:p>
        <w:p w14:paraId="5132E4D3" w14:textId="77777777" w:rsidR="00ED638A" w:rsidRDefault="00FF1100">
          <w:pPr>
            <w:pStyle w:val="TM3"/>
            <w:numPr>
              <w:ilvl w:val="0"/>
              <w:numId w:val="83"/>
            </w:numPr>
            <w:tabs>
              <w:tab w:val="left" w:pos="1747"/>
              <w:tab w:val="left" w:pos="1748"/>
              <w:tab w:val="right" w:leader="dot" w:pos="11049"/>
            </w:tabs>
            <w:spacing w:before="158"/>
          </w:pPr>
          <w:hyperlink w:anchor="_bookmark71" w:history="1">
            <w:r w:rsidR="00CF405F">
              <w:rPr>
                <w:w w:val="90"/>
              </w:rPr>
              <w:t>La prescription d’activité physique</w:t>
            </w:r>
            <w:r w:rsidR="00CF405F">
              <w:rPr>
                <w:spacing w:val="-34"/>
                <w:w w:val="90"/>
              </w:rPr>
              <w:t xml:space="preserve"> </w:t>
            </w:r>
            <w:r w:rsidR="00CF405F">
              <w:rPr>
                <w:w w:val="90"/>
              </w:rPr>
              <w:t>et</w:t>
            </w:r>
            <w:r w:rsidR="00CF405F">
              <w:rPr>
                <w:spacing w:val="-8"/>
                <w:w w:val="90"/>
              </w:rPr>
              <w:t xml:space="preserve"> </w:t>
            </w:r>
            <w:r w:rsidR="00CF405F">
              <w:rPr>
                <w:w w:val="90"/>
              </w:rPr>
              <w:t>sportive</w:t>
            </w:r>
            <w:r w:rsidR="00CF405F">
              <w:rPr>
                <w:w w:val="90"/>
              </w:rPr>
              <w:tab/>
              <w:t>71</w:t>
            </w:r>
          </w:hyperlink>
        </w:p>
        <w:p w14:paraId="28815B8E" w14:textId="77777777" w:rsidR="00ED638A" w:rsidRDefault="00FF1100">
          <w:pPr>
            <w:pStyle w:val="TM4"/>
            <w:numPr>
              <w:ilvl w:val="1"/>
              <w:numId w:val="83"/>
            </w:numPr>
            <w:tabs>
              <w:tab w:val="left" w:pos="2472"/>
              <w:tab w:val="left" w:pos="2473"/>
              <w:tab w:val="right" w:leader="dot" w:pos="11046"/>
            </w:tabs>
            <w:spacing w:before="136"/>
            <w:ind w:hanging="721"/>
          </w:pPr>
          <w:hyperlink w:anchor="_bookmark72" w:history="1">
            <w:r w:rsidR="00CF405F">
              <w:rPr>
                <w:w w:val="90"/>
              </w:rPr>
              <w:t>Les</w:t>
            </w:r>
            <w:r w:rsidR="00CF405F">
              <w:rPr>
                <w:spacing w:val="-14"/>
                <w:w w:val="90"/>
              </w:rPr>
              <w:t xml:space="preserve"> </w:t>
            </w:r>
            <w:r w:rsidR="00CF405F">
              <w:rPr>
                <w:w w:val="90"/>
              </w:rPr>
              <w:t>modalités</w:t>
            </w:r>
            <w:r w:rsidR="00CF405F">
              <w:rPr>
                <w:spacing w:val="-14"/>
                <w:w w:val="90"/>
              </w:rPr>
              <w:t xml:space="preserve"> </w:t>
            </w:r>
            <w:r w:rsidR="00CF405F">
              <w:rPr>
                <w:w w:val="90"/>
              </w:rPr>
              <w:t>de</w:t>
            </w:r>
            <w:r w:rsidR="00CF405F">
              <w:rPr>
                <w:spacing w:val="-14"/>
                <w:w w:val="90"/>
              </w:rPr>
              <w:t xml:space="preserve"> </w:t>
            </w:r>
            <w:r w:rsidR="00CF405F">
              <w:rPr>
                <w:w w:val="90"/>
              </w:rPr>
              <w:t>prescription</w:t>
            </w:r>
            <w:r w:rsidR="00CF405F">
              <w:rPr>
                <w:spacing w:val="-16"/>
                <w:w w:val="90"/>
              </w:rPr>
              <w:t xml:space="preserve"> </w:t>
            </w:r>
            <w:r w:rsidR="00CF405F">
              <w:rPr>
                <w:w w:val="90"/>
              </w:rPr>
              <w:t>de</w:t>
            </w:r>
            <w:r w:rsidR="00CF405F">
              <w:rPr>
                <w:spacing w:val="-14"/>
                <w:w w:val="90"/>
              </w:rPr>
              <w:t xml:space="preserve"> </w:t>
            </w:r>
            <w:r w:rsidR="00CF405F">
              <w:rPr>
                <w:w w:val="90"/>
              </w:rPr>
              <w:t>l’activité</w:t>
            </w:r>
            <w:r w:rsidR="00CF405F">
              <w:rPr>
                <w:spacing w:val="-14"/>
                <w:w w:val="90"/>
              </w:rPr>
              <w:t xml:space="preserve"> </w:t>
            </w:r>
            <w:r w:rsidR="00CF405F">
              <w:rPr>
                <w:w w:val="90"/>
              </w:rPr>
              <w:t>physique</w:t>
            </w:r>
            <w:r w:rsidR="00CF405F">
              <w:rPr>
                <w:spacing w:val="-16"/>
                <w:w w:val="90"/>
              </w:rPr>
              <w:t xml:space="preserve"> </w:t>
            </w:r>
            <w:r w:rsidR="00CF405F">
              <w:rPr>
                <w:w w:val="90"/>
              </w:rPr>
              <w:t>dans</w:t>
            </w:r>
            <w:r w:rsidR="00CF405F">
              <w:rPr>
                <w:spacing w:val="-15"/>
                <w:w w:val="90"/>
              </w:rPr>
              <w:t xml:space="preserve"> </w:t>
            </w:r>
            <w:r w:rsidR="00CF405F">
              <w:rPr>
                <w:w w:val="90"/>
              </w:rPr>
              <w:t>un</w:t>
            </w:r>
            <w:r w:rsidR="00CF405F">
              <w:rPr>
                <w:spacing w:val="-16"/>
                <w:w w:val="90"/>
              </w:rPr>
              <w:t xml:space="preserve"> </w:t>
            </w:r>
            <w:r w:rsidR="00CF405F">
              <w:rPr>
                <w:w w:val="90"/>
              </w:rPr>
              <w:t>but</w:t>
            </w:r>
            <w:r w:rsidR="00CF405F">
              <w:rPr>
                <w:spacing w:val="-14"/>
                <w:w w:val="90"/>
              </w:rPr>
              <w:t xml:space="preserve"> </w:t>
            </w:r>
            <w:r w:rsidR="00CF405F">
              <w:rPr>
                <w:w w:val="90"/>
              </w:rPr>
              <w:t>de</w:t>
            </w:r>
            <w:r w:rsidR="00CF405F">
              <w:rPr>
                <w:spacing w:val="-14"/>
                <w:w w:val="90"/>
              </w:rPr>
              <w:t xml:space="preserve"> </w:t>
            </w:r>
            <w:r w:rsidR="00CF405F">
              <w:rPr>
                <w:w w:val="90"/>
              </w:rPr>
              <w:t>santé</w:t>
            </w:r>
            <w:r w:rsidR="00CF405F">
              <w:rPr>
                <w:w w:val="90"/>
              </w:rPr>
              <w:tab/>
              <w:t>71</w:t>
            </w:r>
          </w:hyperlink>
        </w:p>
        <w:p w14:paraId="05A21574" w14:textId="77777777" w:rsidR="00ED638A" w:rsidRDefault="00FF1100">
          <w:pPr>
            <w:pStyle w:val="TM4"/>
            <w:numPr>
              <w:ilvl w:val="1"/>
              <w:numId w:val="83"/>
            </w:numPr>
            <w:tabs>
              <w:tab w:val="left" w:pos="2472"/>
              <w:tab w:val="left" w:pos="2473"/>
            </w:tabs>
            <w:spacing w:line="252" w:lineRule="exact"/>
            <w:ind w:hanging="721"/>
          </w:pPr>
          <w:hyperlink w:anchor="_bookmark73" w:history="1">
            <w:r w:rsidR="00CF405F">
              <w:rPr>
                <w:w w:val="90"/>
              </w:rPr>
              <w:t>La</w:t>
            </w:r>
            <w:r w:rsidR="00CF405F">
              <w:rPr>
                <w:spacing w:val="-20"/>
                <w:w w:val="90"/>
              </w:rPr>
              <w:t xml:space="preserve"> </w:t>
            </w:r>
            <w:r w:rsidR="00CF405F">
              <w:rPr>
                <w:w w:val="90"/>
              </w:rPr>
              <w:t>prescription</w:t>
            </w:r>
            <w:r w:rsidR="00CF405F">
              <w:rPr>
                <w:spacing w:val="-20"/>
                <w:w w:val="90"/>
              </w:rPr>
              <w:t xml:space="preserve"> </w:t>
            </w:r>
            <w:r w:rsidR="00CF405F">
              <w:rPr>
                <w:w w:val="90"/>
              </w:rPr>
              <w:t>d’activité</w:t>
            </w:r>
            <w:r w:rsidR="00CF405F">
              <w:rPr>
                <w:spacing w:val="-21"/>
                <w:w w:val="90"/>
              </w:rPr>
              <w:t xml:space="preserve"> </w:t>
            </w:r>
            <w:r w:rsidR="00CF405F">
              <w:rPr>
                <w:w w:val="90"/>
              </w:rPr>
              <w:t>physique</w:t>
            </w:r>
            <w:r w:rsidR="00CF405F">
              <w:rPr>
                <w:spacing w:val="-20"/>
                <w:w w:val="90"/>
              </w:rPr>
              <w:t xml:space="preserve"> </w:t>
            </w:r>
            <w:r w:rsidR="00CF405F">
              <w:rPr>
                <w:w w:val="90"/>
              </w:rPr>
              <w:t>et</w:t>
            </w:r>
            <w:r w:rsidR="00CF405F">
              <w:rPr>
                <w:spacing w:val="-20"/>
                <w:w w:val="90"/>
              </w:rPr>
              <w:t xml:space="preserve"> </w:t>
            </w:r>
            <w:r w:rsidR="00CF405F">
              <w:rPr>
                <w:w w:val="90"/>
              </w:rPr>
              <w:t>sportive</w:t>
            </w:r>
            <w:r w:rsidR="00CF405F">
              <w:rPr>
                <w:spacing w:val="-20"/>
                <w:w w:val="90"/>
              </w:rPr>
              <w:t xml:space="preserve"> </w:t>
            </w:r>
            <w:r w:rsidR="00CF405F">
              <w:rPr>
                <w:w w:val="90"/>
              </w:rPr>
              <w:t>en</w:t>
            </w:r>
            <w:r w:rsidR="00CF405F">
              <w:rPr>
                <w:spacing w:val="-21"/>
                <w:w w:val="90"/>
              </w:rPr>
              <w:t xml:space="preserve"> </w:t>
            </w:r>
            <w:r w:rsidR="00CF405F">
              <w:rPr>
                <w:w w:val="90"/>
              </w:rPr>
              <w:t>prévention</w:t>
            </w:r>
            <w:r w:rsidR="00CF405F">
              <w:rPr>
                <w:spacing w:val="-22"/>
                <w:w w:val="90"/>
              </w:rPr>
              <w:t xml:space="preserve"> </w:t>
            </w:r>
            <w:r w:rsidR="00CF405F">
              <w:rPr>
                <w:w w:val="90"/>
              </w:rPr>
              <w:t>primaire</w:t>
            </w:r>
            <w:r w:rsidR="00CF405F">
              <w:rPr>
                <w:spacing w:val="-20"/>
                <w:w w:val="90"/>
              </w:rPr>
              <w:t xml:space="preserve"> </w:t>
            </w:r>
            <w:r w:rsidR="00CF405F">
              <w:rPr>
                <w:w w:val="90"/>
              </w:rPr>
              <w:t>et</w:t>
            </w:r>
            <w:r w:rsidR="00CF405F">
              <w:rPr>
                <w:spacing w:val="-20"/>
                <w:w w:val="90"/>
              </w:rPr>
              <w:t xml:space="preserve"> </w:t>
            </w:r>
            <w:r w:rsidR="00CF405F">
              <w:rPr>
                <w:w w:val="90"/>
              </w:rPr>
              <w:t>en</w:t>
            </w:r>
            <w:r w:rsidR="00CF405F">
              <w:rPr>
                <w:spacing w:val="-21"/>
                <w:w w:val="90"/>
              </w:rPr>
              <w:t xml:space="preserve"> </w:t>
            </w:r>
            <w:r w:rsidR="00CF405F">
              <w:rPr>
                <w:w w:val="90"/>
              </w:rPr>
              <w:t>traitement</w:t>
            </w:r>
            <w:r w:rsidR="00CF405F">
              <w:rPr>
                <w:spacing w:val="-20"/>
                <w:w w:val="90"/>
              </w:rPr>
              <w:t xml:space="preserve"> </w:t>
            </w:r>
            <w:r w:rsidR="00CF405F">
              <w:rPr>
                <w:w w:val="90"/>
              </w:rPr>
              <w:t>non</w:t>
            </w:r>
          </w:hyperlink>
        </w:p>
        <w:p w14:paraId="361DC5D4" w14:textId="77777777" w:rsidR="00ED638A" w:rsidRDefault="00FF1100">
          <w:pPr>
            <w:pStyle w:val="TM5"/>
            <w:tabs>
              <w:tab w:val="right" w:leader="dot" w:pos="11046"/>
            </w:tabs>
            <w:spacing w:line="252" w:lineRule="exact"/>
          </w:pPr>
          <w:hyperlink w:anchor="_bookmark73" w:history="1">
            <w:proofErr w:type="gramStart"/>
            <w:r w:rsidR="00CF405F">
              <w:rPr>
                <w:w w:val="90"/>
              </w:rPr>
              <w:t>médicamenteux</w:t>
            </w:r>
            <w:proofErr w:type="gramEnd"/>
            <w:r w:rsidR="00CF405F">
              <w:rPr>
                <w:w w:val="90"/>
              </w:rPr>
              <w:t xml:space="preserve"> d’une</w:t>
            </w:r>
            <w:r w:rsidR="00CF405F">
              <w:rPr>
                <w:spacing w:val="-21"/>
                <w:w w:val="90"/>
              </w:rPr>
              <w:t xml:space="preserve"> </w:t>
            </w:r>
            <w:r w:rsidR="00CF405F">
              <w:rPr>
                <w:w w:val="90"/>
              </w:rPr>
              <w:t>pathologie</w:t>
            </w:r>
            <w:r w:rsidR="00CF405F">
              <w:rPr>
                <w:spacing w:val="-9"/>
                <w:w w:val="90"/>
              </w:rPr>
              <w:t xml:space="preserve"> </w:t>
            </w:r>
            <w:r w:rsidR="00CF405F">
              <w:rPr>
                <w:w w:val="90"/>
              </w:rPr>
              <w:t>chronique</w:t>
            </w:r>
            <w:r w:rsidR="00CF405F">
              <w:rPr>
                <w:w w:val="90"/>
              </w:rPr>
              <w:tab/>
              <w:t>72</w:t>
            </w:r>
          </w:hyperlink>
        </w:p>
        <w:p w14:paraId="2F3B22D2" w14:textId="77777777" w:rsidR="00ED638A" w:rsidRDefault="00FF1100">
          <w:pPr>
            <w:pStyle w:val="TM4"/>
            <w:numPr>
              <w:ilvl w:val="1"/>
              <w:numId w:val="83"/>
            </w:numPr>
            <w:tabs>
              <w:tab w:val="left" w:pos="2472"/>
              <w:tab w:val="left" w:pos="2473"/>
              <w:tab w:val="right" w:leader="dot" w:pos="11046"/>
            </w:tabs>
            <w:spacing w:before="38"/>
            <w:ind w:hanging="721"/>
          </w:pPr>
          <w:hyperlink w:anchor="_bookmark74" w:history="1">
            <w:r w:rsidR="00CF405F">
              <w:rPr>
                <w:w w:val="90"/>
              </w:rPr>
              <w:t>La</w:t>
            </w:r>
            <w:r w:rsidR="00CF405F">
              <w:rPr>
                <w:spacing w:val="-19"/>
                <w:w w:val="90"/>
              </w:rPr>
              <w:t xml:space="preserve"> </w:t>
            </w:r>
            <w:r w:rsidR="00CF405F">
              <w:rPr>
                <w:w w:val="90"/>
              </w:rPr>
              <w:t>prescription</w:t>
            </w:r>
            <w:r w:rsidR="00CF405F">
              <w:rPr>
                <w:spacing w:val="-18"/>
                <w:w w:val="90"/>
              </w:rPr>
              <w:t xml:space="preserve"> </w:t>
            </w:r>
            <w:r w:rsidR="00CF405F">
              <w:rPr>
                <w:w w:val="90"/>
              </w:rPr>
              <w:t>d’activité</w:t>
            </w:r>
            <w:r w:rsidR="00CF405F">
              <w:rPr>
                <w:spacing w:val="-19"/>
                <w:w w:val="90"/>
              </w:rPr>
              <w:t xml:space="preserve"> </w:t>
            </w:r>
            <w:r w:rsidR="00CF405F">
              <w:rPr>
                <w:w w:val="90"/>
              </w:rPr>
              <w:t>physique</w:t>
            </w:r>
            <w:r w:rsidR="00CF405F">
              <w:rPr>
                <w:spacing w:val="-19"/>
                <w:w w:val="90"/>
              </w:rPr>
              <w:t xml:space="preserve"> </w:t>
            </w:r>
            <w:r w:rsidR="00CF405F">
              <w:rPr>
                <w:w w:val="90"/>
              </w:rPr>
              <w:t>chez</w:t>
            </w:r>
            <w:r w:rsidR="00CF405F">
              <w:rPr>
                <w:spacing w:val="-18"/>
                <w:w w:val="90"/>
              </w:rPr>
              <w:t xml:space="preserve"> </w:t>
            </w:r>
            <w:r w:rsidR="00CF405F">
              <w:rPr>
                <w:w w:val="90"/>
              </w:rPr>
              <w:t>un</w:t>
            </w:r>
            <w:r w:rsidR="00CF405F">
              <w:rPr>
                <w:spacing w:val="-19"/>
                <w:w w:val="90"/>
              </w:rPr>
              <w:t xml:space="preserve"> </w:t>
            </w:r>
            <w:r w:rsidR="00CF405F">
              <w:rPr>
                <w:w w:val="90"/>
              </w:rPr>
              <w:t>patient</w:t>
            </w:r>
            <w:r w:rsidR="00CF405F">
              <w:rPr>
                <w:spacing w:val="-19"/>
                <w:w w:val="90"/>
              </w:rPr>
              <w:t xml:space="preserve"> </w:t>
            </w:r>
            <w:r w:rsidR="00CF405F">
              <w:rPr>
                <w:w w:val="90"/>
              </w:rPr>
              <w:t>avec</w:t>
            </w:r>
            <w:r w:rsidR="00CF405F">
              <w:rPr>
                <w:spacing w:val="-18"/>
                <w:w w:val="90"/>
              </w:rPr>
              <w:t xml:space="preserve"> </w:t>
            </w:r>
            <w:r w:rsidR="00CF405F">
              <w:rPr>
                <w:w w:val="90"/>
              </w:rPr>
              <w:t>des</w:t>
            </w:r>
            <w:r w:rsidR="00CF405F">
              <w:rPr>
                <w:spacing w:val="-19"/>
                <w:w w:val="90"/>
              </w:rPr>
              <w:t xml:space="preserve"> </w:t>
            </w:r>
            <w:r w:rsidR="00CF405F">
              <w:rPr>
                <w:w w:val="90"/>
              </w:rPr>
              <w:t>pathologies</w:t>
            </w:r>
            <w:r w:rsidR="00CF405F">
              <w:rPr>
                <w:spacing w:val="-20"/>
                <w:w w:val="90"/>
              </w:rPr>
              <w:t xml:space="preserve"> </w:t>
            </w:r>
            <w:r w:rsidR="00CF405F">
              <w:rPr>
                <w:w w:val="90"/>
              </w:rPr>
              <w:t>multiples</w:t>
            </w:r>
            <w:r w:rsidR="00CF405F">
              <w:rPr>
                <w:w w:val="90"/>
              </w:rPr>
              <w:tab/>
              <w:t>72</w:t>
            </w:r>
          </w:hyperlink>
        </w:p>
        <w:p w14:paraId="0AB38CBD" w14:textId="77777777" w:rsidR="00ED638A" w:rsidRDefault="00FF1100">
          <w:pPr>
            <w:pStyle w:val="TM4"/>
            <w:numPr>
              <w:ilvl w:val="1"/>
              <w:numId w:val="83"/>
            </w:numPr>
            <w:tabs>
              <w:tab w:val="left" w:pos="2472"/>
              <w:tab w:val="left" w:pos="2473"/>
              <w:tab w:val="right" w:leader="dot" w:pos="11046"/>
            </w:tabs>
            <w:spacing w:before="39"/>
            <w:ind w:hanging="721"/>
          </w:pPr>
          <w:hyperlink w:anchor="_bookmark75" w:history="1">
            <w:r w:rsidR="00CF405F">
              <w:rPr>
                <w:w w:val="90"/>
              </w:rPr>
              <w:t>Le</w:t>
            </w:r>
            <w:r w:rsidR="00CF405F">
              <w:rPr>
                <w:spacing w:val="-11"/>
                <w:w w:val="90"/>
              </w:rPr>
              <w:t xml:space="preserve"> </w:t>
            </w:r>
            <w:r w:rsidR="00CF405F">
              <w:rPr>
                <w:w w:val="90"/>
              </w:rPr>
              <w:t>suivi</w:t>
            </w:r>
            <w:r w:rsidR="00CF405F">
              <w:rPr>
                <w:spacing w:val="-11"/>
                <w:w w:val="90"/>
              </w:rPr>
              <w:t xml:space="preserve"> </w:t>
            </w:r>
            <w:r w:rsidR="00CF405F">
              <w:rPr>
                <w:w w:val="90"/>
              </w:rPr>
              <w:t>de</w:t>
            </w:r>
            <w:r w:rsidR="00CF405F">
              <w:rPr>
                <w:spacing w:val="-11"/>
                <w:w w:val="90"/>
              </w:rPr>
              <w:t xml:space="preserve"> </w:t>
            </w:r>
            <w:r w:rsidR="00CF405F">
              <w:rPr>
                <w:w w:val="90"/>
              </w:rPr>
              <w:t>la</w:t>
            </w:r>
            <w:r w:rsidR="00CF405F">
              <w:rPr>
                <w:spacing w:val="-10"/>
                <w:w w:val="90"/>
              </w:rPr>
              <w:t xml:space="preserve"> </w:t>
            </w:r>
            <w:r w:rsidR="00CF405F">
              <w:rPr>
                <w:w w:val="90"/>
              </w:rPr>
              <w:t>prescription</w:t>
            </w:r>
            <w:r w:rsidR="00CF405F">
              <w:rPr>
                <w:spacing w:val="-11"/>
                <w:w w:val="90"/>
              </w:rPr>
              <w:t xml:space="preserve"> </w:t>
            </w:r>
            <w:r w:rsidR="00CF405F">
              <w:rPr>
                <w:w w:val="90"/>
              </w:rPr>
              <w:t>d’activité</w:t>
            </w:r>
            <w:r w:rsidR="00CF405F">
              <w:rPr>
                <w:spacing w:val="-13"/>
                <w:w w:val="90"/>
              </w:rPr>
              <w:t xml:space="preserve"> </w:t>
            </w:r>
            <w:r w:rsidR="00CF405F">
              <w:rPr>
                <w:w w:val="90"/>
              </w:rPr>
              <w:t>physique</w:t>
            </w:r>
            <w:r w:rsidR="00CF405F">
              <w:rPr>
                <w:spacing w:val="-11"/>
                <w:w w:val="90"/>
              </w:rPr>
              <w:t xml:space="preserve"> </w:t>
            </w:r>
            <w:r w:rsidR="00CF405F">
              <w:rPr>
                <w:w w:val="90"/>
              </w:rPr>
              <w:t>par</w:t>
            </w:r>
            <w:r w:rsidR="00CF405F">
              <w:rPr>
                <w:spacing w:val="-11"/>
                <w:w w:val="90"/>
              </w:rPr>
              <w:t xml:space="preserve"> </w:t>
            </w:r>
            <w:r w:rsidR="00CF405F">
              <w:rPr>
                <w:w w:val="90"/>
              </w:rPr>
              <w:t>le</w:t>
            </w:r>
            <w:r w:rsidR="00CF405F">
              <w:rPr>
                <w:spacing w:val="-11"/>
                <w:w w:val="90"/>
              </w:rPr>
              <w:t xml:space="preserve"> </w:t>
            </w:r>
            <w:r w:rsidR="00CF405F">
              <w:rPr>
                <w:w w:val="90"/>
              </w:rPr>
              <w:t>médecin</w:t>
            </w:r>
            <w:r w:rsidR="00CF405F">
              <w:rPr>
                <w:w w:val="90"/>
              </w:rPr>
              <w:tab/>
              <w:t>73</w:t>
            </w:r>
          </w:hyperlink>
        </w:p>
        <w:p w14:paraId="252AD5DA" w14:textId="77777777" w:rsidR="00ED638A" w:rsidRDefault="00FF1100">
          <w:pPr>
            <w:pStyle w:val="TM1"/>
            <w:tabs>
              <w:tab w:val="right" w:leader="dot" w:pos="11049"/>
            </w:tabs>
            <w:spacing w:before="279"/>
          </w:pPr>
          <w:hyperlink w:anchor="_bookmark76" w:history="1">
            <w:r w:rsidR="00CF405F">
              <w:rPr>
                <w:w w:val="90"/>
              </w:rPr>
              <w:t>Annexes</w:t>
            </w:r>
            <w:r w:rsidR="00CF405F">
              <w:rPr>
                <w:w w:val="90"/>
              </w:rPr>
              <w:tab/>
              <w:t>74</w:t>
            </w:r>
          </w:hyperlink>
        </w:p>
        <w:p w14:paraId="775ABF98" w14:textId="77777777" w:rsidR="00ED638A" w:rsidRDefault="00FF1100">
          <w:pPr>
            <w:pStyle w:val="TM3"/>
            <w:tabs>
              <w:tab w:val="right" w:leader="dot" w:pos="11049"/>
            </w:tabs>
            <w:spacing w:before="162"/>
            <w:ind w:left="1209" w:firstLine="0"/>
          </w:pPr>
          <w:hyperlink w:anchor="_bookmark77" w:history="1">
            <w:r w:rsidR="00CF405F">
              <w:rPr>
                <w:w w:val="90"/>
              </w:rPr>
              <w:t>Annexe</w:t>
            </w:r>
            <w:r w:rsidR="00CF405F">
              <w:rPr>
                <w:spacing w:val="-12"/>
                <w:w w:val="90"/>
              </w:rPr>
              <w:t xml:space="preserve"> </w:t>
            </w:r>
            <w:r w:rsidR="00CF405F">
              <w:rPr>
                <w:w w:val="90"/>
              </w:rPr>
              <w:t>1.</w:t>
            </w:r>
            <w:r w:rsidR="00CF405F">
              <w:rPr>
                <w:spacing w:val="-10"/>
                <w:w w:val="90"/>
              </w:rPr>
              <w:t xml:space="preserve"> </w:t>
            </w:r>
            <w:r w:rsidR="00CF405F">
              <w:rPr>
                <w:w w:val="90"/>
              </w:rPr>
              <w:t>Questionnaire</w:t>
            </w:r>
            <w:r w:rsidR="00CF405F">
              <w:rPr>
                <w:spacing w:val="-10"/>
                <w:w w:val="90"/>
              </w:rPr>
              <w:t xml:space="preserve"> </w:t>
            </w:r>
            <w:r w:rsidR="00CF405F">
              <w:rPr>
                <w:w w:val="90"/>
              </w:rPr>
              <w:t>de</w:t>
            </w:r>
            <w:r w:rsidR="00CF405F">
              <w:rPr>
                <w:spacing w:val="-10"/>
                <w:w w:val="90"/>
              </w:rPr>
              <w:t xml:space="preserve"> </w:t>
            </w:r>
            <w:r w:rsidR="00CF405F">
              <w:rPr>
                <w:w w:val="90"/>
              </w:rPr>
              <w:t>Santé</w:t>
            </w:r>
            <w:r w:rsidR="00CF405F">
              <w:rPr>
                <w:spacing w:val="-9"/>
                <w:w w:val="90"/>
              </w:rPr>
              <w:t xml:space="preserve"> </w:t>
            </w:r>
            <w:r w:rsidR="00CF405F">
              <w:rPr>
                <w:w w:val="90"/>
              </w:rPr>
              <w:t>Sport</w:t>
            </w:r>
            <w:r w:rsidR="00CF405F">
              <w:rPr>
                <w:spacing w:val="-8"/>
                <w:w w:val="90"/>
              </w:rPr>
              <w:t xml:space="preserve"> </w:t>
            </w:r>
            <w:r w:rsidR="00CF405F">
              <w:rPr>
                <w:w w:val="90"/>
              </w:rPr>
              <w:t>:</w:t>
            </w:r>
            <w:r w:rsidR="00CF405F">
              <w:rPr>
                <w:spacing w:val="-10"/>
                <w:w w:val="90"/>
              </w:rPr>
              <w:t xml:space="preserve"> </w:t>
            </w:r>
            <w:r w:rsidR="00CF405F">
              <w:rPr>
                <w:w w:val="90"/>
              </w:rPr>
              <w:t>QS-SPORT</w:t>
            </w:r>
            <w:r w:rsidR="00CF405F">
              <w:rPr>
                <w:w w:val="90"/>
              </w:rPr>
              <w:tab/>
              <w:t>75</w:t>
            </w:r>
          </w:hyperlink>
        </w:p>
        <w:p w14:paraId="6F751B48" w14:textId="77777777" w:rsidR="00ED638A" w:rsidRDefault="00FF1100">
          <w:pPr>
            <w:pStyle w:val="TM3"/>
            <w:tabs>
              <w:tab w:val="right" w:leader="dot" w:pos="11049"/>
            </w:tabs>
            <w:ind w:left="1209" w:firstLine="0"/>
          </w:pPr>
          <w:hyperlink w:anchor="_bookmark78" w:history="1">
            <w:r w:rsidR="00CF405F">
              <w:rPr>
                <w:w w:val="90"/>
              </w:rPr>
              <w:t>Annexe 2. Questionnaire</w:t>
            </w:r>
            <w:r w:rsidR="00CF405F">
              <w:rPr>
                <w:spacing w:val="-25"/>
                <w:w w:val="90"/>
              </w:rPr>
              <w:t xml:space="preserve"> </w:t>
            </w:r>
            <w:r w:rsidR="00CF405F">
              <w:rPr>
                <w:w w:val="90"/>
              </w:rPr>
              <w:t>de</w:t>
            </w:r>
            <w:r w:rsidR="00CF405F">
              <w:rPr>
                <w:spacing w:val="-9"/>
                <w:w w:val="90"/>
              </w:rPr>
              <w:t xml:space="preserve"> </w:t>
            </w:r>
            <w:r w:rsidR="00CF405F">
              <w:rPr>
                <w:w w:val="90"/>
              </w:rPr>
              <w:t>Marshall</w:t>
            </w:r>
            <w:r w:rsidR="00CF405F">
              <w:rPr>
                <w:w w:val="90"/>
              </w:rPr>
              <w:tab/>
              <w:t>76</w:t>
            </w:r>
          </w:hyperlink>
        </w:p>
        <w:p w14:paraId="7AA49D1A" w14:textId="77777777" w:rsidR="00ED638A" w:rsidRDefault="00FF1100">
          <w:pPr>
            <w:pStyle w:val="TM3"/>
            <w:tabs>
              <w:tab w:val="right" w:leader="dot" w:pos="11049"/>
            </w:tabs>
            <w:spacing w:before="155"/>
            <w:ind w:left="1209" w:firstLine="0"/>
          </w:pPr>
          <w:hyperlink w:anchor="_bookmark79" w:history="1">
            <w:r w:rsidR="00CF405F">
              <w:rPr>
                <w:w w:val="90"/>
              </w:rPr>
              <w:t>Annexe</w:t>
            </w:r>
            <w:r w:rsidR="00CF405F">
              <w:rPr>
                <w:spacing w:val="-15"/>
                <w:w w:val="90"/>
              </w:rPr>
              <w:t xml:space="preserve"> </w:t>
            </w:r>
            <w:r w:rsidR="00CF405F">
              <w:rPr>
                <w:w w:val="90"/>
              </w:rPr>
              <w:t>3.</w:t>
            </w:r>
            <w:r w:rsidR="00CF405F">
              <w:rPr>
                <w:spacing w:val="-13"/>
                <w:w w:val="90"/>
              </w:rPr>
              <w:t xml:space="preserve"> </w:t>
            </w:r>
            <w:r w:rsidR="00CF405F">
              <w:rPr>
                <w:w w:val="90"/>
              </w:rPr>
              <w:t>Tableau</w:t>
            </w:r>
            <w:r w:rsidR="00CF405F">
              <w:rPr>
                <w:spacing w:val="-13"/>
                <w:w w:val="90"/>
              </w:rPr>
              <w:t xml:space="preserve"> </w:t>
            </w:r>
            <w:r w:rsidR="00CF405F">
              <w:rPr>
                <w:w w:val="90"/>
              </w:rPr>
              <w:t>questions/réponses</w:t>
            </w:r>
            <w:r w:rsidR="00CF405F">
              <w:rPr>
                <w:spacing w:val="-13"/>
                <w:w w:val="90"/>
              </w:rPr>
              <w:t xml:space="preserve"> </w:t>
            </w:r>
            <w:r w:rsidR="00CF405F">
              <w:rPr>
                <w:w w:val="90"/>
              </w:rPr>
              <w:t>aux</w:t>
            </w:r>
            <w:r w:rsidR="00CF405F">
              <w:rPr>
                <w:spacing w:val="-13"/>
                <w:w w:val="90"/>
              </w:rPr>
              <w:t xml:space="preserve"> </w:t>
            </w:r>
            <w:r w:rsidR="00CF405F">
              <w:rPr>
                <w:w w:val="90"/>
              </w:rPr>
              <w:t>freins</w:t>
            </w:r>
            <w:r w:rsidR="00CF405F">
              <w:rPr>
                <w:spacing w:val="-12"/>
                <w:w w:val="90"/>
              </w:rPr>
              <w:t xml:space="preserve"> </w:t>
            </w:r>
            <w:r w:rsidR="00CF405F">
              <w:rPr>
                <w:w w:val="90"/>
              </w:rPr>
              <w:t>à</w:t>
            </w:r>
            <w:r w:rsidR="00CF405F">
              <w:rPr>
                <w:spacing w:val="-12"/>
                <w:w w:val="90"/>
              </w:rPr>
              <w:t xml:space="preserve"> </w:t>
            </w:r>
            <w:r w:rsidR="00CF405F">
              <w:rPr>
                <w:w w:val="90"/>
              </w:rPr>
              <w:t>l’activité</w:t>
            </w:r>
            <w:r w:rsidR="00CF405F">
              <w:rPr>
                <w:spacing w:val="-12"/>
                <w:w w:val="90"/>
              </w:rPr>
              <w:t xml:space="preserve"> </w:t>
            </w:r>
            <w:r w:rsidR="00CF405F">
              <w:rPr>
                <w:w w:val="90"/>
              </w:rPr>
              <w:t>physique</w:t>
            </w:r>
            <w:r w:rsidR="00CF405F">
              <w:rPr>
                <w:w w:val="90"/>
              </w:rPr>
              <w:tab/>
              <w:t>77</w:t>
            </w:r>
          </w:hyperlink>
        </w:p>
        <w:p w14:paraId="182BE9B5" w14:textId="77777777" w:rsidR="00ED638A" w:rsidRDefault="00FF1100">
          <w:pPr>
            <w:pStyle w:val="TM3"/>
            <w:tabs>
              <w:tab w:val="right" w:leader="dot" w:pos="11049"/>
            </w:tabs>
            <w:ind w:left="1209" w:firstLine="0"/>
          </w:pPr>
          <w:hyperlink w:anchor="_bookmark80" w:history="1">
            <w:r w:rsidR="00CF405F">
              <w:rPr>
                <w:w w:val="90"/>
              </w:rPr>
              <w:t>Annexe</w:t>
            </w:r>
            <w:r w:rsidR="00CF405F">
              <w:rPr>
                <w:spacing w:val="-11"/>
                <w:w w:val="90"/>
              </w:rPr>
              <w:t xml:space="preserve"> </w:t>
            </w:r>
            <w:r w:rsidR="00CF405F">
              <w:rPr>
                <w:w w:val="90"/>
              </w:rPr>
              <w:t>4.</w:t>
            </w:r>
            <w:r w:rsidR="00CF405F">
              <w:rPr>
                <w:spacing w:val="-9"/>
                <w:w w:val="90"/>
              </w:rPr>
              <w:t xml:space="preserve"> </w:t>
            </w:r>
            <w:r w:rsidR="00CF405F">
              <w:rPr>
                <w:w w:val="90"/>
              </w:rPr>
              <w:t>Évaluation</w:t>
            </w:r>
            <w:r w:rsidR="00CF405F">
              <w:rPr>
                <w:spacing w:val="-10"/>
                <w:w w:val="90"/>
              </w:rPr>
              <w:t xml:space="preserve"> </w:t>
            </w:r>
            <w:r w:rsidR="00CF405F">
              <w:rPr>
                <w:w w:val="90"/>
              </w:rPr>
              <w:t>de</w:t>
            </w:r>
            <w:r w:rsidR="00CF405F">
              <w:rPr>
                <w:spacing w:val="-8"/>
                <w:w w:val="90"/>
              </w:rPr>
              <w:t xml:space="preserve"> </w:t>
            </w:r>
            <w:r w:rsidR="00CF405F">
              <w:rPr>
                <w:w w:val="90"/>
              </w:rPr>
              <w:t>la</w:t>
            </w:r>
            <w:r w:rsidR="00CF405F">
              <w:rPr>
                <w:spacing w:val="-8"/>
                <w:w w:val="90"/>
              </w:rPr>
              <w:t xml:space="preserve"> </w:t>
            </w:r>
            <w:r w:rsidR="00CF405F">
              <w:rPr>
                <w:w w:val="90"/>
              </w:rPr>
              <w:t>condition</w:t>
            </w:r>
            <w:r w:rsidR="00CF405F">
              <w:rPr>
                <w:spacing w:val="-8"/>
                <w:w w:val="90"/>
              </w:rPr>
              <w:t xml:space="preserve"> </w:t>
            </w:r>
            <w:r w:rsidR="00CF405F">
              <w:rPr>
                <w:w w:val="90"/>
              </w:rPr>
              <w:t>physique</w:t>
            </w:r>
            <w:r w:rsidR="00CF405F">
              <w:rPr>
                <w:w w:val="90"/>
              </w:rPr>
              <w:tab/>
              <w:t>79</w:t>
            </w:r>
          </w:hyperlink>
        </w:p>
        <w:p w14:paraId="67B17096" w14:textId="77777777" w:rsidR="00ED638A" w:rsidRDefault="00FF1100">
          <w:pPr>
            <w:pStyle w:val="TM3"/>
            <w:tabs>
              <w:tab w:val="right" w:leader="dot" w:pos="11049"/>
            </w:tabs>
            <w:spacing w:before="155"/>
            <w:ind w:left="1209" w:firstLine="0"/>
          </w:pPr>
          <w:hyperlink w:anchor="_bookmark81" w:history="1">
            <w:r w:rsidR="00CF405F">
              <w:rPr>
                <w:w w:val="90"/>
              </w:rPr>
              <w:t>Annexe</w:t>
            </w:r>
            <w:r w:rsidR="00CF405F">
              <w:rPr>
                <w:spacing w:val="-14"/>
                <w:w w:val="90"/>
              </w:rPr>
              <w:t xml:space="preserve"> </w:t>
            </w:r>
            <w:r w:rsidR="00CF405F">
              <w:rPr>
                <w:w w:val="90"/>
              </w:rPr>
              <w:t>5.</w:t>
            </w:r>
            <w:r w:rsidR="00CF405F">
              <w:rPr>
                <w:spacing w:val="-14"/>
                <w:w w:val="90"/>
              </w:rPr>
              <w:t xml:space="preserve"> </w:t>
            </w:r>
            <w:r w:rsidR="00CF405F">
              <w:rPr>
                <w:w w:val="90"/>
              </w:rPr>
              <w:t>Modalités</w:t>
            </w:r>
            <w:r w:rsidR="00CF405F">
              <w:rPr>
                <w:spacing w:val="-14"/>
                <w:w w:val="90"/>
              </w:rPr>
              <w:t xml:space="preserve"> </w:t>
            </w:r>
            <w:r w:rsidR="00CF405F">
              <w:rPr>
                <w:w w:val="90"/>
              </w:rPr>
              <w:t>de</w:t>
            </w:r>
            <w:r w:rsidR="00CF405F">
              <w:rPr>
                <w:spacing w:val="-11"/>
                <w:w w:val="90"/>
              </w:rPr>
              <w:t xml:space="preserve"> </w:t>
            </w:r>
            <w:r w:rsidR="00CF405F">
              <w:rPr>
                <w:w w:val="90"/>
              </w:rPr>
              <w:t>mesure</w:t>
            </w:r>
            <w:r w:rsidR="00CF405F">
              <w:rPr>
                <w:spacing w:val="-11"/>
                <w:w w:val="90"/>
              </w:rPr>
              <w:t xml:space="preserve"> </w:t>
            </w:r>
            <w:r w:rsidR="00CF405F">
              <w:rPr>
                <w:w w:val="90"/>
              </w:rPr>
              <w:t>de</w:t>
            </w:r>
            <w:r w:rsidR="00CF405F">
              <w:rPr>
                <w:spacing w:val="-12"/>
                <w:w w:val="90"/>
              </w:rPr>
              <w:t xml:space="preserve"> </w:t>
            </w:r>
            <w:r w:rsidR="00CF405F">
              <w:rPr>
                <w:w w:val="90"/>
              </w:rPr>
              <w:t>l’intensité</w:t>
            </w:r>
            <w:r w:rsidR="00CF405F">
              <w:rPr>
                <w:spacing w:val="-11"/>
                <w:w w:val="90"/>
              </w:rPr>
              <w:t xml:space="preserve"> </w:t>
            </w:r>
            <w:r w:rsidR="00CF405F">
              <w:rPr>
                <w:w w:val="90"/>
              </w:rPr>
              <w:t>d’une</w:t>
            </w:r>
            <w:r w:rsidR="00CF405F">
              <w:rPr>
                <w:spacing w:val="-14"/>
                <w:w w:val="90"/>
              </w:rPr>
              <w:t xml:space="preserve"> </w:t>
            </w:r>
            <w:r w:rsidR="00CF405F">
              <w:rPr>
                <w:w w:val="90"/>
              </w:rPr>
              <w:t>activité</w:t>
            </w:r>
            <w:r w:rsidR="00CF405F">
              <w:rPr>
                <w:spacing w:val="-11"/>
                <w:w w:val="90"/>
              </w:rPr>
              <w:t xml:space="preserve"> </w:t>
            </w:r>
            <w:r w:rsidR="00CF405F">
              <w:rPr>
                <w:w w:val="90"/>
              </w:rPr>
              <w:t>physique</w:t>
            </w:r>
            <w:r w:rsidR="00CF405F">
              <w:rPr>
                <w:w w:val="90"/>
              </w:rPr>
              <w:tab/>
              <w:t>85</w:t>
            </w:r>
          </w:hyperlink>
        </w:p>
        <w:p w14:paraId="1D390E4D" w14:textId="77777777" w:rsidR="00ED638A" w:rsidRDefault="00FF1100">
          <w:pPr>
            <w:pStyle w:val="TM3"/>
            <w:tabs>
              <w:tab w:val="right" w:leader="dot" w:pos="11049"/>
            </w:tabs>
            <w:ind w:left="1209" w:firstLine="0"/>
          </w:pPr>
          <w:hyperlink w:anchor="_bookmark82" w:history="1">
            <w:r w:rsidR="00CF405F">
              <w:rPr>
                <w:w w:val="90"/>
              </w:rPr>
              <w:t>Annexe</w:t>
            </w:r>
            <w:r w:rsidR="00CF405F">
              <w:rPr>
                <w:spacing w:val="-30"/>
                <w:w w:val="90"/>
              </w:rPr>
              <w:t xml:space="preserve"> </w:t>
            </w:r>
            <w:r w:rsidR="00CF405F">
              <w:rPr>
                <w:w w:val="90"/>
              </w:rPr>
              <w:t>6.</w:t>
            </w:r>
            <w:r w:rsidR="00CF405F">
              <w:rPr>
                <w:spacing w:val="-29"/>
                <w:w w:val="90"/>
              </w:rPr>
              <w:t xml:space="preserve"> </w:t>
            </w:r>
            <w:r w:rsidR="00CF405F">
              <w:rPr>
                <w:w w:val="90"/>
              </w:rPr>
              <w:t>Classification</w:t>
            </w:r>
            <w:r w:rsidR="00CF405F">
              <w:rPr>
                <w:spacing w:val="-28"/>
                <w:w w:val="90"/>
              </w:rPr>
              <w:t xml:space="preserve"> </w:t>
            </w:r>
            <w:r w:rsidR="00CF405F">
              <w:rPr>
                <w:w w:val="90"/>
              </w:rPr>
              <w:t>des</w:t>
            </w:r>
            <w:r w:rsidR="00CF405F">
              <w:rPr>
                <w:spacing w:val="-29"/>
                <w:w w:val="90"/>
              </w:rPr>
              <w:t xml:space="preserve"> </w:t>
            </w:r>
            <w:r w:rsidR="00CF405F">
              <w:rPr>
                <w:w w:val="90"/>
              </w:rPr>
              <w:t>activités</w:t>
            </w:r>
            <w:r w:rsidR="00CF405F">
              <w:rPr>
                <w:spacing w:val="-29"/>
                <w:w w:val="90"/>
              </w:rPr>
              <w:t xml:space="preserve"> </w:t>
            </w:r>
            <w:r w:rsidR="00CF405F">
              <w:rPr>
                <w:w w:val="90"/>
              </w:rPr>
              <w:t>de</w:t>
            </w:r>
            <w:r w:rsidR="00CF405F">
              <w:rPr>
                <w:spacing w:val="-28"/>
                <w:w w:val="90"/>
              </w:rPr>
              <w:t xml:space="preserve"> </w:t>
            </w:r>
            <w:r w:rsidR="00CF405F">
              <w:rPr>
                <w:w w:val="90"/>
              </w:rPr>
              <w:t>loisirs</w:t>
            </w:r>
            <w:r w:rsidR="00CF405F">
              <w:rPr>
                <w:spacing w:val="-29"/>
                <w:w w:val="90"/>
              </w:rPr>
              <w:t xml:space="preserve"> </w:t>
            </w:r>
            <w:r w:rsidR="00CF405F">
              <w:rPr>
                <w:w w:val="90"/>
              </w:rPr>
              <w:t>et</w:t>
            </w:r>
            <w:r w:rsidR="00CF405F">
              <w:rPr>
                <w:spacing w:val="-29"/>
                <w:w w:val="90"/>
              </w:rPr>
              <w:t xml:space="preserve"> </w:t>
            </w:r>
            <w:r w:rsidR="00CF405F">
              <w:rPr>
                <w:w w:val="90"/>
              </w:rPr>
              <w:t>sportives</w:t>
            </w:r>
            <w:r w:rsidR="00CF405F">
              <w:rPr>
                <w:spacing w:val="-29"/>
                <w:w w:val="90"/>
              </w:rPr>
              <w:t xml:space="preserve"> </w:t>
            </w:r>
            <w:r w:rsidR="00CF405F">
              <w:rPr>
                <w:w w:val="90"/>
              </w:rPr>
              <w:t>selon</w:t>
            </w:r>
            <w:r w:rsidR="00CF405F">
              <w:rPr>
                <w:spacing w:val="-28"/>
                <w:w w:val="90"/>
              </w:rPr>
              <w:t xml:space="preserve"> </w:t>
            </w:r>
            <w:r w:rsidR="00CF405F">
              <w:rPr>
                <w:w w:val="90"/>
              </w:rPr>
              <w:t>leurs</w:t>
            </w:r>
            <w:r w:rsidR="00CF405F">
              <w:rPr>
                <w:spacing w:val="-29"/>
                <w:w w:val="90"/>
              </w:rPr>
              <w:t xml:space="preserve"> </w:t>
            </w:r>
            <w:r w:rsidR="00CF405F">
              <w:rPr>
                <w:w w:val="90"/>
              </w:rPr>
              <w:t>contraintes</w:t>
            </w:r>
            <w:r w:rsidR="00CF405F">
              <w:rPr>
                <w:spacing w:val="-28"/>
                <w:w w:val="90"/>
              </w:rPr>
              <w:t xml:space="preserve"> </w:t>
            </w:r>
            <w:r w:rsidR="00CF405F">
              <w:rPr>
                <w:w w:val="90"/>
              </w:rPr>
              <w:t>cardio-vasculaires</w:t>
            </w:r>
            <w:r w:rsidR="00CF405F">
              <w:rPr>
                <w:w w:val="90"/>
              </w:rPr>
              <w:tab/>
              <w:t>89</w:t>
            </w:r>
          </w:hyperlink>
        </w:p>
        <w:p w14:paraId="30E6515A" w14:textId="77777777" w:rsidR="00ED638A" w:rsidRDefault="00FF1100">
          <w:pPr>
            <w:pStyle w:val="TM3"/>
            <w:tabs>
              <w:tab w:val="right" w:leader="dot" w:pos="11049"/>
            </w:tabs>
            <w:spacing w:before="155"/>
            <w:ind w:left="1209" w:firstLine="0"/>
          </w:pPr>
          <w:hyperlink w:anchor="_bookmark83" w:history="1">
            <w:r w:rsidR="00CF405F">
              <w:rPr>
                <w:w w:val="90"/>
              </w:rPr>
              <w:t>Annexe</w:t>
            </w:r>
            <w:r w:rsidR="00CF405F">
              <w:rPr>
                <w:spacing w:val="-15"/>
                <w:w w:val="90"/>
              </w:rPr>
              <w:t xml:space="preserve"> </w:t>
            </w:r>
            <w:r w:rsidR="00CF405F">
              <w:rPr>
                <w:w w:val="90"/>
              </w:rPr>
              <w:t>7.</w:t>
            </w:r>
            <w:r w:rsidR="00CF405F">
              <w:rPr>
                <w:spacing w:val="-14"/>
                <w:w w:val="90"/>
              </w:rPr>
              <w:t xml:space="preserve"> </w:t>
            </w:r>
            <w:r w:rsidR="00CF405F">
              <w:rPr>
                <w:w w:val="90"/>
              </w:rPr>
              <w:t>Extraits</w:t>
            </w:r>
            <w:r w:rsidR="00CF405F">
              <w:rPr>
                <w:spacing w:val="-13"/>
                <w:w w:val="90"/>
              </w:rPr>
              <w:t xml:space="preserve"> </w:t>
            </w:r>
            <w:r w:rsidR="00CF405F">
              <w:rPr>
                <w:w w:val="90"/>
              </w:rPr>
              <w:t>du</w:t>
            </w:r>
            <w:r w:rsidR="00CF405F">
              <w:rPr>
                <w:spacing w:val="-10"/>
                <w:w w:val="90"/>
              </w:rPr>
              <w:t xml:space="preserve"> </w:t>
            </w:r>
            <w:r w:rsidR="00CF405F">
              <w:rPr>
                <w:i/>
                <w:w w:val="90"/>
              </w:rPr>
              <w:t>compendium</w:t>
            </w:r>
            <w:r w:rsidR="00CF405F">
              <w:rPr>
                <w:i/>
                <w:spacing w:val="-10"/>
                <w:w w:val="90"/>
              </w:rPr>
              <w:t xml:space="preserve"> </w:t>
            </w:r>
            <w:r w:rsidR="00CF405F">
              <w:rPr>
                <w:w w:val="90"/>
              </w:rPr>
              <w:t>des</w:t>
            </w:r>
            <w:r w:rsidR="00CF405F">
              <w:rPr>
                <w:spacing w:val="-12"/>
                <w:w w:val="90"/>
              </w:rPr>
              <w:t xml:space="preserve"> </w:t>
            </w:r>
            <w:r w:rsidR="00CF405F">
              <w:rPr>
                <w:w w:val="90"/>
              </w:rPr>
              <w:t>activités</w:t>
            </w:r>
            <w:r w:rsidR="00CF405F">
              <w:rPr>
                <w:spacing w:val="-14"/>
                <w:w w:val="90"/>
              </w:rPr>
              <w:t xml:space="preserve"> </w:t>
            </w:r>
            <w:r w:rsidR="00CF405F">
              <w:rPr>
                <w:w w:val="90"/>
              </w:rPr>
              <w:t>physiques</w:t>
            </w:r>
            <w:r w:rsidR="00CF405F">
              <w:rPr>
                <w:spacing w:val="-12"/>
                <w:w w:val="90"/>
              </w:rPr>
              <w:t xml:space="preserve"> </w:t>
            </w:r>
            <w:r w:rsidR="00CF405F">
              <w:rPr>
                <w:w w:val="90"/>
              </w:rPr>
              <w:t>de</w:t>
            </w:r>
            <w:r w:rsidR="00CF405F">
              <w:rPr>
                <w:spacing w:val="-12"/>
                <w:w w:val="90"/>
              </w:rPr>
              <w:t xml:space="preserve"> </w:t>
            </w:r>
            <w:r w:rsidR="00CF405F">
              <w:rPr>
                <w:w w:val="90"/>
              </w:rPr>
              <w:t>l’adulte</w:t>
            </w:r>
            <w:r w:rsidR="00CF405F">
              <w:rPr>
                <w:w w:val="90"/>
              </w:rPr>
              <w:tab/>
              <w:t>91</w:t>
            </w:r>
          </w:hyperlink>
        </w:p>
        <w:p w14:paraId="0ECBB813" w14:textId="77777777" w:rsidR="00ED638A" w:rsidRDefault="00FF1100">
          <w:pPr>
            <w:pStyle w:val="TM3"/>
            <w:tabs>
              <w:tab w:val="right" w:leader="dot" w:pos="11049"/>
            </w:tabs>
            <w:ind w:left="1209" w:firstLine="0"/>
          </w:pPr>
          <w:hyperlink w:anchor="_bookmark84" w:history="1">
            <w:r w:rsidR="00CF405F">
              <w:rPr>
                <w:w w:val="90"/>
              </w:rPr>
              <w:t>Annexe</w:t>
            </w:r>
            <w:r w:rsidR="00CF405F">
              <w:rPr>
                <w:spacing w:val="-18"/>
                <w:w w:val="90"/>
              </w:rPr>
              <w:t xml:space="preserve"> </w:t>
            </w:r>
            <w:r w:rsidR="00CF405F">
              <w:rPr>
                <w:w w:val="90"/>
              </w:rPr>
              <w:t>8.</w:t>
            </w:r>
            <w:r w:rsidR="00CF405F">
              <w:rPr>
                <w:spacing w:val="-15"/>
                <w:w w:val="90"/>
              </w:rPr>
              <w:t xml:space="preserve"> </w:t>
            </w:r>
            <w:r w:rsidR="00CF405F">
              <w:rPr>
                <w:w w:val="90"/>
              </w:rPr>
              <w:t>Recommandations</w:t>
            </w:r>
            <w:r w:rsidR="00CF405F">
              <w:rPr>
                <w:spacing w:val="-17"/>
                <w:w w:val="90"/>
              </w:rPr>
              <w:t xml:space="preserve"> </w:t>
            </w:r>
            <w:r w:rsidR="00CF405F">
              <w:rPr>
                <w:w w:val="90"/>
              </w:rPr>
              <w:t>en</w:t>
            </w:r>
            <w:r w:rsidR="00CF405F">
              <w:rPr>
                <w:spacing w:val="-15"/>
                <w:w w:val="90"/>
              </w:rPr>
              <w:t xml:space="preserve"> </w:t>
            </w:r>
            <w:r w:rsidR="00CF405F">
              <w:rPr>
                <w:w w:val="90"/>
              </w:rPr>
              <w:t>activité</w:t>
            </w:r>
            <w:r w:rsidR="00CF405F">
              <w:rPr>
                <w:spacing w:val="-14"/>
                <w:w w:val="90"/>
              </w:rPr>
              <w:t xml:space="preserve"> </w:t>
            </w:r>
            <w:r w:rsidR="00CF405F">
              <w:rPr>
                <w:w w:val="90"/>
              </w:rPr>
              <w:t>physique</w:t>
            </w:r>
            <w:r w:rsidR="00CF405F">
              <w:rPr>
                <w:spacing w:val="-15"/>
                <w:w w:val="90"/>
              </w:rPr>
              <w:t xml:space="preserve"> </w:t>
            </w:r>
            <w:r w:rsidR="00CF405F">
              <w:rPr>
                <w:w w:val="90"/>
              </w:rPr>
              <w:t>pour</w:t>
            </w:r>
            <w:r w:rsidR="00CF405F">
              <w:rPr>
                <w:spacing w:val="-17"/>
                <w:w w:val="90"/>
              </w:rPr>
              <w:t xml:space="preserve"> </w:t>
            </w:r>
            <w:r w:rsidR="00CF405F">
              <w:rPr>
                <w:w w:val="90"/>
              </w:rPr>
              <w:t>un</w:t>
            </w:r>
            <w:r w:rsidR="00CF405F">
              <w:rPr>
                <w:spacing w:val="-15"/>
                <w:w w:val="90"/>
              </w:rPr>
              <w:t xml:space="preserve"> </w:t>
            </w:r>
            <w:r w:rsidR="00CF405F">
              <w:rPr>
                <w:w w:val="90"/>
              </w:rPr>
              <w:t>adulte</w:t>
            </w:r>
            <w:r w:rsidR="00CF405F">
              <w:rPr>
                <w:spacing w:val="-17"/>
                <w:w w:val="90"/>
              </w:rPr>
              <w:t xml:space="preserve"> </w:t>
            </w:r>
            <w:r w:rsidR="00CF405F">
              <w:rPr>
                <w:w w:val="90"/>
              </w:rPr>
              <w:t>en</w:t>
            </w:r>
            <w:r w:rsidR="00CF405F">
              <w:rPr>
                <w:spacing w:val="-15"/>
                <w:w w:val="90"/>
              </w:rPr>
              <w:t xml:space="preserve"> </w:t>
            </w:r>
            <w:r w:rsidR="00CF405F">
              <w:rPr>
                <w:w w:val="90"/>
              </w:rPr>
              <w:t>bonne</w:t>
            </w:r>
            <w:r w:rsidR="00CF405F">
              <w:rPr>
                <w:spacing w:val="-15"/>
                <w:w w:val="90"/>
              </w:rPr>
              <w:t xml:space="preserve"> </w:t>
            </w:r>
            <w:r w:rsidR="00CF405F">
              <w:rPr>
                <w:w w:val="90"/>
              </w:rPr>
              <w:t>santé</w:t>
            </w:r>
            <w:r w:rsidR="00CF405F">
              <w:rPr>
                <w:w w:val="90"/>
              </w:rPr>
              <w:tab/>
              <w:t>99</w:t>
            </w:r>
          </w:hyperlink>
        </w:p>
        <w:p w14:paraId="3861643B" w14:textId="77777777" w:rsidR="00ED638A" w:rsidRDefault="00FF1100">
          <w:pPr>
            <w:pStyle w:val="TM3"/>
            <w:tabs>
              <w:tab w:val="right" w:leader="dot" w:pos="11049"/>
            </w:tabs>
            <w:spacing w:before="155"/>
            <w:ind w:left="1209" w:firstLine="0"/>
          </w:pPr>
          <w:hyperlink w:anchor="_bookmark85" w:history="1">
            <w:r w:rsidR="00CF405F">
              <w:rPr>
                <w:w w:val="90"/>
              </w:rPr>
              <w:t>Annexe</w:t>
            </w:r>
            <w:r w:rsidR="00CF405F">
              <w:rPr>
                <w:spacing w:val="-18"/>
                <w:w w:val="90"/>
              </w:rPr>
              <w:t xml:space="preserve"> </w:t>
            </w:r>
            <w:r w:rsidR="00CF405F">
              <w:rPr>
                <w:w w:val="90"/>
              </w:rPr>
              <w:t>9.</w:t>
            </w:r>
            <w:r w:rsidR="00CF405F">
              <w:rPr>
                <w:spacing w:val="-18"/>
                <w:w w:val="90"/>
              </w:rPr>
              <w:t xml:space="preserve"> </w:t>
            </w:r>
            <w:r w:rsidR="00CF405F">
              <w:rPr>
                <w:w w:val="90"/>
              </w:rPr>
              <w:t>Supervision</w:t>
            </w:r>
            <w:r w:rsidR="00CF405F">
              <w:rPr>
                <w:spacing w:val="-16"/>
                <w:w w:val="90"/>
              </w:rPr>
              <w:t xml:space="preserve"> </w:t>
            </w:r>
            <w:r w:rsidR="00CF405F">
              <w:rPr>
                <w:w w:val="90"/>
              </w:rPr>
              <w:t>des</w:t>
            </w:r>
            <w:r w:rsidR="00CF405F">
              <w:rPr>
                <w:spacing w:val="-16"/>
                <w:w w:val="90"/>
              </w:rPr>
              <w:t xml:space="preserve"> </w:t>
            </w:r>
            <w:r w:rsidR="00CF405F">
              <w:rPr>
                <w:w w:val="90"/>
              </w:rPr>
              <w:t>activités</w:t>
            </w:r>
            <w:r w:rsidR="00CF405F">
              <w:rPr>
                <w:spacing w:val="-18"/>
                <w:w w:val="90"/>
              </w:rPr>
              <w:t xml:space="preserve"> </w:t>
            </w:r>
            <w:r w:rsidR="00CF405F">
              <w:rPr>
                <w:w w:val="90"/>
              </w:rPr>
              <w:t>physiques</w:t>
            </w:r>
            <w:r w:rsidR="00CF405F">
              <w:rPr>
                <w:spacing w:val="-16"/>
                <w:w w:val="90"/>
              </w:rPr>
              <w:t xml:space="preserve"> </w:t>
            </w:r>
            <w:r w:rsidR="00CF405F">
              <w:rPr>
                <w:w w:val="90"/>
              </w:rPr>
              <w:t>adaptées</w:t>
            </w:r>
            <w:r w:rsidR="00CF405F">
              <w:rPr>
                <w:spacing w:val="-17"/>
                <w:w w:val="90"/>
              </w:rPr>
              <w:t xml:space="preserve"> </w:t>
            </w:r>
            <w:r w:rsidR="00CF405F">
              <w:rPr>
                <w:w w:val="90"/>
              </w:rPr>
              <w:t>chez</w:t>
            </w:r>
            <w:r w:rsidR="00CF405F">
              <w:rPr>
                <w:spacing w:val="-17"/>
                <w:w w:val="90"/>
              </w:rPr>
              <w:t xml:space="preserve"> </w:t>
            </w:r>
            <w:r w:rsidR="00CF405F">
              <w:rPr>
                <w:w w:val="90"/>
              </w:rPr>
              <w:t>les</w:t>
            </w:r>
            <w:r w:rsidR="00CF405F">
              <w:rPr>
                <w:spacing w:val="-17"/>
                <w:w w:val="90"/>
              </w:rPr>
              <w:t xml:space="preserve"> </w:t>
            </w:r>
            <w:r w:rsidR="00CF405F">
              <w:rPr>
                <w:w w:val="90"/>
              </w:rPr>
              <w:t>patients</w:t>
            </w:r>
            <w:r w:rsidR="00CF405F">
              <w:rPr>
                <w:spacing w:val="-16"/>
                <w:w w:val="90"/>
              </w:rPr>
              <w:t xml:space="preserve"> </w:t>
            </w:r>
            <w:r w:rsidR="00CF405F">
              <w:rPr>
                <w:w w:val="90"/>
              </w:rPr>
              <w:t>en</w:t>
            </w:r>
            <w:r w:rsidR="00CF405F">
              <w:rPr>
                <w:spacing w:val="-16"/>
                <w:w w:val="90"/>
              </w:rPr>
              <w:t xml:space="preserve"> </w:t>
            </w:r>
            <w:r w:rsidR="00CF405F">
              <w:rPr>
                <w:w w:val="90"/>
              </w:rPr>
              <w:t>ALD</w:t>
            </w:r>
            <w:r w:rsidR="00CF405F">
              <w:rPr>
                <w:w w:val="90"/>
              </w:rPr>
              <w:tab/>
              <w:t>102</w:t>
            </w:r>
          </w:hyperlink>
        </w:p>
        <w:p w14:paraId="0B4EEF2C" w14:textId="77777777" w:rsidR="00ED638A" w:rsidRDefault="00FF1100">
          <w:pPr>
            <w:pStyle w:val="TM3"/>
            <w:tabs>
              <w:tab w:val="right" w:leader="dot" w:pos="11049"/>
            </w:tabs>
            <w:spacing w:before="254"/>
            <w:ind w:left="1209" w:firstLine="0"/>
          </w:pPr>
          <w:hyperlink w:anchor="_bookmark86" w:history="1">
            <w:r w:rsidR="00CF405F">
              <w:t>Bibliographie</w:t>
            </w:r>
            <w:r w:rsidR="00CF405F">
              <w:tab/>
              <w:t>105</w:t>
            </w:r>
          </w:hyperlink>
        </w:p>
      </w:sdtContent>
    </w:sdt>
    <w:p w14:paraId="6E3A2640" w14:textId="77777777" w:rsidR="00ED638A" w:rsidRDefault="00ED638A">
      <w:pPr>
        <w:sectPr w:rsidR="00ED638A">
          <w:type w:val="continuous"/>
          <w:pgSz w:w="11910" w:h="16840"/>
          <w:pgMar w:top="1100" w:right="740" w:bottom="1256" w:left="0" w:header="720" w:footer="720" w:gutter="0"/>
          <w:cols w:space="720"/>
        </w:sectPr>
      </w:pPr>
    </w:p>
    <w:p w14:paraId="47DA5917" w14:textId="77777777" w:rsidR="00ED638A" w:rsidRDefault="00CF405F">
      <w:pPr>
        <w:pStyle w:val="Titre3"/>
        <w:spacing w:before="76"/>
        <w:ind w:left="852" w:firstLine="0"/>
      </w:pPr>
      <w:bookmarkStart w:id="0" w:name="_bookmark0"/>
      <w:bookmarkEnd w:id="0"/>
      <w:r>
        <w:rPr>
          <w:color w:val="EB732C"/>
          <w:w w:val="90"/>
        </w:rPr>
        <w:lastRenderedPageBreak/>
        <w:t>Définitions</w:t>
      </w:r>
    </w:p>
    <w:p w14:paraId="1E989A4E" w14:textId="77777777" w:rsidR="00ED638A" w:rsidRDefault="00CF405F">
      <w:pPr>
        <w:pStyle w:val="Corpsdetexte"/>
        <w:spacing w:before="283" w:line="302" w:lineRule="auto"/>
        <w:ind w:left="852" w:right="247"/>
        <w:jc w:val="both"/>
      </w:pPr>
      <w:r>
        <w:rPr>
          <w:b/>
          <w:color w:val="EB732C"/>
        </w:rPr>
        <w:t xml:space="preserve">L’activité physique </w:t>
      </w:r>
      <w:r>
        <w:rPr>
          <w:b/>
          <w:color w:val="E26C09"/>
        </w:rPr>
        <w:t xml:space="preserve">(AP) </w:t>
      </w:r>
      <w:r>
        <w:t>se définit comme tout mouvement corporel produit par les muscles squelettiques, entraînant une dépense d’énergie supérieure à celle du métabolisme de repos. L’activité physique comprend les AP de la vie quotidienne, les exercices physiques et les activités sportives.</w:t>
      </w:r>
    </w:p>
    <w:p w14:paraId="5F6458BB" w14:textId="77777777" w:rsidR="00ED638A" w:rsidRDefault="00CF405F">
      <w:pPr>
        <w:pStyle w:val="Corpsdetexte"/>
        <w:spacing w:before="115" w:line="300" w:lineRule="auto"/>
        <w:ind w:left="852" w:right="247"/>
        <w:jc w:val="both"/>
      </w:pPr>
      <w:r>
        <w:rPr>
          <w:b/>
          <w:color w:val="E26C09"/>
        </w:rPr>
        <w:t xml:space="preserve">Les activités physiques de la vie quotidienne </w:t>
      </w:r>
      <w:r>
        <w:t>se subdivisent habituellement en trois domaines, avec les déplacements actifs (marche, escaliers, vélo, pour aller au travail, faire les courses, etc.), les activités domestiques (entretien domestique, bricolage, jardinage, etc.) et les activités professionnelles ou scolaires.</w:t>
      </w:r>
    </w:p>
    <w:p w14:paraId="27ACF931" w14:textId="77777777" w:rsidR="00ED638A" w:rsidRDefault="00CF405F">
      <w:pPr>
        <w:pStyle w:val="Corpsdetexte"/>
        <w:spacing w:before="119" w:line="300" w:lineRule="auto"/>
        <w:ind w:left="852" w:right="246"/>
        <w:jc w:val="both"/>
      </w:pPr>
      <w:r>
        <w:rPr>
          <w:b/>
          <w:color w:val="E26C09"/>
        </w:rPr>
        <w:t xml:space="preserve">L’exercice physique </w:t>
      </w:r>
      <w:r>
        <w:t>est une AP planifiée, structurée, répétitive dont l'objectif est l'amélioration ou le maintien d'une ou plusieurs composantes de la condition physique. À l’inverse des activités sportives, l’exercice physique ne répond pas à des règles de jeu et peut être souvent réalisé sans infrastructures lourdes et sans équipements spécifiques.</w:t>
      </w:r>
    </w:p>
    <w:p w14:paraId="31E09EEC" w14:textId="77777777" w:rsidR="00ED638A" w:rsidRDefault="00CF405F">
      <w:pPr>
        <w:pStyle w:val="Corpsdetexte"/>
        <w:spacing w:before="121" w:line="300" w:lineRule="auto"/>
        <w:ind w:left="852" w:right="245"/>
        <w:jc w:val="both"/>
      </w:pPr>
      <w:r>
        <w:rPr>
          <w:b/>
          <w:color w:val="E26C09"/>
        </w:rPr>
        <w:t xml:space="preserve">Le sport ou activité sportive </w:t>
      </w:r>
      <w:r>
        <w:t>est une forme particulière d’AP où les participants adhèrent à un ensemble commun de règles et d’objectifs bien définis. La pratique sportive comprend : le sport de haut</w:t>
      </w:r>
      <w:r>
        <w:rPr>
          <w:spacing w:val="31"/>
        </w:rPr>
        <w:t xml:space="preserve"> </w:t>
      </w:r>
      <w:r>
        <w:t>niveau</w:t>
      </w:r>
      <w:r>
        <w:rPr>
          <w:spacing w:val="31"/>
        </w:rPr>
        <w:t xml:space="preserve"> </w:t>
      </w:r>
      <w:r>
        <w:t>(en</w:t>
      </w:r>
      <w:r>
        <w:rPr>
          <w:spacing w:val="30"/>
        </w:rPr>
        <w:t xml:space="preserve"> </w:t>
      </w:r>
      <w:r>
        <w:t>compétition)</w:t>
      </w:r>
      <w:r>
        <w:rPr>
          <w:spacing w:val="32"/>
        </w:rPr>
        <w:t xml:space="preserve"> </w:t>
      </w:r>
      <w:r>
        <w:t>en</w:t>
      </w:r>
      <w:r>
        <w:rPr>
          <w:spacing w:val="30"/>
        </w:rPr>
        <w:t xml:space="preserve"> </w:t>
      </w:r>
      <w:r>
        <w:t>club</w:t>
      </w:r>
      <w:r>
        <w:rPr>
          <w:spacing w:val="3"/>
        </w:rPr>
        <w:t xml:space="preserve"> </w:t>
      </w:r>
      <w:r>
        <w:t>;</w:t>
      </w:r>
      <w:r>
        <w:rPr>
          <w:spacing w:val="32"/>
        </w:rPr>
        <w:t xml:space="preserve"> </w:t>
      </w:r>
      <w:r>
        <w:t>la</w:t>
      </w:r>
      <w:r>
        <w:rPr>
          <w:spacing w:val="31"/>
        </w:rPr>
        <w:t xml:space="preserve"> </w:t>
      </w:r>
      <w:r>
        <w:t>pratique</w:t>
      </w:r>
      <w:r>
        <w:rPr>
          <w:spacing w:val="30"/>
        </w:rPr>
        <w:t xml:space="preserve"> </w:t>
      </w:r>
      <w:r>
        <w:t>sportive</w:t>
      </w:r>
      <w:r>
        <w:rPr>
          <w:spacing w:val="31"/>
        </w:rPr>
        <w:t xml:space="preserve"> </w:t>
      </w:r>
      <w:r>
        <w:t>de</w:t>
      </w:r>
      <w:r>
        <w:rPr>
          <w:spacing w:val="30"/>
        </w:rPr>
        <w:t xml:space="preserve"> </w:t>
      </w:r>
      <w:r>
        <w:t>masse,</w:t>
      </w:r>
      <w:r>
        <w:rPr>
          <w:spacing w:val="33"/>
        </w:rPr>
        <w:t xml:space="preserve"> </w:t>
      </w:r>
      <w:r>
        <w:t>avec</w:t>
      </w:r>
      <w:r>
        <w:rPr>
          <w:spacing w:val="30"/>
        </w:rPr>
        <w:t xml:space="preserve"> </w:t>
      </w:r>
      <w:r>
        <w:t>parfois</w:t>
      </w:r>
      <w:r>
        <w:rPr>
          <w:spacing w:val="32"/>
        </w:rPr>
        <w:t xml:space="preserve"> </w:t>
      </w:r>
      <w:r>
        <w:t>une</w:t>
      </w:r>
      <w:r>
        <w:rPr>
          <w:spacing w:val="31"/>
        </w:rPr>
        <w:t xml:space="preserve"> </w:t>
      </w:r>
      <w:r>
        <w:t>composante</w:t>
      </w:r>
    </w:p>
    <w:p w14:paraId="113DA093" w14:textId="77777777" w:rsidR="00ED638A" w:rsidRDefault="00CF405F">
      <w:pPr>
        <w:pStyle w:val="Corpsdetexte"/>
        <w:spacing w:before="2" w:line="300" w:lineRule="auto"/>
        <w:ind w:left="852" w:right="248"/>
        <w:jc w:val="both"/>
      </w:pPr>
      <w:r>
        <w:t xml:space="preserve">« </w:t>
      </w:r>
      <w:proofErr w:type="gramStart"/>
      <w:r>
        <w:t>sport</w:t>
      </w:r>
      <w:proofErr w:type="gramEnd"/>
      <w:r>
        <w:t>-santé » ; le sport scolaire ; et les pratiques sportives de loisirs ou en compétition, pratiquées en individuel ou en groupe non affiliées à une association.</w:t>
      </w:r>
    </w:p>
    <w:p w14:paraId="0445DCE8" w14:textId="77777777" w:rsidR="00ED638A" w:rsidRDefault="00CF405F">
      <w:pPr>
        <w:pStyle w:val="Corpsdetexte"/>
        <w:spacing w:before="116" w:line="302" w:lineRule="auto"/>
        <w:ind w:left="852" w:right="247"/>
        <w:jc w:val="both"/>
      </w:pPr>
      <w:r>
        <w:rPr>
          <w:b/>
          <w:color w:val="E26C09"/>
        </w:rPr>
        <w:t xml:space="preserve">Sport-santé. </w:t>
      </w:r>
      <w:r>
        <w:t>Sport dont les conditions de pratique sont aptes à maintenir ou améliorer l’état de santé en prévention primaire, secondaire ou tertiaire. Le sport-santé fait appel à des professionnels de l’APA ou à des éducateurs sportifs formés, selon les niveaux de vulnérabilité des publics qui déterminent ou non des besoins spécifiques.</w:t>
      </w:r>
    </w:p>
    <w:p w14:paraId="073857EC" w14:textId="77777777" w:rsidR="00ED638A" w:rsidRDefault="00CF405F">
      <w:pPr>
        <w:pStyle w:val="Corpsdetexte"/>
        <w:spacing w:before="112" w:line="300" w:lineRule="auto"/>
        <w:ind w:left="852" w:right="244"/>
        <w:jc w:val="both"/>
      </w:pPr>
      <w:r>
        <w:rPr>
          <w:b/>
          <w:color w:val="E26C09"/>
        </w:rPr>
        <w:t>L’activité physique adaptée (APA)</w:t>
      </w:r>
      <w:r>
        <w:t>. Selon l'article L. 1172-1 du décret n° 2016-1990 du 30 décembre 2016, on entend par activité physique adaptée, la pratique dans un contexte d'activité du quotidien, de loisir, de sport ou d'exercices programmés, des mouvements corporels produits par les muscles squelettiques, basée sur les aptitudes et les motivations des personnes ayant des besoins spécifiques qui les empêchent de pratiquer dans des conditions ordinaires.</w:t>
      </w:r>
    </w:p>
    <w:p w14:paraId="1791AF96" w14:textId="77777777" w:rsidR="00ED638A" w:rsidRDefault="00CF405F">
      <w:pPr>
        <w:pStyle w:val="Corpsdetexte"/>
        <w:spacing w:before="121" w:line="300" w:lineRule="auto"/>
        <w:ind w:left="852" w:right="247"/>
        <w:jc w:val="both"/>
      </w:pPr>
      <w:r>
        <w:t>Les programmes d’APA, ainsi définis, font appel pour leur conception, leur organisation et leur supervision à des professionnels de l’APA ou à des professionnels de santé. Ils concernent des publics fragiles qui ne sont pas encore autonomes dans la gestion de leur pathologie et/ou qui sont très éloignés des pratiques physiques (distance sociale).</w:t>
      </w:r>
    </w:p>
    <w:p w14:paraId="4B09BF78" w14:textId="77777777" w:rsidR="00ED638A" w:rsidRDefault="00CF405F">
      <w:pPr>
        <w:pStyle w:val="Corpsdetexte"/>
        <w:spacing w:before="120" w:line="300" w:lineRule="auto"/>
        <w:ind w:left="852" w:right="246"/>
        <w:jc w:val="both"/>
      </w:pPr>
      <w:r>
        <w:t>À noter que, dans ce guide, le terme « adapté » de l’AP devra s’entendre le plus souvent comme un adjectif, c’est-à-dire « adaptée à l’état du patient », qu’il réalise cette AP en autonomie ou sous une supervision de tout ordre.</w:t>
      </w:r>
    </w:p>
    <w:p w14:paraId="50033E5A" w14:textId="77777777" w:rsidR="00ED638A" w:rsidRDefault="00CF405F">
      <w:pPr>
        <w:pStyle w:val="Corpsdetexte"/>
        <w:spacing w:before="120" w:line="300" w:lineRule="auto"/>
        <w:ind w:left="852" w:right="248"/>
        <w:jc w:val="both"/>
      </w:pPr>
      <w:r>
        <w:rPr>
          <w:b/>
          <w:color w:val="EB732C"/>
        </w:rPr>
        <w:t xml:space="preserve">L’inactivité physique </w:t>
      </w:r>
      <w:r>
        <w:t>se caractérise par un niveau insuffisant d’AP ne permettant pas d’atteindre le seuil d’AP recommandé pour la santé.</w:t>
      </w:r>
    </w:p>
    <w:p w14:paraId="277BE1C8" w14:textId="77777777" w:rsidR="00ED638A" w:rsidRDefault="00CF405F">
      <w:pPr>
        <w:pStyle w:val="Corpsdetexte"/>
        <w:spacing w:before="119" w:line="302" w:lineRule="auto"/>
        <w:ind w:left="852" w:right="251"/>
        <w:jc w:val="both"/>
      </w:pPr>
      <w:r>
        <w:rPr>
          <w:b/>
          <w:color w:val="EB732C"/>
        </w:rPr>
        <w:t xml:space="preserve">Le comportement sédentaire </w:t>
      </w:r>
      <w:r>
        <w:t xml:space="preserve">est défini comme une situation d’éveil caractérisée par une dépense énergétique inférieure ou égale à 1,5 MET. Les activités sédentaires comprennent toutes les activités réalisées au repos en position assise ou allongée et la position statique debout (annexe 7. </w:t>
      </w:r>
      <w:proofErr w:type="gramStart"/>
      <w:r>
        <w:t>tableau</w:t>
      </w:r>
      <w:proofErr w:type="gramEnd"/>
      <w:r>
        <w:t xml:space="preserve"> 18).</w:t>
      </w:r>
    </w:p>
    <w:p w14:paraId="56917C63" w14:textId="77777777" w:rsidR="00ED638A" w:rsidRDefault="00CF405F">
      <w:pPr>
        <w:pStyle w:val="Corpsdetexte"/>
        <w:spacing w:before="111" w:line="302" w:lineRule="auto"/>
        <w:ind w:left="852" w:right="244"/>
        <w:jc w:val="both"/>
      </w:pPr>
      <w:r>
        <w:rPr>
          <w:b/>
          <w:color w:val="EB732C"/>
        </w:rPr>
        <w:t xml:space="preserve">La condition physique </w:t>
      </w:r>
      <w:r>
        <w:t>est la capacité générale à s’adapter et à répondre favorablement à l’effort physique. Elle a plusieurs dimensions : la capacité cardio-respiratoire (appelée aussi endurance) ; les capacités ou aptitudes musculaires (la force musculaire, l’endurance musculaire et la puissance</w:t>
      </w:r>
    </w:p>
    <w:p w14:paraId="265DCDCA" w14:textId="77777777" w:rsidR="00ED638A" w:rsidRDefault="00ED638A">
      <w:pPr>
        <w:spacing w:line="302" w:lineRule="auto"/>
        <w:jc w:val="both"/>
        <w:sectPr w:rsidR="00ED638A">
          <w:pgSz w:w="11910" w:h="16840"/>
          <w:pgMar w:top="1100" w:right="740" w:bottom="820" w:left="0" w:header="0" w:footer="623" w:gutter="0"/>
          <w:cols w:space="720"/>
        </w:sectPr>
      </w:pPr>
    </w:p>
    <w:p w14:paraId="77AC8077" w14:textId="77777777" w:rsidR="00ED638A" w:rsidRDefault="00CF405F">
      <w:pPr>
        <w:pStyle w:val="Corpsdetexte"/>
        <w:spacing w:before="82" w:line="300" w:lineRule="auto"/>
        <w:ind w:left="852" w:right="244"/>
        <w:jc w:val="both"/>
      </w:pPr>
      <w:proofErr w:type="gramStart"/>
      <w:r>
        <w:lastRenderedPageBreak/>
        <w:t>musculaire</w:t>
      </w:r>
      <w:proofErr w:type="gramEnd"/>
      <w:r>
        <w:t>) ; la souplesse (musculo-tendineuse et articulaire) ; les capacités ou performances neuromusculaires [équilibre, vitesse (allure) et coordination musculaire (agilité)] ; et des composantes anthropométriques (poids, taille et pourcentage de masse grasse avec l’indice de masse corporelle et le périmètre</w:t>
      </w:r>
      <w:r>
        <w:rPr>
          <w:spacing w:val="-3"/>
        </w:rPr>
        <w:t xml:space="preserve"> </w:t>
      </w:r>
      <w:r>
        <w:t>abdominal).</w:t>
      </w:r>
    </w:p>
    <w:p w14:paraId="2FC95D60" w14:textId="77777777" w:rsidR="00ED638A" w:rsidRDefault="00CF405F">
      <w:pPr>
        <w:pStyle w:val="Corpsdetexte"/>
        <w:spacing w:before="118" w:line="302" w:lineRule="auto"/>
        <w:ind w:left="852" w:right="249"/>
        <w:jc w:val="both"/>
      </w:pPr>
      <w:r>
        <w:rPr>
          <w:b/>
          <w:color w:val="E26C09"/>
        </w:rPr>
        <w:t xml:space="preserve">Le MET </w:t>
      </w:r>
      <w:r>
        <w:t>(</w:t>
      </w:r>
      <w:proofErr w:type="spellStart"/>
      <w:r>
        <w:rPr>
          <w:i/>
        </w:rPr>
        <w:t>Metabolic</w:t>
      </w:r>
      <w:proofErr w:type="spellEnd"/>
      <w:r>
        <w:rPr>
          <w:i/>
        </w:rPr>
        <w:t xml:space="preserve"> Equivalent </w:t>
      </w:r>
      <w:proofErr w:type="spellStart"/>
      <w:r>
        <w:rPr>
          <w:i/>
        </w:rPr>
        <w:t>Task</w:t>
      </w:r>
      <w:proofErr w:type="spellEnd"/>
      <w:r>
        <w:t>) est l’unité d’intensité d’une AP la plus souvent utilisée dans la littérature internationale. Il est défini comme le rapport de la dépense énergétique de l'activité considérée, sur la quantité d’énergie dépensée au repos.</w:t>
      </w:r>
    </w:p>
    <w:p w14:paraId="5B10075C" w14:textId="77777777" w:rsidR="00ED638A" w:rsidRDefault="00ED638A">
      <w:pPr>
        <w:pStyle w:val="Corpsdetexte"/>
        <w:spacing w:before="4"/>
        <w:rPr>
          <w:sz w:val="20"/>
        </w:rPr>
      </w:pPr>
    </w:p>
    <w:p w14:paraId="10F74C4F" w14:textId="77777777" w:rsidR="00ED638A" w:rsidRDefault="00CF405F">
      <w:pPr>
        <w:pStyle w:val="Titre5"/>
        <w:spacing w:before="1"/>
        <w:ind w:left="852" w:firstLine="0"/>
        <w:jc w:val="both"/>
        <w:rPr>
          <w:b w:val="0"/>
          <w:sz w:val="22"/>
        </w:rPr>
      </w:pPr>
      <w:r>
        <w:rPr>
          <w:color w:val="E26C09"/>
        </w:rPr>
        <w:t xml:space="preserve">Classification des intensités des exercices en endurance </w:t>
      </w:r>
      <w:r>
        <w:rPr>
          <w:b w:val="0"/>
          <w:sz w:val="21"/>
        </w:rPr>
        <w:t xml:space="preserve">(1) </w:t>
      </w:r>
      <w:r>
        <w:rPr>
          <w:b w:val="0"/>
          <w:sz w:val="22"/>
        </w:rPr>
        <w:t>(annexe 5)</w:t>
      </w:r>
    </w:p>
    <w:p w14:paraId="7A373E26" w14:textId="77777777" w:rsidR="00ED638A" w:rsidRDefault="00ED638A">
      <w:pPr>
        <w:pStyle w:val="Corpsdetexte"/>
        <w:spacing w:before="9"/>
        <w:rPr>
          <w:sz w:val="10"/>
        </w:rPr>
      </w:pPr>
    </w:p>
    <w:tbl>
      <w:tblPr>
        <w:tblStyle w:val="TableNormal"/>
        <w:tblW w:w="0" w:type="auto"/>
        <w:tblInd w:w="74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0195231C" w14:textId="77777777">
        <w:trPr>
          <w:trHeight w:val="599"/>
        </w:trPr>
        <w:tc>
          <w:tcPr>
            <w:tcW w:w="10207" w:type="dxa"/>
            <w:shd w:val="clear" w:color="auto" w:fill="F9BE8F"/>
          </w:tcPr>
          <w:p w14:paraId="345834A3" w14:textId="77777777" w:rsidR="00ED638A" w:rsidRDefault="00ED638A">
            <w:pPr>
              <w:pStyle w:val="TableParagraph"/>
              <w:spacing w:before="4"/>
              <w:ind w:left="0"/>
              <w:rPr>
                <w:sz w:val="20"/>
              </w:rPr>
            </w:pPr>
          </w:p>
          <w:p w14:paraId="36E81C5E" w14:textId="77777777" w:rsidR="00ED638A" w:rsidRDefault="00CF405F">
            <w:pPr>
              <w:pStyle w:val="TableParagraph"/>
              <w:spacing w:before="1"/>
              <w:rPr>
                <w:b/>
                <w:sz w:val="21"/>
              </w:rPr>
            </w:pPr>
            <w:r>
              <w:rPr>
                <w:b/>
                <w:sz w:val="21"/>
              </w:rPr>
              <w:t>Classification des activités physiques selon leur intensité</w:t>
            </w:r>
          </w:p>
        </w:tc>
      </w:tr>
      <w:tr w:rsidR="00ED638A" w14:paraId="459962B1" w14:textId="77777777">
        <w:trPr>
          <w:trHeight w:val="10126"/>
        </w:trPr>
        <w:tc>
          <w:tcPr>
            <w:tcW w:w="10207" w:type="dxa"/>
          </w:tcPr>
          <w:p w14:paraId="51709E4C" w14:textId="77777777" w:rsidR="00ED638A" w:rsidRDefault="00ED638A">
            <w:pPr>
              <w:pStyle w:val="TableParagraph"/>
              <w:spacing w:before="7"/>
              <w:ind w:left="0"/>
              <w:rPr>
                <w:sz w:val="20"/>
              </w:rPr>
            </w:pPr>
          </w:p>
          <w:p w14:paraId="68759B21" w14:textId="77777777" w:rsidR="00ED638A" w:rsidRDefault="00CF405F">
            <w:pPr>
              <w:pStyle w:val="TableParagraph"/>
              <w:spacing w:before="0"/>
              <w:rPr>
                <w:b/>
                <w:sz w:val="21"/>
              </w:rPr>
            </w:pPr>
            <w:r>
              <w:rPr>
                <w:b/>
                <w:sz w:val="21"/>
              </w:rPr>
              <w:t>Activité sédentaire :</w:t>
            </w:r>
          </w:p>
          <w:p w14:paraId="02CD3E46" w14:textId="77777777" w:rsidR="00ED638A" w:rsidRDefault="00CF405F">
            <w:pPr>
              <w:pStyle w:val="TableParagraph"/>
              <w:numPr>
                <w:ilvl w:val="0"/>
                <w:numId w:val="82"/>
              </w:numPr>
              <w:tabs>
                <w:tab w:val="left" w:pos="820"/>
                <w:tab w:val="left" w:pos="822"/>
              </w:tabs>
              <w:spacing w:before="120"/>
              <w:ind w:hanging="357"/>
              <w:rPr>
                <w:sz w:val="21"/>
              </w:rPr>
            </w:pPr>
            <w:proofErr w:type="gramStart"/>
            <w:r>
              <w:rPr>
                <w:sz w:val="21"/>
              </w:rPr>
              <w:t>une</w:t>
            </w:r>
            <w:proofErr w:type="gramEnd"/>
            <w:r>
              <w:rPr>
                <w:sz w:val="21"/>
              </w:rPr>
              <w:t xml:space="preserve"> dépense énergétique comprise entre ≤ 1,5 MET</w:t>
            </w:r>
            <w:r>
              <w:rPr>
                <w:spacing w:val="-14"/>
                <w:sz w:val="21"/>
              </w:rPr>
              <w:t xml:space="preserve"> </w:t>
            </w:r>
            <w:r>
              <w:rPr>
                <w:sz w:val="21"/>
              </w:rPr>
              <w:t>;</w:t>
            </w:r>
          </w:p>
          <w:p w14:paraId="16DAAB85" w14:textId="77777777" w:rsidR="00ED638A" w:rsidRDefault="00CF405F">
            <w:pPr>
              <w:pStyle w:val="TableParagraph"/>
              <w:numPr>
                <w:ilvl w:val="0"/>
                <w:numId w:val="82"/>
              </w:numPr>
              <w:tabs>
                <w:tab w:val="left" w:pos="820"/>
                <w:tab w:val="left" w:pos="822"/>
              </w:tabs>
              <w:spacing w:before="112"/>
              <w:ind w:hanging="357"/>
              <w:rPr>
                <w:sz w:val="21"/>
              </w:rPr>
            </w:pPr>
            <w:r>
              <w:rPr>
                <w:sz w:val="21"/>
              </w:rPr>
              <w:t>&lt; 40 % FC max</w:t>
            </w:r>
            <w:r>
              <w:rPr>
                <w:spacing w:val="-8"/>
                <w:sz w:val="21"/>
              </w:rPr>
              <w:t xml:space="preserve"> </w:t>
            </w:r>
            <w:r>
              <w:rPr>
                <w:sz w:val="21"/>
              </w:rPr>
              <w:t>;</w:t>
            </w:r>
          </w:p>
          <w:p w14:paraId="5DF2C79D" w14:textId="77777777" w:rsidR="00ED638A" w:rsidRDefault="00CF405F">
            <w:pPr>
              <w:pStyle w:val="TableParagraph"/>
              <w:numPr>
                <w:ilvl w:val="0"/>
                <w:numId w:val="82"/>
              </w:numPr>
              <w:tabs>
                <w:tab w:val="left" w:pos="820"/>
                <w:tab w:val="left" w:pos="822"/>
              </w:tabs>
              <w:spacing w:before="114"/>
              <w:ind w:hanging="357"/>
              <w:rPr>
                <w:sz w:val="21"/>
              </w:rPr>
            </w:pPr>
            <w:r>
              <w:rPr>
                <w:sz w:val="21"/>
              </w:rPr>
              <w:t>&lt; 20 % FCR et VO2 max</w:t>
            </w:r>
            <w:r>
              <w:rPr>
                <w:spacing w:val="-11"/>
                <w:sz w:val="21"/>
              </w:rPr>
              <w:t xml:space="preserve"> </w:t>
            </w:r>
            <w:r>
              <w:rPr>
                <w:sz w:val="21"/>
              </w:rPr>
              <w:t>;</w:t>
            </w:r>
          </w:p>
          <w:p w14:paraId="45E0A8A7" w14:textId="77777777" w:rsidR="00ED638A" w:rsidRDefault="00CF405F">
            <w:pPr>
              <w:pStyle w:val="TableParagraph"/>
              <w:numPr>
                <w:ilvl w:val="0"/>
                <w:numId w:val="82"/>
              </w:numPr>
              <w:tabs>
                <w:tab w:val="left" w:pos="820"/>
                <w:tab w:val="left" w:pos="822"/>
              </w:tabs>
              <w:spacing w:before="111"/>
              <w:ind w:hanging="357"/>
              <w:rPr>
                <w:sz w:val="21"/>
              </w:rPr>
            </w:pPr>
            <w:proofErr w:type="gramStart"/>
            <w:r>
              <w:rPr>
                <w:sz w:val="21"/>
              </w:rPr>
              <w:t>pénibilité</w:t>
            </w:r>
            <w:proofErr w:type="gramEnd"/>
            <w:r>
              <w:rPr>
                <w:sz w:val="21"/>
              </w:rPr>
              <w:t xml:space="preserve"> &lt; 2 / 10</w:t>
            </w:r>
            <w:r>
              <w:rPr>
                <w:spacing w:val="-8"/>
                <w:sz w:val="21"/>
              </w:rPr>
              <w:t xml:space="preserve"> </w:t>
            </w:r>
            <w:r>
              <w:rPr>
                <w:sz w:val="21"/>
              </w:rPr>
              <w:t>;</w:t>
            </w:r>
          </w:p>
          <w:p w14:paraId="56B2E79B" w14:textId="77777777" w:rsidR="00ED638A" w:rsidRDefault="00CF405F">
            <w:pPr>
              <w:pStyle w:val="TableParagraph"/>
              <w:numPr>
                <w:ilvl w:val="0"/>
                <w:numId w:val="82"/>
              </w:numPr>
              <w:tabs>
                <w:tab w:val="left" w:pos="820"/>
                <w:tab w:val="left" w:pos="822"/>
              </w:tabs>
              <w:spacing w:before="112"/>
              <w:ind w:hanging="357"/>
              <w:rPr>
                <w:sz w:val="21"/>
              </w:rPr>
            </w:pPr>
            <w:proofErr w:type="gramStart"/>
            <w:r>
              <w:rPr>
                <w:sz w:val="21"/>
              </w:rPr>
              <w:t>pas</w:t>
            </w:r>
            <w:proofErr w:type="gramEnd"/>
            <w:r>
              <w:rPr>
                <w:sz w:val="21"/>
              </w:rPr>
              <w:t xml:space="preserve"> d’essoufflement, pas de transpiration, battements cardiaques non perçus</w:t>
            </w:r>
            <w:r>
              <w:rPr>
                <w:spacing w:val="-18"/>
                <w:sz w:val="21"/>
              </w:rPr>
              <w:t xml:space="preserve"> </w:t>
            </w:r>
            <w:r>
              <w:rPr>
                <w:sz w:val="21"/>
              </w:rPr>
              <w:t>;</w:t>
            </w:r>
          </w:p>
          <w:p w14:paraId="286C1674" w14:textId="77777777" w:rsidR="00ED638A" w:rsidRDefault="00CF405F">
            <w:pPr>
              <w:pStyle w:val="TableParagraph"/>
              <w:numPr>
                <w:ilvl w:val="0"/>
                <w:numId w:val="82"/>
              </w:numPr>
              <w:tabs>
                <w:tab w:val="left" w:pos="822"/>
              </w:tabs>
              <w:spacing w:before="112" w:line="290" w:lineRule="auto"/>
              <w:ind w:right="596"/>
              <w:jc w:val="both"/>
              <w:rPr>
                <w:sz w:val="21"/>
              </w:rPr>
            </w:pPr>
            <w:proofErr w:type="gramStart"/>
            <w:r>
              <w:rPr>
                <w:sz w:val="21"/>
              </w:rPr>
              <w:t>exemples</w:t>
            </w:r>
            <w:proofErr w:type="gramEnd"/>
            <w:r>
              <w:rPr>
                <w:sz w:val="21"/>
              </w:rPr>
              <w:t xml:space="preserve"> : les déplacements en véhicule motorisé, les activités en position assise (regarder la télévision, lire, écrire, travailler sur ordinateur, etc.) et toutes les activités réalisées au repos en position allongée ou</w:t>
            </w:r>
            <w:r>
              <w:rPr>
                <w:spacing w:val="-3"/>
                <w:sz w:val="21"/>
              </w:rPr>
              <w:t xml:space="preserve"> </w:t>
            </w:r>
            <w:r>
              <w:rPr>
                <w:sz w:val="21"/>
              </w:rPr>
              <w:t>semi-allongée.</w:t>
            </w:r>
          </w:p>
          <w:p w14:paraId="55A61E41" w14:textId="77777777" w:rsidR="00ED638A" w:rsidRDefault="00ED638A">
            <w:pPr>
              <w:pStyle w:val="TableParagraph"/>
              <w:spacing w:before="7"/>
              <w:ind w:left="0"/>
              <w:rPr>
                <w:sz w:val="21"/>
              </w:rPr>
            </w:pPr>
          </w:p>
          <w:p w14:paraId="60E393B4" w14:textId="77777777" w:rsidR="00ED638A" w:rsidRDefault="00CF405F">
            <w:pPr>
              <w:pStyle w:val="TableParagraph"/>
              <w:spacing w:before="0"/>
              <w:rPr>
                <w:b/>
                <w:sz w:val="21"/>
              </w:rPr>
            </w:pPr>
            <w:r>
              <w:rPr>
                <w:b/>
                <w:sz w:val="21"/>
              </w:rPr>
              <w:t>AP d’intensité faible :</w:t>
            </w:r>
          </w:p>
          <w:p w14:paraId="15A65668" w14:textId="77777777" w:rsidR="00ED638A" w:rsidRDefault="00CF405F">
            <w:pPr>
              <w:pStyle w:val="TableParagraph"/>
              <w:numPr>
                <w:ilvl w:val="0"/>
                <w:numId w:val="82"/>
              </w:numPr>
              <w:tabs>
                <w:tab w:val="left" w:pos="828"/>
                <w:tab w:val="left" w:pos="829"/>
              </w:tabs>
              <w:spacing w:before="122"/>
              <w:ind w:left="828" w:hanging="362"/>
              <w:rPr>
                <w:sz w:val="21"/>
              </w:rPr>
            </w:pPr>
            <w:proofErr w:type="gramStart"/>
            <w:r>
              <w:rPr>
                <w:sz w:val="21"/>
              </w:rPr>
              <w:t>une</w:t>
            </w:r>
            <w:proofErr w:type="gramEnd"/>
            <w:r>
              <w:rPr>
                <w:sz w:val="21"/>
              </w:rPr>
              <w:t xml:space="preserve"> dépense énergétique comprise entre 1,6 et 3 </w:t>
            </w:r>
            <w:proofErr w:type="spellStart"/>
            <w:r>
              <w:rPr>
                <w:sz w:val="21"/>
              </w:rPr>
              <w:t>METs</w:t>
            </w:r>
            <w:proofErr w:type="spellEnd"/>
            <w:r>
              <w:rPr>
                <w:spacing w:val="-11"/>
                <w:sz w:val="21"/>
              </w:rPr>
              <w:t xml:space="preserve"> </w:t>
            </w:r>
            <w:r>
              <w:rPr>
                <w:sz w:val="21"/>
              </w:rPr>
              <w:t>;</w:t>
            </w:r>
          </w:p>
          <w:p w14:paraId="294D8A7B" w14:textId="77777777" w:rsidR="00ED638A" w:rsidRDefault="00CF405F">
            <w:pPr>
              <w:pStyle w:val="TableParagraph"/>
              <w:numPr>
                <w:ilvl w:val="0"/>
                <w:numId w:val="82"/>
              </w:numPr>
              <w:tabs>
                <w:tab w:val="left" w:pos="828"/>
                <w:tab w:val="left" w:pos="829"/>
              </w:tabs>
              <w:spacing w:before="52"/>
              <w:ind w:left="828" w:hanging="362"/>
              <w:rPr>
                <w:sz w:val="21"/>
              </w:rPr>
            </w:pPr>
            <w:r>
              <w:rPr>
                <w:sz w:val="21"/>
              </w:rPr>
              <w:t>40 à 55 % FC max</w:t>
            </w:r>
            <w:r>
              <w:rPr>
                <w:spacing w:val="-9"/>
                <w:sz w:val="21"/>
              </w:rPr>
              <w:t xml:space="preserve"> </w:t>
            </w:r>
            <w:r>
              <w:rPr>
                <w:sz w:val="21"/>
              </w:rPr>
              <w:t>;</w:t>
            </w:r>
          </w:p>
          <w:p w14:paraId="1EC65B17" w14:textId="77777777" w:rsidR="00ED638A" w:rsidRDefault="00CF405F">
            <w:pPr>
              <w:pStyle w:val="TableParagraph"/>
              <w:numPr>
                <w:ilvl w:val="0"/>
                <w:numId w:val="82"/>
              </w:numPr>
              <w:tabs>
                <w:tab w:val="left" w:pos="828"/>
                <w:tab w:val="left" w:pos="829"/>
              </w:tabs>
              <w:spacing w:before="52"/>
              <w:ind w:left="828" w:hanging="362"/>
              <w:rPr>
                <w:sz w:val="21"/>
              </w:rPr>
            </w:pPr>
            <w:r>
              <w:rPr>
                <w:sz w:val="21"/>
              </w:rPr>
              <w:t>20 à 40 % FCR et VO</w:t>
            </w:r>
            <w:r>
              <w:rPr>
                <w:sz w:val="21"/>
                <w:vertAlign w:val="subscript"/>
              </w:rPr>
              <w:t>2</w:t>
            </w:r>
            <w:r>
              <w:rPr>
                <w:sz w:val="21"/>
              </w:rPr>
              <w:t xml:space="preserve"> max</w:t>
            </w:r>
            <w:r>
              <w:rPr>
                <w:spacing w:val="-29"/>
                <w:sz w:val="21"/>
              </w:rPr>
              <w:t xml:space="preserve"> </w:t>
            </w:r>
            <w:r>
              <w:rPr>
                <w:sz w:val="21"/>
              </w:rPr>
              <w:t>;</w:t>
            </w:r>
          </w:p>
          <w:p w14:paraId="3AA142FE" w14:textId="77777777" w:rsidR="00ED638A" w:rsidRDefault="00CF405F">
            <w:pPr>
              <w:pStyle w:val="TableParagraph"/>
              <w:numPr>
                <w:ilvl w:val="0"/>
                <w:numId w:val="82"/>
              </w:numPr>
              <w:tabs>
                <w:tab w:val="left" w:pos="828"/>
                <w:tab w:val="left" w:pos="829"/>
              </w:tabs>
              <w:spacing w:before="51"/>
              <w:ind w:left="828" w:hanging="362"/>
              <w:rPr>
                <w:sz w:val="21"/>
              </w:rPr>
            </w:pPr>
            <w:proofErr w:type="gramStart"/>
            <w:r>
              <w:rPr>
                <w:sz w:val="21"/>
              </w:rPr>
              <w:t>pénibilité</w:t>
            </w:r>
            <w:proofErr w:type="gramEnd"/>
            <w:r>
              <w:rPr>
                <w:sz w:val="21"/>
              </w:rPr>
              <w:t xml:space="preserve"> : 3 à 4 / 10</w:t>
            </w:r>
            <w:r>
              <w:rPr>
                <w:spacing w:val="-10"/>
                <w:sz w:val="21"/>
              </w:rPr>
              <w:t xml:space="preserve"> </w:t>
            </w:r>
            <w:r>
              <w:rPr>
                <w:sz w:val="21"/>
              </w:rPr>
              <w:t>;</w:t>
            </w:r>
          </w:p>
          <w:p w14:paraId="5793E89B" w14:textId="77777777" w:rsidR="00ED638A" w:rsidRDefault="00CF405F">
            <w:pPr>
              <w:pStyle w:val="TableParagraph"/>
              <w:numPr>
                <w:ilvl w:val="0"/>
                <w:numId w:val="82"/>
              </w:numPr>
              <w:tabs>
                <w:tab w:val="left" w:pos="828"/>
                <w:tab w:val="left" w:pos="829"/>
              </w:tabs>
              <w:spacing w:before="52"/>
              <w:ind w:left="828" w:hanging="362"/>
              <w:rPr>
                <w:sz w:val="21"/>
              </w:rPr>
            </w:pPr>
            <w:proofErr w:type="gramStart"/>
            <w:r>
              <w:rPr>
                <w:sz w:val="21"/>
              </w:rPr>
              <w:t>pas</w:t>
            </w:r>
            <w:proofErr w:type="gramEnd"/>
            <w:r>
              <w:rPr>
                <w:sz w:val="21"/>
              </w:rPr>
              <w:t xml:space="preserve"> d’essoufflement, pas de transpiration</w:t>
            </w:r>
            <w:r>
              <w:rPr>
                <w:spacing w:val="-7"/>
                <w:sz w:val="21"/>
              </w:rPr>
              <w:t xml:space="preserve"> </w:t>
            </w:r>
            <w:r>
              <w:rPr>
                <w:sz w:val="21"/>
              </w:rPr>
              <w:t>;</w:t>
            </w:r>
          </w:p>
          <w:p w14:paraId="604F7672" w14:textId="77777777" w:rsidR="00ED638A" w:rsidRDefault="00CF405F">
            <w:pPr>
              <w:pStyle w:val="TableParagraph"/>
              <w:numPr>
                <w:ilvl w:val="0"/>
                <w:numId w:val="82"/>
              </w:numPr>
              <w:tabs>
                <w:tab w:val="left" w:pos="820"/>
                <w:tab w:val="left" w:pos="822"/>
              </w:tabs>
              <w:spacing w:before="52" w:line="280" w:lineRule="auto"/>
              <w:ind w:right="354"/>
              <w:rPr>
                <w:sz w:val="21"/>
              </w:rPr>
            </w:pPr>
            <w:proofErr w:type="gramStart"/>
            <w:r>
              <w:rPr>
                <w:sz w:val="21"/>
              </w:rPr>
              <w:t>exemples</w:t>
            </w:r>
            <w:proofErr w:type="gramEnd"/>
            <w:r>
              <w:rPr>
                <w:sz w:val="21"/>
              </w:rPr>
              <w:t xml:space="preserve"> : une marche &lt; 4 km/h, promener son chien, s’habiller, faire des activités manuelles ou lecture (en position</w:t>
            </w:r>
            <w:r>
              <w:rPr>
                <w:spacing w:val="-5"/>
                <w:sz w:val="21"/>
              </w:rPr>
              <w:t xml:space="preserve"> </w:t>
            </w:r>
            <w:r>
              <w:rPr>
                <w:sz w:val="21"/>
              </w:rPr>
              <w:t>debout).</w:t>
            </w:r>
          </w:p>
          <w:p w14:paraId="637FE215" w14:textId="77777777" w:rsidR="00ED638A" w:rsidRDefault="00ED638A">
            <w:pPr>
              <w:pStyle w:val="TableParagraph"/>
              <w:spacing w:before="7"/>
              <w:ind w:left="0"/>
            </w:pPr>
          </w:p>
          <w:p w14:paraId="3C112455" w14:textId="77777777" w:rsidR="00ED638A" w:rsidRDefault="00CF405F">
            <w:pPr>
              <w:pStyle w:val="TableParagraph"/>
              <w:spacing w:before="0"/>
              <w:rPr>
                <w:b/>
                <w:sz w:val="21"/>
              </w:rPr>
            </w:pPr>
            <w:r>
              <w:rPr>
                <w:b/>
                <w:sz w:val="21"/>
              </w:rPr>
              <w:t>AP d’intensité modérée :</w:t>
            </w:r>
          </w:p>
          <w:p w14:paraId="78ABAF83" w14:textId="77777777" w:rsidR="00ED638A" w:rsidRDefault="00CF405F">
            <w:pPr>
              <w:pStyle w:val="TableParagraph"/>
              <w:numPr>
                <w:ilvl w:val="0"/>
                <w:numId w:val="82"/>
              </w:numPr>
              <w:tabs>
                <w:tab w:val="left" w:pos="828"/>
                <w:tab w:val="left" w:pos="829"/>
              </w:tabs>
              <w:spacing w:before="122"/>
              <w:ind w:left="828" w:hanging="362"/>
              <w:rPr>
                <w:sz w:val="21"/>
              </w:rPr>
            </w:pPr>
            <w:proofErr w:type="gramStart"/>
            <w:r>
              <w:rPr>
                <w:sz w:val="21"/>
              </w:rPr>
              <w:t>une</w:t>
            </w:r>
            <w:proofErr w:type="gramEnd"/>
            <w:r>
              <w:rPr>
                <w:sz w:val="21"/>
              </w:rPr>
              <w:t xml:space="preserve"> dépense énergétique comprise entre 3 et &lt; 6 </w:t>
            </w:r>
            <w:proofErr w:type="spellStart"/>
            <w:r>
              <w:rPr>
                <w:sz w:val="21"/>
              </w:rPr>
              <w:t>METs</w:t>
            </w:r>
            <w:proofErr w:type="spellEnd"/>
            <w:r>
              <w:rPr>
                <w:spacing w:val="-13"/>
                <w:sz w:val="21"/>
              </w:rPr>
              <w:t xml:space="preserve"> </w:t>
            </w:r>
            <w:r>
              <w:rPr>
                <w:sz w:val="21"/>
              </w:rPr>
              <w:t>;</w:t>
            </w:r>
          </w:p>
          <w:p w14:paraId="6D791E3C" w14:textId="77777777" w:rsidR="00ED638A" w:rsidRDefault="00CF405F">
            <w:pPr>
              <w:pStyle w:val="TableParagraph"/>
              <w:numPr>
                <w:ilvl w:val="0"/>
                <w:numId w:val="82"/>
              </w:numPr>
              <w:tabs>
                <w:tab w:val="left" w:pos="828"/>
                <w:tab w:val="left" w:pos="829"/>
              </w:tabs>
              <w:spacing w:before="52"/>
              <w:ind w:left="828" w:hanging="362"/>
              <w:rPr>
                <w:sz w:val="21"/>
              </w:rPr>
            </w:pPr>
            <w:r>
              <w:rPr>
                <w:sz w:val="21"/>
              </w:rPr>
              <w:t>55 à 70 % FC max</w:t>
            </w:r>
            <w:r>
              <w:rPr>
                <w:spacing w:val="-8"/>
                <w:sz w:val="21"/>
              </w:rPr>
              <w:t xml:space="preserve"> </w:t>
            </w:r>
            <w:r>
              <w:rPr>
                <w:sz w:val="21"/>
              </w:rPr>
              <w:t>;</w:t>
            </w:r>
          </w:p>
          <w:p w14:paraId="5A89E87E" w14:textId="77777777" w:rsidR="00ED638A" w:rsidRDefault="00CF405F">
            <w:pPr>
              <w:pStyle w:val="TableParagraph"/>
              <w:numPr>
                <w:ilvl w:val="0"/>
                <w:numId w:val="82"/>
              </w:numPr>
              <w:tabs>
                <w:tab w:val="left" w:pos="828"/>
                <w:tab w:val="left" w:pos="829"/>
              </w:tabs>
              <w:spacing w:before="51"/>
              <w:ind w:left="828" w:hanging="362"/>
              <w:rPr>
                <w:sz w:val="21"/>
              </w:rPr>
            </w:pPr>
            <w:r>
              <w:rPr>
                <w:sz w:val="21"/>
              </w:rPr>
              <w:t>40 à 60 % FCR ou VO</w:t>
            </w:r>
            <w:r>
              <w:rPr>
                <w:sz w:val="21"/>
                <w:vertAlign w:val="subscript"/>
              </w:rPr>
              <w:t>2</w:t>
            </w:r>
            <w:r>
              <w:rPr>
                <w:sz w:val="21"/>
              </w:rPr>
              <w:t xml:space="preserve"> max</w:t>
            </w:r>
            <w:r>
              <w:rPr>
                <w:spacing w:val="-30"/>
                <w:sz w:val="21"/>
              </w:rPr>
              <w:t xml:space="preserve"> </w:t>
            </w:r>
            <w:r>
              <w:rPr>
                <w:sz w:val="21"/>
              </w:rPr>
              <w:t>;</w:t>
            </w:r>
          </w:p>
          <w:p w14:paraId="77A91DFC" w14:textId="77777777" w:rsidR="00ED638A" w:rsidRDefault="00CF405F">
            <w:pPr>
              <w:pStyle w:val="TableParagraph"/>
              <w:numPr>
                <w:ilvl w:val="0"/>
                <w:numId w:val="82"/>
              </w:numPr>
              <w:tabs>
                <w:tab w:val="left" w:pos="828"/>
                <w:tab w:val="left" w:pos="829"/>
              </w:tabs>
              <w:spacing w:before="52"/>
              <w:ind w:left="828" w:hanging="362"/>
              <w:rPr>
                <w:sz w:val="21"/>
              </w:rPr>
            </w:pPr>
            <w:proofErr w:type="gramStart"/>
            <w:r>
              <w:rPr>
                <w:sz w:val="21"/>
              </w:rPr>
              <w:t>pénibilité</w:t>
            </w:r>
            <w:proofErr w:type="gramEnd"/>
            <w:r>
              <w:rPr>
                <w:sz w:val="21"/>
              </w:rPr>
              <w:t xml:space="preserve"> : 5 à 6/10</w:t>
            </w:r>
            <w:r>
              <w:rPr>
                <w:spacing w:val="-7"/>
                <w:sz w:val="21"/>
              </w:rPr>
              <w:t xml:space="preserve"> </w:t>
            </w:r>
            <w:r>
              <w:rPr>
                <w:sz w:val="21"/>
              </w:rPr>
              <w:t>;</w:t>
            </w:r>
          </w:p>
          <w:p w14:paraId="2DF04230" w14:textId="77777777" w:rsidR="00ED638A" w:rsidRDefault="00CF405F">
            <w:pPr>
              <w:pStyle w:val="TableParagraph"/>
              <w:numPr>
                <w:ilvl w:val="0"/>
                <w:numId w:val="82"/>
              </w:numPr>
              <w:tabs>
                <w:tab w:val="left" w:pos="828"/>
                <w:tab w:val="left" w:pos="829"/>
              </w:tabs>
              <w:spacing w:before="52"/>
              <w:ind w:left="828" w:hanging="362"/>
              <w:rPr>
                <w:sz w:val="21"/>
              </w:rPr>
            </w:pPr>
            <w:proofErr w:type="gramStart"/>
            <w:r>
              <w:rPr>
                <w:sz w:val="21"/>
              </w:rPr>
              <w:t>essoufflement</w:t>
            </w:r>
            <w:proofErr w:type="gramEnd"/>
            <w:r>
              <w:rPr>
                <w:sz w:val="21"/>
              </w:rPr>
              <w:t xml:space="preserve"> et transpiration modérée, conversation possible</w:t>
            </w:r>
            <w:r>
              <w:rPr>
                <w:spacing w:val="-9"/>
                <w:sz w:val="21"/>
              </w:rPr>
              <w:t xml:space="preserve"> </w:t>
            </w:r>
            <w:r>
              <w:rPr>
                <w:sz w:val="21"/>
              </w:rPr>
              <w:t>;</w:t>
            </w:r>
          </w:p>
          <w:p w14:paraId="7527E5CE" w14:textId="77777777" w:rsidR="00ED638A" w:rsidRDefault="00CF405F">
            <w:pPr>
              <w:pStyle w:val="TableParagraph"/>
              <w:numPr>
                <w:ilvl w:val="0"/>
                <w:numId w:val="82"/>
              </w:numPr>
              <w:tabs>
                <w:tab w:val="left" w:pos="828"/>
                <w:tab w:val="left" w:pos="829"/>
              </w:tabs>
              <w:spacing w:before="51"/>
              <w:ind w:left="828" w:hanging="362"/>
              <w:rPr>
                <w:sz w:val="21"/>
              </w:rPr>
            </w:pPr>
            <w:r>
              <w:rPr>
                <w:sz w:val="21"/>
              </w:rPr>
              <w:t>AP peut être maintenue 30 à 60 min</w:t>
            </w:r>
            <w:r>
              <w:rPr>
                <w:spacing w:val="-10"/>
                <w:sz w:val="21"/>
              </w:rPr>
              <w:t xml:space="preserve"> </w:t>
            </w:r>
            <w:r>
              <w:rPr>
                <w:sz w:val="21"/>
              </w:rPr>
              <w:t>;</w:t>
            </w:r>
          </w:p>
          <w:p w14:paraId="16A7FCC9" w14:textId="77777777" w:rsidR="00ED638A" w:rsidRDefault="00CF405F">
            <w:pPr>
              <w:pStyle w:val="TableParagraph"/>
              <w:numPr>
                <w:ilvl w:val="0"/>
                <w:numId w:val="82"/>
              </w:numPr>
              <w:tabs>
                <w:tab w:val="left" w:pos="820"/>
                <w:tab w:val="left" w:pos="822"/>
              </w:tabs>
              <w:spacing w:before="52" w:line="283" w:lineRule="auto"/>
              <w:ind w:right="234"/>
              <w:rPr>
                <w:sz w:val="21"/>
              </w:rPr>
            </w:pPr>
            <w:proofErr w:type="gramStart"/>
            <w:r>
              <w:rPr>
                <w:sz w:val="21"/>
              </w:rPr>
              <w:t>exemples</w:t>
            </w:r>
            <w:proofErr w:type="gramEnd"/>
            <w:r>
              <w:rPr>
                <w:sz w:val="21"/>
              </w:rPr>
              <w:t xml:space="preserve"> : une marche 5 à 6,5 km/h, une montée lente des escaliers, une course à pied &lt; 8 km/h, du vélo de loisirs à 15 km/h, la nage de loisirs, la danse, le jardinage,</w:t>
            </w:r>
            <w:r>
              <w:rPr>
                <w:spacing w:val="-23"/>
                <w:sz w:val="21"/>
              </w:rPr>
              <w:t xml:space="preserve"> </w:t>
            </w:r>
            <w:r>
              <w:rPr>
                <w:sz w:val="21"/>
              </w:rPr>
              <w:t>etc.</w:t>
            </w:r>
          </w:p>
        </w:tc>
      </w:tr>
    </w:tbl>
    <w:p w14:paraId="286BF891" w14:textId="77777777" w:rsidR="00ED638A" w:rsidRDefault="00ED638A">
      <w:pPr>
        <w:spacing w:line="283" w:lineRule="auto"/>
        <w:rPr>
          <w:sz w:val="21"/>
        </w:rPr>
        <w:sectPr w:rsidR="00ED638A">
          <w:pgSz w:w="11910" w:h="16840"/>
          <w:pgMar w:top="1080" w:right="740" w:bottom="820" w:left="0" w:header="0" w:footer="623" w:gutter="0"/>
          <w:cols w:space="720"/>
        </w:sectPr>
      </w:pPr>
    </w:p>
    <w:tbl>
      <w:tblPr>
        <w:tblStyle w:val="TableNormal"/>
        <w:tblW w:w="0" w:type="auto"/>
        <w:tblInd w:w="74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4"/>
      </w:tblGrid>
      <w:tr w:rsidR="00ED638A" w14:paraId="52A0B0E5" w14:textId="77777777">
        <w:trPr>
          <w:trHeight w:val="7010"/>
        </w:trPr>
        <w:tc>
          <w:tcPr>
            <w:tcW w:w="10204" w:type="dxa"/>
          </w:tcPr>
          <w:p w14:paraId="512BAB77" w14:textId="77777777" w:rsidR="00ED638A" w:rsidRDefault="00ED638A">
            <w:pPr>
              <w:pStyle w:val="TableParagraph"/>
              <w:spacing w:before="4"/>
              <w:ind w:left="0"/>
              <w:rPr>
                <w:sz w:val="20"/>
              </w:rPr>
            </w:pPr>
          </w:p>
          <w:p w14:paraId="135DD770" w14:textId="77777777" w:rsidR="00ED638A" w:rsidRDefault="00CF405F">
            <w:pPr>
              <w:pStyle w:val="TableParagraph"/>
              <w:spacing w:before="1"/>
              <w:rPr>
                <w:b/>
                <w:sz w:val="21"/>
              </w:rPr>
            </w:pPr>
            <w:r>
              <w:rPr>
                <w:b/>
                <w:sz w:val="21"/>
              </w:rPr>
              <w:t>AP d’intensité élevée :</w:t>
            </w:r>
          </w:p>
          <w:p w14:paraId="121EAA0C" w14:textId="77777777" w:rsidR="00ED638A" w:rsidRDefault="00CF405F">
            <w:pPr>
              <w:pStyle w:val="TableParagraph"/>
              <w:numPr>
                <w:ilvl w:val="0"/>
                <w:numId w:val="81"/>
              </w:numPr>
              <w:tabs>
                <w:tab w:val="left" w:pos="828"/>
                <w:tab w:val="left" w:pos="829"/>
              </w:tabs>
              <w:spacing w:before="122"/>
              <w:ind w:left="828" w:hanging="362"/>
              <w:rPr>
                <w:sz w:val="21"/>
              </w:rPr>
            </w:pPr>
            <w:proofErr w:type="gramStart"/>
            <w:r>
              <w:rPr>
                <w:sz w:val="21"/>
              </w:rPr>
              <w:t>une</w:t>
            </w:r>
            <w:proofErr w:type="gramEnd"/>
            <w:r>
              <w:rPr>
                <w:sz w:val="21"/>
              </w:rPr>
              <w:t xml:space="preserve"> dépense énergétique comprise entre 6 à &lt; 9 </w:t>
            </w:r>
            <w:proofErr w:type="spellStart"/>
            <w:r>
              <w:rPr>
                <w:sz w:val="21"/>
              </w:rPr>
              <w:t>METs</w:t>
            </w:r>
            <w:proofErr w:type="spellEnd"/>
            <w:r>
              <w:rPr>
                <w:spacing w:val="-12"/>
                <w:sz w:val="21"/>
              </w:rPr>
              <w:t xml:space="preserve"> </w:t>
            </w:r>
            <w:r>
              <w:rPr>
                <w:sz w:val="21"/>
              </w:rPr>
              <w:t>;</w:t>
            </w:r>
          </w:p>
          <w:p w14:paraId="3D6E5757" w14:textId="77777777" w:rsidR="00ED638A" w:rsidRDefault="00CF405F">
            <w:pPr>
              <w:pStyle w:val="TableParagraph"/>
              <w:numPr>
                <w:ilvl w:val="0"/>
                <w:numId w:val="81"/>
              </w:numPr>
              <w:tabs>
                <w:tab w:val="left" w:pos="828"/>
                <w:tab w:val="left" w:pos="829"/>
              </w:tabs>
              <w:spacing w:before="52"/>
              <w:ind w:left="828" w:hanging="362"/>
              <w:rPr>
                <w:sz w:val="21"/>
              </w:rPr>
            </w:pPr>
            <w:r>
              <w:rPr>
                <w:sz w:val="21"/>
              </w:rPr>
              <w:t>70 à 90 % FC max</w:t>
            </w:r>
            <w:r>
              <w:rPr>
                <w:spacing w:val="-9"/>
                <w:sz w:val="21"/>
              </w:rPr>
              <w:t xml:space="preserve"> </w:t>
            </w:r>
            <w:r>
              <w:rPr>
                <w:sz w:val="21"/>
              </w:rPr>
              <w:t>;</w:t>
            </w:r>
          </w:p>
          <w:p w14:paraId="4D197B4C" w14:textId="77777777" w:rsidR="00ED638A" w:rsidRDefault="00CF405F">
            <w:pPr>
              <w:pStyle w:val="TableParagraph"/>
              <w:numPr>
                <w:ilvl w:val="0"/>
                <w:numId w:val="81"/>
              </w:numPr>
              <w:tabs>
                <w:tab w:val="left" w:pos="828"/>
                <w:tab w:val="left" w:pos="829"/>
              </w:tabs>
              <w:spacing w:before="51"/>
              <w:ind w:left="828" w:hanging="362"/>
              <w:rPr>
                <w:sz w:val="21"/>
              </w:rPr>
            </w:pPr>
            <w:r>
              <w:rPr>
                <w:sz w:val="21"/>
              </w:rPr>
              <w:t>60 à 85 % FCR ou VO</w:t>
            </w:r>
            <w:r>
              <w:rPr>
                <w:sz w:val="21"/>
                <w:vertAlign w:val="subscript"/>
              </w:rPr>
              <w:t>2</w:t>
            </w:r>
            <w:r>
              <w:rPr>
                <w:sz w:val="21"/>
              </w:rPr>
              <w:t xml:space="preserve"> max</w:t>
            </w:r>
            <w:r>
              <w:rPr>
                <w:spacing w:val="-30"/>
                <w:sz w:val="21"/>
              </w:rPr>
              <w:t xml:space="preserve"> </w:t>
            </w:r>
            <w:r>
              <w:rPr>
                <w:sz w:val="21"/>
              </w:rPr>
              <w:t>;</w:t>
            </w:r>
          </w:p>
          <w:p w14:paraId="659BF284" w14:textId="77777777" w:rsidR="00ED638A" w:rsidRDefault="00CF405F">
            <w:pPr>
              <w:pStyle w:val="TableParagraph"/>
              <w:numPr>
                <w:ilvl w:val="0"/>
                <w:numId w:val="81"/>
              </w:numPr>
              <w:tabs>
                <w:tab w:val="left" w:pos="828"/>
                <w:tab w:val="left" w:pos="829"/>
              </w:tabs>
              <w:spacing w:before="52"/>
              <w:ind w:left="828" w:hanging="362"/>
              <w:rPr>
                <w:sz w:val="21"/>
              </w:rPr>
            </w:pPr>
            <w:proofErr w:type="gramStart"/>
            <w:r>
              <w:rPr>
                <w:sz w:val="21"/>
              </w:rPr>
              <w:t>pénibilité</w:t>
            </w:r>
            <w:proofErr w:type="gramEnd"/>
            <w:r>
              <w:rPr>
                <w:sz w:val="21"/>
              </w:rPr>
              <w:t xml:space="preserve"> : 7 à 8/10</w:t>
            </w:r>
            <w:r>
              <w:rPr>
                <w:spacing w:val="-7"/>
                <w:sz w:val="21"/>
              </w:rPr>
              <w:t xml:space="preserve"> </w:t>
            </w:r>
            <w:r>
              <w:rPr>
                <w:sz w:val="21"/>
              </w:rPr>
              <w:t>;</w:t>
            </w:r>
          </w:p>
          <w:p w14:paraId="2AB39EFA" w14:textId="77777777" w:rsidR="00ED638A" w:rsidRDefault="00CF405F">
            <w:pPr>
              <w:pStyle w:val="TableParagraph"/>
              <w:numPr>
                <w:ilvl w:val="0"/>
                <w:numId w:val="81"/>
              </w:numPr>
              <w:tabs>
                <w:tab w:val="left" w:pos="828"/>
                <w:tab w:val="left" w:pos="829"/>
              </w:tabs>
              <w:spacing w:before="51"/>
              <w:ind w:left="828" w:hanging="362"/>
              <w:rPr>
                <w:sz w:val="21"/>
              </w:rPr>
            </w:pPr>
            <w:proofErr w:type="gramStart"/>
            <w:r>
              <w:rPr>
                <w:sz w:val="21"/>
              </w:rPr>
              <w:t>essoufflement</w:t>
            </w:r>
            <w:proofErr w:type="gramEnd"/>
            <w:r>
              <w:rPr>
                <w:sz w:val="21"/>
              </w:rPr>
              <w:t xml:space="preserve"> important, transpiration abondante, conversation difficile</w:t>
            </w:r>
            <w:r>
              <w:rPr>
                <w:spacing w:val="-9"/>
                <w:sz w:val="21"/>
              </w:rPr>
              <w:t xml:space="preserve"> </w:t>
            </w:r>
            <w:r>
              <w:rPr>
                <w:sz w:val="21"/>
              </w:rPr>
              <w:t>;</w:t>
            </w:r>
          </w:p>
          <w:p w14:paraId="47E69B4F" w14:textId="77777777" w:rsidR="00ED638A" w:rsidRDefault="00CF405F">
            <w:pPr>
              <w:pStyle w:val="TableParagraph"/>
              <w:numPr>
                <w:ilvl w:val="0"/>
                <w:numId w:val="81"/>
              </w:numPr>
              <w:tabs>
                <w:tab w:val="left" w:pos="828"/>
                <w:tab w:val="left" w:pos="829"/>
              </w:tabs>
              <w:spacing w:before="54"/>
              <w:ind w:left="828" w:hanging="362"/>
              <w:rPr>
                <w:sz w:val="21"/>
              </w:rPr>
            </w:pPr>
            <w:r>
              <w:rPr>
                <w:sz w:val="21"/>
              </w:rPr>
              <w:t>AP ne peut être maintenue plus de 30 min</w:t>
            </w:r>
            <w:r>
              <w:rPr>
                <w:spacing w:val="-18"/>
                <w:sz w:val="21"/>
              </w:rPr>
              <w:t xml:space="preserve"> </w:t>
            </w:r>
            <w:r>
              <w:rPr>
                <w:sz w:val="21"/>
              </w:rPr>
              <w:t>;</w:t>
            </w:r>
          </w:p>
          <w:p w14:paraId="74E11244" w14:textId="77777777" w:rsidR="00ED638A" w:rsidRDefault="00CF405F">
            <w:pPr>
              <w:pStyle w:val="TableParagraph"/>
              <w:numPr>
                <w:ilvl w:val="0"/>
                <w:numId w:val="81"/>
              </w:numPr>
              <w:tabs>
                <w:tab w:val="left" w:pos="820"/>
                <w:tab w:val="left" w:pos="822"/>
              </w:tabs>
              <w:spacing w:before="52" w:line="280" w:lineRule="auto"/>
              <w:ind w:right="144" w:hanging="356"/>
              <w:rPr>
                <w:sz w:val="21"/>
              </w:rPr>
            </w:pPr>
            <w:proofErr w:type="gramStart"/>
            <w:r>
              <w:rPr>
                <w:sz w:val="21"/>
              </w:rPr>
              <w:t>exemples</w:t>
            </w:r>
            <w:proofErr w:type="gramEnd"/>
            <w:r>
              <w:rPr>
                <w:sz w:val="21"/>
              </w:rPr>
              <w:t xml:space="preserve"> : une marche rapide supérieure à 6,5 km/h, une montée rapide des escaliers, une course à pied à 8 - 9 km/h, du vélo à 20 km/h,</w:t>
            </w:r>
            <w:r>
              <w:rPr>
                <w:spacing w:val="-17"/>
                <w:sz w:val="21"/>
              </w:rPr>
              <w:t xml:space="preserve"> </w:t>
            </w:r>
            <w:r>
              <w:rPr>
                <w:sz w:val="21"/>
              </w:rPr>
              <w:t>etc.</w:t>
            </w:r>
          </w:p>
          <w:p w14:paraId="7986C278" w14:textId="77777777" w:rsidR="00ED638A" w:rsidRDefault="00ED638A">
            <w:pPr>
              <w:pStyle w:val="TableParagraph"/>
              <w:spacing w:before="7"/>
              <w:ind w:left="0"/>
            </w:pPr>
          </w:p>
          <w:p w14:paraId="41DF7AE4" w14:textId="77777777" w:rsidR="00ED638A" w:rsidRDefault="00CF405F">
            <w:pPr>
              <w:pStyle w:val="TableParagraph"/>
              <w:spacing w:before="0"/>
              <w:rPr>
                <w:sz w:val="21"/>
              </w:rPr>
            </w:pPr>
            <w:r>
              <w:rPr>
                <w:b/>
                <w:sz w:val="21"/>
              </w:rPr>
              <w:t xml:space="preserve">AP d’intensité très élevée </w:t>
            </w:r>
            <w:r>
              <w:rPr>
                <w:sz w:val="21"/>
              </w:rPr>
              <w:t>correspond approximativement à</w:t>
            </w:r>
            <w:r>
              <w:rPr>
                <w:spacing w:val="-14"/>
                <w:sz w:val="21"/>
              </w:rPr>
              <w:t xml:space="preserve"> </w:t>
            </w:r>
            <w:r>
              <w:rPr>
                <w:sz w:val="21"/>
              </w:rPr>
              <w:t>:</w:t>
            </w:r>
          </w:p>
          <w:p w14:paraId="357A5C10" w14:textId="77777777" w:rsidR="00ED638A" w:rsidRDefault="00CF405F">
            <w:pPr>
              <w:pStyle w:val="TableParagraph"/>
              <w:numPr>
                <w:ilvl w:val="0"/>
                <w:numId w:val="81"/>
              </w:numPr>
              <w:tabs>
                <w:tab w:val="left" w:pos="828"/>
                <w:tab w:val="left" w:pos="829"/>
              </w:tabs>
              <w:spacing w:before="180"/>
              <w:ind w:left="828" w:hanging="362"/>
              <w:rPr>
                <w:sz w:val="21"/>
              </w:rPr>
            </w:pPr>
            <w:proofErr w:type="gramStart"/>
            <w:r>
              <w:rPr>
                <w:sz w:val="21"/>
              </w:rPr>
              <w:t>une</w:t>
            </w:r>
            <w:proofErr w:type="gramEnd"/>
            <w:r>
              <w:rPr>
                <w:sz w:val="21"/>
              </w:rPr>
              <w:t xml:space="preserve"> dépense énergétique ≥ 9 </w:t>
            </w:r>
            <w:proofErr w:type="spellStart"/>
            <w:r>
              <w:rPr>
                <w:sz w:val="21"/>
              </w:rPr>
              <w:t>METs</w:t>
            </w:r>
            <w:proofErr w:type="spellEnd"/>
            <w:r>
              <w:rPr>
                <w:spacing w:val="-9"/>
                <w:sz w:val="21"/>
              </w:rPr>
              <w:t xml:space="preserve"> </w:t>
            </w:r>
            <w:r>
              <w:rPr>
                <w:sz w:val="21"/>
              </w:rPr>
              <w:t>;</w:t>
            </w:r>
          </w:p>
          <w:p w14:paraId="322AA67C" w14:textId="77777777" w:rsidR="00ED638A" w:rsidRDefault="00CF405F">
            <w:pPr>
              <w:pStyle w:val="TableParagraph"/>
              <w:numPr>
                <w:ilvl w:val="0"/>
                <w:numId w:val="81"/>
              </w:numPr>
              <w:tabs>
                <w:tab w:val="left" w:pos="828"/>
                <w:tab w:val="left" w:pos="829"/>
              </w:tabs>
              <w:spacing w:before="115"/>
              <w:ind w:left="828" w:hanging="362"/>
              <w:rPr>
                <w:sz w:val="21"/>
              </w:rPr>
            </w:pPr>
            <w:r>
              <w:rPr>
                <w:sz w:val="21"/>
              </w:rPr>
              <w:t>&gt; 90 % FC max</w:t>
            </w:r>
            <w:r>
              <w:rPr>
                <w:spacing w:val="-8"/>
                <w:sz w:val="21"/>
              </w:rPr>
              <w:t xml:space="preserve"> </w:t>
            </w:r>
            <w:r>
              <w:rPr>
                <w:sz w:val="21"/>
              </w:rPr>
              <w:t>;</w:t>
            </w:r>
          </w:p>
          <w:p w14:paraId="2941A044" w14:textId="77777777" w:rsidR="00ED638A" w:rsidRDefault="00CF405F">
            <w:pPr>
              <w:pStyle w:val="TableParagraph"/>
              <w:numPr>
                <w:ilvl w:val="0"/>
                <w:numId w:val="81"/>
              </w:numPr>
              <w:tabs>
                <w:tab w:val="left" w:pos="828"/>
                <w:tab w:val="left" w:pos="829"/>
              </w:tabs>
              <w:spacing w:before="111"/>
              <w:ind w:left="828" w:hanging="362"/>
              <w:rPr>
                <w:sz w:val="21"/>
              </w:rPr>
            </w:pPr>
            <w:r>
              <w:rPr>
                <w:sz w:val="21"/>
              </w:rPr>
              <w:t>&gt; 85 % FCR ou VO</w:t>
            </w:r>
            <w:r>
              <w:rPr>
                <w:sz w:val="21"/>
                <w:vertAlign w:val="subscript"/>
              </w:rPr>
              <w:t>2</w:t>
            </w:r>
            <w:r>
              <w:rPr>
                <w:sz w:val="21"/>
              </w:rPr>
              <w:t xml:space="preserve"> max</w:t>
            </w:r>
            <w:r>
              <w:rPr>
                <w:spacing w:val="-30"/>
                <w:sz w:val="21"/>
              </w:rPr>
              <w:t xml:space="preserve"> </w:t>
            </w:r>
            <w:r>
              <w:rPr>
                <w:sz w:val="21"/>
              </w:rPr>
              <w:t>;</w:t>
            </w:r>
          </w:p>
          <w:p w14:paraId="55AE138A" w14:textId="77777777" w:rsidR="00ED638A" w:rsidRDefault="00CF405F">
            <w:pPr>
              <w:pStyle w:val="TableParagraph"/>
              <w:numPr>
                <w:ilvl w:val="0"/>
                <w:numId w:val="81"/>
              </w:numPr>
              <w:tabs>
                <w:tab w:val="left" w:pos="828"/>
                <w:tab w:val="left" w:pos="829"/>
              </w:tabs>
              <w:spacing w:before="112"/>
              <w:ind w:left="828" w:hanging="362"/>
              <w:rPr>
                <w:sz w:val="21"/>
              </w:rPr>
            </w:pPr>
            <w:proofErr w:type="gramStart"/>
            <w:r>
              <w:rPr>
                <w:sz w:val="21"/>
              </w:rPr>
              <w:t>pénibilité</w:t>
            </w:r>
            <w:proofErr w:type="gramEnd"/>
            <w:r>
              <w:rPr>
                <w:sz w:val="21"/>
              </w:rPr>
              <w:t xml:space="preserve"> : &gt; 8/10</w:t>
            </w:r>
            <w:r>
              <w:rPr>
                <w:spacing w:val="-7"/>
                <w:sz w:val="21"/>
              </w:rPr>
              <w:t xml:space="preserve"> </w:t>
            </w:r>
            <w:r>
              <w:rPr>
                <w:sz w:val="21"/>
              </w:rPr>
              <w:t>;</w:t>
            </w:r>
          </w:p>
          <w:p w14:paraId="12306FE0" w14:textId="77777777" w:rsidR="00ED638A" w:rsidRDefault="00CF405F">
            <w:pPr>
              <w:pStyle w:val="TableParagraph"/>
              <w:numPr>
                <w:ilvl w:val="0"/>
                <w:numId w:val="81"/>
              </w:numPr>
              <w:tabs>
                <w:tab w:val="left" w:pos="828"/>
                <w:tab w:val="left" w:pos="829"/>
              </w:tabs>
              <w:spacing w:before="111"/>
              <w:ind w:left="828" w:hanging="362"/>
              <w:rPr>
                <w:sz w:val="21"/>
              </w:rPr>
            </w:pPr>
            <w:proofErr w:type="gramStart"/>
            <w:r>
              <w:rPr>
                <w:sz w:val="21"/>
              </w:rPr>
              <w:t>essoufflement</w:t>
            </w:r>
            <w:proofErr w:type="gramEnd"/>
            <w:r>
              <w:rPr>
                <w:sz w:val="21"/>
              </w:rPr>
              <w:t xml:space="preserve"> très important, transpiration très abondante, conversation impossible</w:t>
            </w:r>
            <w:r>
              <w:rPr>
                <w:spacing w:val="-12"/>
                <w:sz w:val="21"/>
              </w:rPr>
              <w:t xml:space="preserve"> </w:t>
            </w:r>
            <w:r>
              <w:rPr>
                <w:sz w:val="21"/>
              </w:rPr>
              <w:t>;</w:t>
            </w:r>
          </w:p>
          <w:p w14:paraId="67409693" w14:textId="77777777" w:rsidR="00ED638A" w:rsidRDefault="00CF405F">
            <w:pPr>
              <w:pStyle w:val="TableParagraph"/>
              <w:numPr>
                <w:ilvl w:val="0"/>
                <w:numId w:val="81"/>
              </w:numPr>
              <w:tabs>
                <w:tab w:val="left" w:pos="828"/>
                <w:tab w:val="left" w:pos="829"/>
              </w:tabs>
              <w:spacing w:before="114"/>
              <w:ind w:left="828" w:hanging="362"/>
              <w:rPr>
                <w:sz w:val="21"/>
              </w:rPr>
            </w:pPr>
            <w:r>
              <w:rPr>
                <w:sz w:val="21"/>
              </w:rPr>
              <w:t>AP ne peut être maintenue plus de 10 min</w:t>
            </w:r>
            <w:r>
              <w:rPr>
                <w:spacing w:val="-18"/>
                <w:sz w:val="21"/>
              </w:rPr>
              <w:t xml:space="preserve"> </w:t>
            </w:r>
            <w:r>
              <w:rPr>
                <w:sz w:val="21"/>
              </w:rPr>
              <w:t>;</w:t>
            </w:r>
          </w:p>
          <w:p w14:paraId="33DD7A11" w14:textId="77777777" w:rsidR="00ED638A" w:rsidRDefault="00CF405F">
            <w:pPr>
              <w:pStyle w:val="TableParagraph"/>
              <w:numPr>
                <w:ilvl w:val="0"/>
                <w:numId w:val="81"/>
              </w:numPr>
              <w:tabs>
                <w:tab w:val="left" w:pos="820"/>
                <w:tab w:val="left" w:pos="822"/>
              </w:tabs>
              <w:spacing w:before="112"/>
              <w:ind w:hanging="357"/>
              <w:rPr>
                <w:sz w:val="21"/>
              </w:rPr>
            </w:pPr>
            <w:proofErr w:type="gramStart"/>
            <w:r>
              <w:rPr>
                <w:sz w:val="21"/>
              </w:rPr>
              <w:t>exemples</w:t>
            </w:r>
            <w:proofErr w:type="gramEnd"/>
            <w:r>
              <w:rPr>
                <w:sz w:val="21"/>
              </w:rPr>
              <w:t xml:space="preserve"> : une course à pied à 9 à 28 km/h, vélo &gt; 25 km/h,</w:t>
            </w:r>
            <w:r>
              <w:rPr>
                <w:spacing w:val="-18"/>
                <w:sz w:val="21"/>
              </w:rPr>
              <w:t xml:space="preserve"> </w:t>
            </w:r>
            <w:r>
              <w:rPr>
                <w:sz w:val="21"/>
              </w:rPr>
              <w:t>etc.</w:t>
            </w:r>
          </w:p>
        </w:tc>
      </w:tr>
    </w:tbl>
    <w:p w14:paraId="79AF2F68" w14:textId="77777777" w:rsidR="00ED638A" w:rsidRDefault="00ED638A">
      <w:pPr>
        <w:pStyle w:val="Corpsdetexte"/>
        <w:spacing w:before="10"/>
        <w:rPr>
          <w:sz w:val="9"/>
        </w:rPr>
      </w:pPr>
    </w:p>
    <w:p w14:paraId="50BAB067" w14:textId="77777777" w:rsidR="00ED638A" w:rsidRDefault="00CF405F">
      <w:pPr>
        <w:spacing w:before="94"/>
        <w:ind w:left="852" w:right="73"/>
        <w:rPr>
          <w:i/>
          <w:sz w:val="18"/>
        </w:rPr>
      </w:pPr>
      <w:r>
        <w:rPr>
          <w:i/>
          <w:sz w:val="18"/>
        </w:rPr>
        <w:t>Les exemples sont donnés pour des activités physiques en endurance aérobie, pour des adultes d’âge moyen avec une condition physique moyenne.</w:t>
      </w:r>
    </w:p>
    <w:p w14:paraId="250E3091" w14:textId="77777777" w:rsidR="00ED638A" w:rsidRDefault="00CF405F">
      <w:pPr>
        <w:spacing w:before="43" w:line="235" w:lineRule="auto"/>
        <w:ind w:left="852" w:right="73"/>
        <w:rPr>
          <w:i/>
          <w:sz w:val="18"/>
        </w:rPr>
      </w:pPr>
      <w:r>
        <w:rPr>
          <w:i/>
          <w:position w:val="2"/>
          <w:sz w:val="18"/>
        </w:rPr>
        <w:t>FC max : fréquence cardiaque maximale ; FCR : fréquence cardiaque de réserve ; VO</w:t>
      </w:r>
      <w:r>
        <w:rPr>
          <w:i/>
          <w:sz w:val="12"/>
        </w:rPr>
        <w:t xml:space="preserve">2 </w:t>
      </w:r>
      <w:r>
        <w:rPr>
          <w:i/>
          <w:position w:val="2"/>
          <w:sz w:val="18"/>
        </w:rPr>
        <w:t xml:space="preserve">max : consommation maximale </w:t>
      </w:r>
      <w:r>
        <w:rPr>
          <w:i/>
          <w:sz w:val="18"/>
        </w:rPr>
        <w:t xml:space="preserve">d’oxygène ; MET : </w:t>
      </w:r>
      <w:proofErr w:type="spellStart"/>
      <w:r>
        <w:rPr>
          <w:sz w:val="18"/>
        </w:rPr>
        <w:t>Metabolic</w:t>
      </w:r>
      <w:proofErr w:type="spellEnd"/>
      <w:r>
        <w:rPr>
          <w:sz w:val="18"/>
        </w:rPr>
        <w:t xml:space="preserve"> Equivalent </w:t>
      </w:r>
      <w:proofErr w:type="spellStart"/>
      <w:r>
        <w:rPr>
          <w:sz w:val="18"/>
        </w:rPr>
        <w:t>Task</w:t>
      </w:r>
      <w:proofErr w:type="spellEnd"/>
      <w:r>
        <w:rPr>
          <w:sz w:val="18"/>
        </w:rPr>
        <w:t xml:space="preserve"> </w:t>
      </w:r>
      <w:r>
        <w:rPr>
          <w:i/>
          <w:sz w:val="18"/>
        </w:rPr>
        <w:t>(annexe 5).</w:t>
      </w:r>
    </w:p>
    <w:p w14:paraId="2C69F9A7" w14:textId="77777777" w:rsidR="00ED638A" w:rsidRDefault="00ED638A">
      <w:pPr>
        <w:pStyle w:val="Corpsdetexte"/>
        <w:spacing w:before="8"/>
        <w:rPr>
          <w:i/>
          <w:sz w:val="20"/>
        </w:rPr>
      </w:pPr>
    </w:p>
    <w:p w14:paraId="789B4060" w14:textId="77777777" w:rsidR="00ED638A" w:rsidRDefault="00CF405F">
      <w:pPr>
        <w:spacing w:line="302" w:lineRule="auto"/>
        <w:ind w:left="852" w:right="250"/>
        <w:jc w:val="both"/>
      </w:pPr>
      <w:r>
        <w:t xml:space="preserve">À noter que, </w:t>
      </w:r>
      <w:r>
        <w:rPr>
          <w:b/>
        </w:rPr>
        <w:t>dans la pratique, une AP d’endurance d’intensité modérée alterne le plus souvent avec des épisodes d’AP d’intensité élevée</w:t>
      </w:r>
      <w:r>
        <w:t>, d’où l’importance du jugement clinique du médecin pour adapter les recommandations de ce guide à sa pratique de terrain.</w:t>
      </w:r>
    </w:p>
    <w:p w14:paraId="7701925E" w14:textId="77777777" w:rsidR="00ED638A" w:rsidRDefault="00ED638A">
      <w:pPr>
        <w:pStyle w:val="Corpsdetexte"/>
        <w:spacing w:before="7"/>
        <w:rPr>
          <w:sz w:val="30"/>
        </w:rPr>
      </w:pPr>
    </w:p>
    <w:p w14:paraId="125904C8" w14:textId="77777777" w:rsidR="00ED638A" w:rsidRDefault="00CF405F">
      <w:pPr>
        <w:pStyle w:val="Titre5"/>
        <w:ind w:left="852" w:firstLine="0"/>
        <w:jc w:val="both"/>
        <w:rPr>
          <w:b w:val="0"/>
        </w:rPr>
      </w:pPr>
      <w:r>
        <w:rPr>
          <w:color w:val="E26C09"/>
        </w:rPr>
        <w:t xml:space="preserve">Classification des intensités des exercices en renforcement musculaire </w:t>
      </w:r>
      <w:r>
        <w:rPr>
          <w:b w:val="0"/>
        </w:rPr>
        <w:t>(2)</w:t>
      </w:r>
    </w:p>
    <w:p w14:paraId="7C191E08" w14:textId="77777777" w:rsidR="00ED638A" w:rsidRDefault="00ED638A">
      <w:pPr>
        <w:pStyle w:val="Corpsdetexte"/>
        <w:spacing w:before="10"/>
        <w:rPr>
          <w:sz w:val="16"/>
        </w:rPr>
      </w:pPr>
    </w:p>
    <w:tbl>
      <w:tblPr>
        <w:tblStyle w:val="TableNormal"/>
        <w:tblW w:w="0" w:type="auto"/>
        <w:tblInd w:w="74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5226"/>
        <w:gridCol w:w="5056"/>
      </w:tblGrid>
      <w:tr w:rsidR="00ED638A" w14:paraId="1B786655" w14:textId="77777777">
        <w:trPr>
          <w:trHeight w:val="553"/>
        </w:trPr>
        <w:tc>
          <w:tcPr>
            <w:tcW w:w="5226" w:type="dxa"/>
            <w:tcBorders>
              <w:bottom w:val="single" w:sz="12" w:space="0" w:color="666666"/>
              <w:right w:val="single" w:sz="4" w:space="0" w:color="999999"/>
            </w:tcBorders>
            <w:shd w:val="clear" w:color="auto" w:fill="F9BE8F"/>
          </w:tcPr>
          <w:p w14:paraId="6AA20DA4" w14:textId="77777777" w:rsidR="00ED638A" w:rsidRDefault="00CF405F">
            <w:pPr>
              <w:pStyle w:val="TableParagraph"/>
              <w:spacing w:before="158"/>
              <w:rPr>
                <w:b/>
                <w:sz w:val="20"/>
              </w:rPr>
            </w:pPr>
            <w:r>
              <w:rPr>
                <w:b/>
                <w:sz w:val="20"/>
              </w:rPr>
              <w:t>Exercices contre résistance</w:t>
            </w:r>
          </w:p>
        </w:tc>
        <w:tc>
          <w:tcPr>
            <w:tcW w:w="5056" w:type="dxa"/>
            <w:tcBorders>
              <w:left w:val="single" w:sz="4" w:space="0" w:color="999999"/>
              <w:bottom w:val="single" w:sz="12" w:space="0" w:color="666666"/>
            </w:tcBorders>
            <w:shd w:val="clear" w:color="auto" w:fill="F9BE8F"/>
          </w:tcPr>
          <w:p w14:paraId="65F24CC7" w14:textId="77777777" w:rsidR="00ED638A" w:rsidRDefault="00CF405F">
            <w:pPr>
              <w:pStyle w:val="TableParagraph"/>
              <w:spacing w:before="158"/>
              <w:ind w:left="105"/>
              <w:rPr>
                <w:b/>
                <w:sz w:val="20"/>
              </w:rPr>
            </w:pPr>
            <w:r>
              <w:rPr>
                <w:b/>
                <w:sz w:val="20"/>
              </w:rPr>
              <w:t>Intensité relative en % de 1-RM</w:t>
            </w:r>
          </w:p>
        </w:tc>
      </w:tr>
      <w:tr w:rsidR="00ED638A" w14:paraId="150975FB" w14:textId="77777777">
        <w:trPr>
          <w:trHeight w:val="471"/>
        </w:trPr>
        <w:tc>
          <w:tcPr>
            <w:tcW w:w="5226" w:type="dxa"/>
            <w:tcBorders>
              <w:top w:val="single" w:sz="12" w:space="0" w:color="666666"/>
              <w:right w:val="single" w:sz="4" w:space="0" w:color="999999"/>
            </w:tcBorders>
          </w:tcPr>
          <w:p w14:paraId="74FA7DE7" w14:textId="77777777" w:rsidR="00ED638A" w:rsidRDefault="00CF405F">
            <w:pPr>
              <w:pStyle w:val="TableParagraph"/>
              <w:spacing w:before="119"/>
              <w:rPr>
                <w:sz w:val="20"/>
              </w:rPr>
            </w:pPr>
            <w:r>
              <w:rPr>
                <w:sz w:val="20"/>
              </w:rPr>
              <w:t>Très légère</w:t>
            </w:r>
          </w:p>
        </w:tc>
        <w:tc>
          <w:tcPr>
            <w:tcW w:w="5056" w:type="dxa"/>
            <w:tcBorders>
              <w:top w:val="single" w:sz="12" w:space="0" w:color="666666"/>
              <w:left w:val="single" w:sz="4" w:space="0" w:color="999999"/>
            </w:tcBorders>
          </w:tcPr>
          <w:p w14:paraId="48BCFB82" w14:textId="77777777" w:rsidR="00ED638A" w:rsidRDefault="00CF405F">
            <w:pPr>
              <w:pStyle w:val="TableParagraph"/>
              <w:spacing w:before="119"/>
              <w:ind w:left="2096" w:right="2234"/>
              <w:jc w:val="center"/>
              <w:rPr>
                <w:sz w:val="20"/>
              </w:rPr>
            </w:pPr>
            <w:r>
              <w:rPr>
                <w:sz w:val="20"/>
              </w:rPr>
              <w:t>&lt; 30</w:t>
            </w:r>
          </w:p>
        </w:tc>
      </w:tr>
      <w:tr w:rsidR="00ED638A" w14:paraId="688231CF" w14:textId="77777777">
        <w:trPr>
          <w:trHeight w:val="470"/>
        </w:trPr>
        <w:tc>
          <w:tcPr>
            <w:tcW w:w="5226" w:type="dxa"/>
            <w:tcBorders>
              <w:right w:val="single" w:sz="4" w:space="0" w:color="999999"/>
            </w:tcBorders>
          </w:tcPr>
          <w:p w14:paraId="26FFEA2A" w14:textId="77777777" w:rsidR="00ED638A" w:rsidRDefault="00CF405F">
            <w:pPr>
              <w:pStyle w:val="TableParagraph"/>
              <w:rPr>
                <w:sz w:val="20"/>
              </w:rPr>
            </w:pPr>
            <w:r>
              <w:rPr>
                <w:sz w:val="20"/>
              </w:rPr>
              <w:t>Légère</w:t>
            </w:r>
          </w:p>
        </w:tc>
        <w:tc>
          <w:tcPr>
            <w:tcW w:w="5056" w:type="dxa"/>
            <w:tcBorders>
              <w:left w:val="single" w:sz="4" w:space="0" w:color="999999"/>
            </w:tcBorders>
          </w:tcPr>
          <w:p w14:paraId="42C707C7" w14:textId="77777777" w:rsidR="00ED638A" w:rsidRDefault="00CF405F">
            <w:pPr>
              <w:pStyle w:val="TableParagraph"/>
              <w:ind w:left="2099" w:right="2234"/>
              <w:jc w:val="center"/>
              <w:rPr>
                <w:sz w:val="20"/>
              </w:rPr>
            </w:pPr>
            <w:r>
              <w:rPr>
                <w:sz w:val="20"/>
              </w:rPr>
              <w:t>30 &lt; 50</w:t>
            </w:r>
          </w:p>
        </w:tc>
      </w:tr>
      <w:tr w:rsidR="00ED638A" w14:paraId="3AA6A0DE" w14:textId="77777777">
        <w:trPr>
          <w:trHeight w:val="470"/>
        </w:trPr>
        <w:tc>
          <w:tcPr>
            <w:tcW w:w="5226" w:type="dxa"/>
            <w:tcBorders>
              <w:right w:val="single" w:sz="4" w:space="0" w:color="999999"/>
            </w:tcBorders>
          </w:tcPr>
          <w:p w14:paraId="65BDCE34" w14:textId="77777777" w:rsidR="00ED638A" w:rsidRDefault="00CF405F">
            <w:pPr>
              <w:pStyle w:val="TableParagraph"/>
              <w:rPr>
                <w:sz w:val="20"/>
              </w:rPr>
            </w:pPr>
            <w:r>
              <w:rPr>
                <w:sz w:val="20"/>
              </w:rPr>
              <w:t>Modérée</w:t>
            </w:r>
          </w:p>
        </w:tc>
        <w:tc>
          <w:tcPr>
            <w:tcW w:w="5056" w:type="dxa"/>
            <w:tcBorders>
              <w:left w:val="single" w:sz="4" w:space="0" w:color="999999"/>
            </w:tcBorders>
          </w:tcPr>
          <w:p w14:paraId="3D9C9255" w14:textId="77777777" w:rsidR="00ED638A" w:rsidRDefault="00CF405F">
            <w:pPr>
              <w:pStyle w:val="TableParagraph"/>
              <w:ind w:left="2099" w:right="2234"/>
              <w:jc w:val="center"/>
              <w:rPr>
                <w:sz w:val="20"/>
              </w:rPr>
            </w:pPr>
            <w:r>
              <w:rPr>
                <w:sz w:val="20"/>
              </w:rPr>
              <w:t>50 &lt; 70</w:t>
            </w:r>
          </w:p>
        </w:tc>
      </w:tr>
      <w:tr w:rsidR="00ED638A" w14:paraId="473EBF99" w14:textId="77777777">
        <w:trPr>
          <w:trHeight w:val="470"/>
        </w:trPr>
        <w:tc>
          <w:tcPr>
            <w:tcW w:w="5226" w:type="dxa"/>
            <w:tcBorders>
              <w:right w:val="single" w:sz="4" w:space="0" w:color="999999"/>
            </w:tcBorders>
          </w:tcPr>
          <w:p w14:paraId="25764442" w14:textId="77777777" w:rsidR="00ED638A" w:rsidRDefault="00CF405F">
            <w:pPr>
              <w:pStyle w:val="TableParagraph"/>
              <w:rPr>
                <w:sz w:val="20"/>
              </w:rPr>
            </w:pPr>
            <w:r>
              <w:rPr>
                <w:sz w:val="20"/>
              </w:rPr>
              <w:t>Élevée</w:t>
            </w:r>
          </w:p>
        </w:tc>
        <w:tc>
          <w:tcPr>
            <w:tcW w:w="5056" w:type="dxa"/>
            <w:tcBorders>
              <w:left w:val="single" w:sz="4" w:space="0" w:color="999999"/>
            </w:tcBorders>
          </w:tcPr>
          <w:p w14:paraId="45256920" w14:textId="77777777" w:rsidR="00ED638A" w:rsidRDefault="00CF405F">
            <w:pPr>
              <w:pStyle w:val="TableParagraph"/>
              <w:ind w:left="2099" w:right="2234"/>
              <w:jc w:val="center"/>
              <w:rPr>
                <w:sz w:val="20"/>
              </w:rPr>
            </w:pPr>
            <w:r>
              <w:rPr>
                <w:sz w:val="20"/>
              </w:rPr>
              <w:t>70 &lt; 85</w:t>
            </w:r>
          </w:p>
        </w:tc>
      </w:tr>
      <w:tr w:rsidR="00ED638A" w14:paraId="7F537E58" w14:textId="77777777">
        <w:trPr>
          <w:trHeight w:val="820"/>
        </w:trPr>
        <w:tc>
          <w:tcPr>
            <w:tcW w:w="5226" w:type="dxa"/>
            <w:tcBorders>
              <w:right w:val="single" w:sz="4" w:space="0" w:color="999999"/>
            </w:tcBorders>
          </w:tcPr>
          <w:p w14:paraId="4D493BA7" w14:textId="77777777" w:rsidR="00ED638A" w:rsidRDefault="00CF405F">
            <w:pPr>
              <w:pStyle w:val="TableParagraph"/>
              <w:rPr>
                <w:sz w:val="20"/>
              </w:rPr>
            </w:pPr>
            <w:r>
              <w:rPr>
                <w:sz w:val="20"/>
              </w:rPr>
              <w:t>Très élevée</w:t>
            </w:r>
          </w:p>
          <w:p w14:paraId="0D82652A" w14:textId="77777777" w:rsidR="00ED638A" w:rsidRDefault="00CF405F">
            <w:pPr>
              <w:pStyle w:val="TableParagraph"/>
              <w:spacing w:before="120"/>
              <w:rPr>
                <w:sz w:val="20"/>
              </w:rPr>
            </w:pPr>
            <w:r>
              <w:rPr>
                <w:sz w:val="20"/>
              </w:rPr>
              <w:t>(Sous-maximale à maximale)</w:t>
            </w:r>
          </w:p>
        </w:tc>
        <w:tc>
          <w:tcPr>
            <w:tcW w:w="5056" w:type="dxa"/>
            <w:tcBorders>
              <w:left w:val="single" w:sz="4" w:space="0" w:color="999999"/>
            </w:tcBorders>
          </w:tcPr>
          <w:p w14:paraId="5E6FBA86" w14:textId="77777777" w:rsidR="00ED638A" w:rsidRDefault="00CF405F">
            <w:pPr>
              <w:pStyle w:val="TableParagraph"/>
              <w:ind w:left="2099" w:right="2234"/>
              <w:jc w:val="center"/>
              <w:rPr>
                <w:sz w:val="20"/>
              </w:rPr>
            </w:pPr>
            <w:r>
              <w:rPr>
                <w:sz w:val="20"/>
              </w:rPr>
              <w:t>≥ 85</w:t>
            </w:r>
          </w:p>
        </w:tc>
      </w:tr>
    </w:tbl>
    <w:p w14:paraId="4122E3BD" w14:textId="77777777" w:rsidR="00ED638A" w:rsidRDefault="00CF405F">
      <w:pPr>
        <w:ind w:left="852"/>
        <w:rPr>
          <w:i/>
          <w:sz w:val="16"/>
        </w:rPr>
      </w:pPr>
      <w:r>
        <w:rPr>
          <w:i/>
          <w:sz w:val="16"/>
        </w:rPr>
        <w:t>Définition du 1-RM (répétition maximale) en annexe 5.</w:t>
      </w:r>
    </w:p>
    <w:p w14:paraId="7287A78B" w14:textId="77777777" w:rsidR="00ED638A" w:rsidRDefault="00ED638A">
      <w:pPr>
        <w:rPr>
          <w:sz w:val="16"/>
        </w:rPr>
        <w:sectPr w:rsidR="00ED638A">
          <w:pgSz w:w="11910" w:h="16840"/>
          <w:pgMar w:top="1160" w:right="740" w:bottom="820" w:left="0" w:header="0" w:footer="623" w:gutter="0"/>
          <w:cols w:space="720"/>
        </w:sectPr>
      </w:pPr>
    </w:p>
    <w:p w14:paraId="59337030" w14:textId="77777777" w:rsidR="00ED638A" w:rsidRDefault="00CF405F">
      <w:pPr>
        <w:pStyle w:val="Titre6"/>
        <w:spacing w:before="80"/>
        <w:ind w:left="852"/>
        <w:jc w:val="left"/>
      </w:pPr>
      <w:r>
        <w:rPr>
          <w:color w:val="E26C09"/>
        </w:rPr>
        <w:lastRenderedPageBreak/>
        <w:t>Dans le cadre de ce travail, nous retenons les définitions suivantes :</w:t>
      </w:r>
    </w:p>
    <w:p w14:paraId="2563C279" w14:textId="77777777" w:rsidR="00ED638A" w:rsidRDefault="00ED638A">
      <w:pPr>
        <w:pStyle w:val="Corpsdetexte"/>
        <w:spacing w:before="5"/>
        <w:rPr>
          <w:b/>
          <w:sz w:val="26"/>
        </w:rPr>
      </w:pPr>
    </w:p>
    <w:p w14:paraId="7F28580C" w14:textId="77777777" w:rsidR="00ED638A" w:rsidRDefault="00CF405F">
      <w:pPr>
        <w:ind w:left="852"/>
        <w:rPr>
          <w:b/>
        </w:rPr>
      </w:pPr>
      <w:r>
        <w:rPr>
          <w:b/>
        </w:rPr>
        <w:t>Classification des patients :</w:t>
      </w:r>
    </w:p>
    <w:p w14:paraId="49C6B820" w14:textId="77777777" w:rsidR="00ED638A" w:rsidRDefault="00CF405F">
      <w:pPr>
        <w:pStyle w:val="Paragraphedeliste"/>
        <w:numPr>
          <w:ilvl w:val="0"/>
          <w:numId w:val="80"/>
        </w:numPr>
        <w:tabs>
          <w:tab w:val="left" w:pos="1212"/>
        </w:tabs>
        <w:spacing w:before="198" w:line="266" w:lineRule="auto"/>
        <w:ind w:right="247"/>
        <w:jc w:val="both"/>
        <w:rPr>
          <w:rFonts w:ascii="Symbol" w:hAnsi="Symbol"/>
          <w:color w:val="EB732C"/>
        </w:rPr>
      </w:pPr>
      <w:proofErr w:type="gramStart"/>
      <w:r>
        <w:t>le</w:t>
      </w:r>
      <w:proofErr w:type="gramEnd"/>
      <w:r>
        <w:t xml:space="preserve"> </w:t>
      </w:r>
      <w:r>
        <w:rPr>
          <w:u w:val="single"/>
        </w:rPr>
        <w:t>patient symptomatique</w:t>
      </w:r>
      <w:r>
        <w:t xml:space="preserve"> se définit comme ayant des signes ou symptômes évocateurs d’une maladie cardio-vasculaire, métabolique, rénale ou respiratoire non connue ou instable. Ces patients relèvent d’une consultation médicale pour préciser le diagnostic et stabiliser des symptômes avant d’envisager une consultation médicale d’AP</w:t>
      </w:r>
      <w:r>
        <w:rPr>
          <w:spacing w:val="-3"/>
        </w:rPr>
        <w:t xml:space="preserve"> </w:t>
      </w:r>
      <w:r>
        <w:t>;</w:t>
      </w:r>
    </w:p>
    <w:p w14:paraId="67926F86" w14:textId="77777777" w:rsidR="00ED638A" w:rsidRDefault="00CF405F">
      <w:pPr>
        <w:pStyle w:val="Paragraphedeliste"/>
        <w:numPr>
          <w:ilvl w:val="0"/>
          <w:numId w:val="80"/>
        </w:numPr>
        <w:tabs>
          <w:tab w:val="left" w:pos="1212"/>
        </w:tabs>
        <w:spacing w:before="58" w:line="264" w:lineRule="auto"/>
        <w:ind w:right="250"/>
        <w:jc w:val="both"/>
        <w:rPr>
          <w:rFonts w:ascii="Symbol" w:hAnsi="Symbol"/>
          <w:color w:val="EB732C"/>
        </w:rPr>
      </w:pPr>
      <w:proofErr w:type="gramStart"/>
      <w:r>
        <w:t>le</w:t>
      </w:r>
      <w:proofErr w:type="gramEnd"/>
      <w:r>
        <w:t xml:space="preserve"> </w:t>
      </w:r>
      <w:r>
        <w:rPr>
          <w:u w:val="single"/>
        </w:rPr>
        <w:t>patient asymptomatique</w:t>
      </w:r>
      <w:r>
        <w:t xml:space="preserve"> ne présente pas de signes ou symptômes évocateurs d’une maladie cardio-vasculaire, métabolique, rénale ou respiratoire non connue ou instable. Seuls les patients asymptomatiques relèvent d’une consultation médicale d’AP, telle que définie dans ce document</w:t>
      </w:r>
      <w:r>
        <w:rPr>
          <w:spacing w:val="-29"/>
        </w:rPr>
        <w:t xml:space="preserve"> </w:t>
      </w:r>
      <w:r>
        <w:t>;</w:t>
      </w:r>
    </w:p>
    <w:p w14:paraId="77CD67F4" w14:textId="77777777" w:rsidR="00ED638A" w:rsidRDefault="00CF405F">
      <w:pPr>
        <w:pStyle w:val="Paragraphedeliste"/>
        <w:numPr>
          <w:ilvl w:val="0"/>
          <w:numId w:val="80"/>
        </w:numPr>
        <w:tabs>
          <w:tab w:val="left" w:pos="1210"/>
        </w:tabs>
        <w:spacing w:before="107" w:line="266" w:lineRule="auto"/>
        <w:ind w:left="1209" w:right="249" w:hanging="358"/>
        <w:jc w:val="both"/>
        <w:rPr>
          <w:rFonts w:ascii="Symbol" w:hAnsi="Symbol"/>
          <w:color w:val="EB732C"/>
        </w:rPr>
      </w:pPr>
      <w:proofErr w:type="gramStart"/>
      <w:r>
        <w:t>le</w:t>
      </w:r>
      <w:proofErr w:type="gramEnd"/>
      <w:r>
        <w:t xml:space="preserve"> </w:t>
      </w:r>
      <w:r>
        <w:rPr>
          <w:u w:val="single"/>
        </w:rPr>
        <w:t>patient (physiquement) actif</w:t>
      </w:r>
      <w:r>
        <w:t xml:space="preserve"> </w:t>
      </w:r>
      <w:proofErr w:type="spellStart"/>
      <w:r>
        <w:t>a</w:t>
      </w:r>
      <w:proofErr w:type="spellEnd"/>
      <w:r>
        <w:t xml:space="preserve"> un niveau d’AP égal ou supérieur aux recommandations d’AP pour la santé</w:t>
      </w:r>
      <w:r>
        <w:rPr>
          <w:spacing w:val="-1"/>
        </w:rPr>
        <w:t xml:space="preserve"> </w:t>
      </w:r>
      <w:r>
        <w:t>;</w:t>
      </w:r>
    </w:p>
    <w:p w14:paraId="1E19FAA5" w14:textId="77777777" w:rsidR="00ED638A" w:rsidRDefault="00CF405F">
      <w:pPr>
        <w:pStyle w:val="Paragraphedeliste"/>
        <w:numPr>
          <w:ilvl w:val="0"/>
          <w:numId w:val="80"/>
        </w:numPr>
        <w:tabs>
          <w:tab w:val="left" w:pos="1212"/>
        </w:tabs>
        <w:spacing w:before="61" w:line="264" w:lineRule="auto"/>
        <w:ind w:right="251"/>
        <w:jc w:val="both"/>
        <w:rPr>
          <w:rFonts w:ascii="Symbol" w:hAnsi="Symbol"/>
          <w:color w:val="EB732C"/>
        </w:rPr>
      </w:pPr>
      <w:proofErr w:type="gramStart"/>
      <w:r>
        <w:t>le</w:t>
      </w:r>
      <w:proofErr w:type="gramEnd"/>
      <w:r>
        <w:t xml:space="preserve"> </w:t>
      </w:r>
      <w:r>
        <w:rPr>
          <w:u w:val="single"/>
        </w:rPr>
        <w:t>patient (physiquement) inactif</w:t>
      </w:r>
      <w:r>
        <w:t xml:space="preserve"> a un niveau d’AP inférieur aux recommandations d’AP pour la santé.</w:t>
      </w:r>
    </w:p>
    <w:p w14:paraId="65B16148" w14:textId="77777777" w:rsidR="00ED638A" w:rsidRDefault="00ED638A">
      <w:pPr>
        <w:pStyle w:val="Corpsdetexte"/>
        <w:rPr>
          <w:sz w:val="24"/>
        </w:rPr>
      </w:pPr>
    </w:p>
    <w:p w14:paraId="60EE0316" w14:textId="77777777" w:rsidR="00ED638A" w:rsidRDefault="00CF405F">
      <w:pPr>
        <w:pStyle w:val="Titre6"/>
        <w:spacing w:before="201" w:line="268" w:lineRule="auto"/>
        <w:ind w:left="852" w:right="244"/>
      </w:pPr>
      <w:r>
        <w:t>Terminologie de la gradation des indications de la consultation médicale dédiée d’AP et de l’épreuve d’effort pour ce document</w:t>
      </w:r>
      <w:r>
        <w:rPr>
          <w:spacing w:val="-6"/>
        </w:rPr>
        <w:t xml:space="preserve"> </w:t>
      </w:r>
      <w:r>
        <w:t>:</w:t>
      </w:r>
    </w:p>
    <w:p w14:paraId="25F94D78" w14:textId="77777777" w:rsidR="00ED638A" w:rsidRDefault="00CF405F">
      <w:pPr>
        <w:pStyle w:val="Paragraphedeliste"/>
        <w:numPr>
          <w:ilvl w:val="0"/>
          <w:numId w:val="80"/>
        </w:numPr>
        <w:tabs>
          <w:tab w:val="left" w:pos="1212"/>
        </w:tabs>
        <w:spacing w:before="62" w:line="264" w:lineRule="auto"/>
        <w:ind w:right="249"/>
        <w:jc w:val="both"/>
        <w:rPr>
          <w:rFonts w:ascii="Symbol" w:hAnsi="Symbol"/>
          <w:color w:val="EB732C"/>
        </w:rPr>
      </w:pPr>
      <w:proofErr w:type="gramStart"/>
      <w:r>
        <w:t>l’examen</w:t>
      </w:r>
      <w:proofErr w:type="gramEnd"/>
      <w:r>
        <w:t xml:space="preserve"> est dit </w:t>
      </w:r>
      <w:r>
        <w:rPr>
          <w:u w:val="single"/>
        </w:rPr>
        <w:t>recommandé</w:t>
      </w:r>
      <w:r>
        <w:t xml:space="preserve"> lorsque le niveau de preuve est fort. Le médecin doit faire pratiquer l’examen, sauf situations cliniques particulières. Mais il doit alors tracer et justifier sa décision dans le dossier du patient</w:t>
      </w:r>
      <w:r>
        <w:rPr>
          <w:spacing w:val="-2"/>
        </w:rPr>
        <w:t xml:space="preserve"> </w:t>
      </w:r>
      <w:r>
        <w:t>;</w:t>
      </w:r>
    </w:p>
    <w:p w14:paraId="681DAC57" w14:textId="77777777" w:rsidR="00ED638A" w:rsidRDefault="00CF405F">
      <w:pPr>
        <w:pStyle w:val="Paragraphedeliste"/>
        <w:numPr>
          <w:ilvl w:val="0"/>
          <w:numId w:val="80"/>
        </w:numPr>
        <w:tabs>
          <w:tab w:val="left" w:pos="1212"/>
        </w:tabs>
        <w:spacing w:before="66" w:line="264" w:lineRule="auto"/>
        <w:ind w:right="249"/>
        <w:jc w:val="both"/>
        <w:rPr>
          <w:rFonts w:ascii="Symbol" w:hAnsi="Symbol"/>
          <w:color w:val="EB732C"/>
        </w:rPr>
      </w:pPr>
      <w:proofErr w:type="gramStart"/>
      <w:r>
        <w:t>l’examen</w:t>
      </w:r>
      <w:proofErr w:type="gramEnd"/>
      <w:r>
        <w:t xml:space="preserve"> est dit </w:t>
      </w:r>
      <w:r>
        <w:rPr>
          <w:u w:val="single"/>
        </w:rPr>
        <w:t>préconisé</w:t>
      </w:r>
      <w:r>
        <w:t xml:space="preserve"> lorsque le niveau de preuve est plus faible. Le médecin devrait faire pratiquer l’examen. Mais il peut juger que, pour un patient particulier, l’examen n’est pas utile. Il doit alors tracer et motiver sa décision dans le dossier du patient</w:t>
      </w:r>
      <w:r>
        <w:rPr>
          <w:spacing w:val="-4"/>
        </w:rPr>
        <w:t xml:space="preserve"> </w:t>
      </w:r>
      <w:r>
        <w:t>;</w:t>
      </w:r>
    </w:p>
    <w:p w14:paraId="556964D7" w14:textId="77777777" w:rsidR="00ED638A" w:rsidRDefault="00CF405F">
      <w:pPr>
        <w:pStyle w:val="Paragraphedeliste"/>
        <w:numPr>
          <w:ilvl w:val="0"/>
          <w:numId w:val="80"/>
        </w:numPr>
        <w:tabs>
          <w:tab w:val="left" w:pos="1212"/>
        </w:tabs>
        <w:spacing w:before="67" w:line="266" w:lineRule="auto"/>
        <w:ind w:right="249"/>
        <w:jc w:val="both"/>
        <w:rPr>
          <w:rFonts w:ascii="Symbol" w:hAnsi="Symbol"/>
          <w:color w:val="EB732C"/>
        </w:rPr>
      </w:pPr>
      <w:proofErr w:type="gramStart"/>
      <w:r>
        <w:t>le</w:t>
      </w:r>
      <w:proofErr w:type="gramEnd"/>
      <w:r>
        <w:t xml:space="preserve"> patient </w:t>
      </w:r>
      <w:r>
        <w:rPr>
          <w:u w:val="single"/>
        </w:rPr>
        <w:t>peut bénéficier ou l’examen peut être réalisé</w:t>
      </w:r>
      <w:r>
        <w:t>, s’il peut se justifier dans un contexte particulier. L’examen ne doit pas être prescrit systématiquement. Le médecin doit tracer et motiver sa prescription dans le dossier du patient</w:t>
      </w:r>
      <w:r>
        <w:rPr>
          <w:spacing w:val="1"/>
        </w:rPr>
        <w:t xml:space="preserve"> </w:t>
      </w:r>
      <w:r>
        <w:t>;</w:t>
      </w:r>
    </w:p>
    <w:p w14:paraId="474E60C6" w14:textId="77777777" w:rsidR="00ED638A" w:rsidRDefault="00CF405F">
      <w:pPr>
        <w:pStyle w:val="Paragraphedeliste"/>
        <w:numPr>
          <w:ilvl w:val="0"/>
          <w:numId w:val="80"/>
        </w:numPr>
        <w:tabs>
          <w:tab w:val="left" w:pos="1212"/>
        </w:tabs>
        <w:spacing w:before="61" w:line="264" w:lineRule="auto"/>
        <w:ind w:right="247"/>
        <w:jc w:val="both"/>
        <w:rPr>
          <w:rFonts w:ascii="Symbol" w:hAnsi="Symbol"/>
          <w:color w:val="EB732C"/>
        </w:rPr>
      </w:pPr>
      <w:proofErr w:type="gramStart"/>
      <w:r>
        <w:t>l’examen</w:t>
      </w:r>
      <w:proofErr w:type="gramEnd"/>
      <w:r>
        <w:t xml:space="preserve"> </w:t>
      </w:r>
      <w:r>
        <w:rPr>
          <w:u w:val="single"/>
        </w:rPr>
        <w:t>n’est pas recommandé ou pas préconisé</w:t>
      </w:r>
      <w:r>
        <w:t xml:space="preserve"> lorsqu’il est considéré comme inutile, avec un niveau de preuve plus ou moins fort. Le médecin ne devrait pas le prescrire, sauf cas particulier dûment justifié. Dans tous les cas, la décision est tracée dans le dossier du</w:t>
      </w:r>
      <w:r>
        <w:rPr>
          <w:spacing w:val="-15"/>
        </w:rPr>
        <w:t xml:space="preserve"> </w:t>
      </w:r>
      <w:r>
        <w:t>patient.</w:t>
      </w:r>
    </w:p>
    <w:p w14:paraId="24E36F83" w14:textId="77777777" w:rsidR="00ED638A" w:rsidRDefault="00ED638A">
      <w:pPr>
        <w:spacing w:line="264" w:lineRule="auto"/>
        <w:jc w:val="both"/>
        <w:rPr>
          <w:rFonts w:ascii="Symbol" w:hAnsi="Symbol"/>
        </w:rPr>
        <w:sectPr w:rsidR="00ED638A">
          <w:pgSz w:w="11910" w:h="16840"/>
          <w:pgMar w:top="1080" w:right="740" w:bottom="820" w:left="0" w:header="0" w:footer="623" w:gutter="0"/>
          <w:cols w:space="720"/>
        </w:sectPr>
      </w:pPr>
    </w:p>
    <w:p w14:paraId="4439B76D" w14:textId="77777777" w:rsidR="00ED638A" w:rsidRDefault="00CF405F">
      <w:pPr>
        <w:pStyle w:val="Titre3"/>
        <w:spacing w:before="77"/>
        <w:ind w:left="852" w:firstLine="0"/>
      </w:pPr>
      <w:bookmarkStart w:id="1" w:name="_bookmark1"/>
      <w:bookmarkEnd w:id="1"/>
      <w:r>
        <w:rPr>
          <w:color w:val="EB732C"/>
          <w:w w:val="90"/>
        </w:rPr>
        <w:lastRenderedPageBreak/>
        <w:t>Abréviations</w:t>
      </w:r>
    </w:p>
    <w:p w14:paraId="753EAB55" w14:textId="77777777" w:rsidR="00ED638A" w:rsidRDefault="00CF405F">
      <w:pPr>
        <w:pStyle w:val="Corpsdetexte"/>
        <w:spacing w:before="312"/>
        <w:ind w:left="852"/>
      </w:pPr>
      <w:r>
        <w:t>ALD : affection de longue durée</w:t>
      </w:r>
    </w:p>
    <w:p w14:paraId="003FDAD0" w14:textId="77777777" w:rsidR="00ED638A" w:rsidRDefault="00CF405F">
      <w:pPr>
        <w:pStyle w:val="Corpsdetexte"/>
        <w:spacing w:before="148" w:line="376" w:lineRule="auto"/>
        <w:ind w:left="852" w:right="4881"/>
      </w:pPr>
      <w:r>
        <w:t>AOMI : artériopathie oblitérante des membres inférieurs AP : activité physique</w:t>
      </w:r>
    </w:p>
    <w:p w14:paraId="2CBA05A7" w14:textId="77777777" w:rsidR="00ED638A" w:rsidRDefault="00CF405F">
      <w:pPr>
        <w:pStyle w:val="Corpsdetexte"/>
        <w:spacing w:before="5" w:line="379" w:lineRule="auto"/>
        <w:ind w:left="852" w:right="6935"/>
      </w:pPr>
      <w:r>
        <w:t>APA : activité physique adaptée AVC : accident vasculaire cérébral CCR : capacité cardio-respiratoire CV : cardio-vasculaire</w:t>
      </w:r>
    </w:p>
    <w:p w14:paraId="777791F6" w14:textId="77777777" w:rsidR="00ED638A" w:rsidRDefault="00CF405F">
      <w:pPr>
        <w:pStyle w:val="Corpsdetexte"/>
        <w:spacing w:before="2" w:line="376" w:lineRule="auto"/>
        <w:ind w:left="852" w:right="6764"/>
      </w:pPr>
      <w:r>
        <w:t>DFG : débit de filtration glomérulaire DT2 : diabète de type 2</w:t>
      </w:r>
    </w:p>
    <w:p w14:paraId="41277EBB" w14:textId="77777777" w:rsidR="00ED638A" w:rsidRDefault="00CF405F">
      <w:pPr>
        <w:pStyle w:val="Corpsdetexte"/>
        <w:spacing w:before="5" w:line="379" w:lineRule="auto"/>
        <w:ind w:left="852" w:right="7571"/>
      </w:pPr>
      <w:r>
        <w:t>ECG : électrocardiogramme EE : épreuve d’effort</w:t>
      </w:r>
    </w:p>
    <w:p w14:paraId="2335A939" w14:textId="77777777" w:rsidR="00ED638A" w:rsidRDefault="00CF405F">
      <w:pPr>
        <w:pStyle w:val="Corpsdetexte"/>
        <w:spacing w:line="253" w:lineRule="exact"/>
        <w:ind w:left="852"/>
      </w:pPr>
      <w:r>
        <w:t>Enseignant APA-S : activité physique adaptée-santé</w:t>
      </w:r>
    </w:p>
    <w:p w14:paraId="5CA9A8A7" w14:textId="77777777" w:rsidR="00ED638A" w:rsidRDefault="00CF405F">
      <w:pPr>
        <w:pStyle w:val="Corpsdetexte"/>
        <w:spacing w:before="148" w:line="379" w:lineRule="auto"/>
        <w:ind w:left="852" w:right="2496"/>
      </w:pPr>
      <w:r>
        <w:t>Enseignant STAPS : sciences et techniques des activités physiques et sportives FC repos : fréquence cardiaque de repos</w:t>
      </w:r>
    </w:p>
    <w:p w14:paraId="73B7EA4D" w14:textId="77777777" w:rsidR="00ED638A" w:rsidRDefault="00CF405F">
      <w:pPr>
        <w:pStyle w:val="Corpsdetexte"/>
        <w:spacing w:line="379" w:lineRule="auto"/>
        <w:ind w:left="852" w:right="6336"/>
      </w:pPr>
      <w:r>
        <w:t>FCR : fréquence cardiaque de réserve FC max : fréquence cardiaque maximale HTA : hypertension artérielle</w:t>
      </w:r>
    </w:p>
    <w:p w14:paraId="71A491CB" w14:textId="77777777" w:rsidR="00ED638A" w:rsidRDefault="00CF405F">
      <w:pPr>
        <w:pStyle w:val="Corpsdetexte"/>
        <w:spacing w:before="1" w:line="381" w:lineRule="auto"/>
        <w:ind w:left="852" w:right="7108"/>
      </w:pPr>
      <w:r>
        <w:t>IDM : infarctus du myocarde IMC : indice de masse</w:t>
      </w:r>
      <w:r>
        <w:rPr>
          <w:spacing w:val="-9"/>
        </w:rPr>
        <w:t xml:space="preserve"> </w:t>
      </w:r>
      <w:r>
        <w:t>corporelle</w:t>
      </w:r>
    </w:p>
    <w:p w14:paraId="517A0278" w14:textId="77777777" w:rsidR="00ED638A" w:rsidRDefault="00CF405F">
      <w:pPr>
        <w:spacing w:line="251" w:lineRule="exact"/>
        <w:ind w:left="852"/>
        <w:rPr>
          <w:i/>
        </w:rPr>
      </w:pPr>
      <w:r>
        <w:t xml:space="preserve">MET : </w:t>
      </w:r>
      <w:proofErr w:type="spellStart"/>
      <w:r>
        <w:rPr>
          <w:i/>
        </w:rPr>
        <w:t>Metabolic</w:t>
      </w:r>
      <w:proofErr w:type="spellEnd"/>
      <w:r>
        <w:rPr>
          <w:i/>
        </w:rPr>
        <w:t xml:space="preserve"> Equivalent</w:t>
      </w:r>
      <w:r>
        <w:rPr>
          <w:i/>
          <w:spacing w:val="-3"/>
        </w:rPr>
        <w:t xml:space="preserve"> </w:t>
      </w:r>
      <w:proofErr w:type="spellStart"/>
      <w:r>
        <w:rPr>
          <w:i/>
        </w:rPr>
        <w:t>Task</w:t>
      </w:r>
      <w:proofErr w:type="spellEnd"/>
    </w:p>
    <w:p w14:paraId="50BD9AD2" w14:textId="77777777" w:rsidR="00ED638A" w:rsidRDefault="00CF405F">
      <w:pPr>
        <w:pStyle w:val="Corpsdetexte"/>
        <w:spacing w:before="145" w:line="379" w:lineRule="auto"/>
        <w:ind w:left="852" w:right="6274"/>
      </w:pPr>
      <w:r>
        <w:t>OMS : Organisation mondiale de la santé PA : pression artérielle</w:t>
      </w:r>
    </w:p>
    <w:p w14:paraId="14E95357" w14:textId="77777777" w:rsidR="00ED638A" w:rsidRDefault="00CF405F">
      <w:pPr>
        <w:spacing w:before="2" w:line="379" w:lineRule="auto"/>
        <w:ind w:left="852" w:right="5787"/>
      </w:pPr>
      <w:proofErr w:type="gramStart"/>
      <w:r>
        <w:t>SCORE:</w:t>
      </w:r>
      <w:proofErr w:type="gramEnd"/>
      <w:r>
        <w:t xml:space="preserve"> </w:t>
      </w:r>
      <w:proofErr w:type="spellStart"/>
      <w:r>
        <w:rPr>
          <w:i/>
        </w:rPr>
        <w:t>Systematic</w:t>
      </w:r>
      <w:proofErr w:type="spellEnd"/>
      <w:r>
        <w:rPr>
          <w:i/>
        </w:rPr>
        <w:t xml:space="preserve"> </w:t>
      </w:r>
      <w:proofErr w:type="spellStart"/>
      <w:r>
        <w:rPr>
          <w:i/>
        </w:rPr>
        <w:t>Coronary</w:t>
      </w:r>
      <w:proofErr w:type="spellEnd"/>
      <w:r>
        <w:rPr>
          <w:i/>
        </w:rPr>
        <w:t xml:space="preserve"> Risk Estimation </w:t>
      </w:r>
      <w:r>
        <w:t>V0</w:t>
      </w:r>
      <w:r>
        <w:rPr>
          <w:vertAlign w:val="subscript"/>
        </w:rPr>
        <w:t>2</w:t>
      </w:r>
      <w:r>
        <w:t xml:space="preserve"> max : consommation maximale d’oxygène ACSM : </w:t>
      </w:r>
      <w:r>
        <w:rPr>
          <w:i/>
        </w:rPr>
        <w:t xml:space="preserve">American </w:t>
      </w:r>
      <w:proofErr w:type="spellStart"/>
      <w:r>
        <w:rPr>
          <w:i/>
        </w:rPr>
        <w:t>College</w:t>
      </w:r>
      <w:proofErr w:type="spellEnd"/>
      <w:r>
        <w:rPr>
          <w:i/>
        </w:rPr>
        <w:t xml:space="preserve"> of Sport </w:t>
      </w:r>
      <w:proofErr w:type="spellStart"/>
      <w:r>
        <w:rPr>
          <w:i/>
        </w:rPr>
        <w:t>Medicine</w:t>
      </w:r>
      <w:proofErr w:type="spellEnd"/>
      <w:r>
        <w:rPr>
          <w:i/>
        </w:rPr>
        <w:t xml:space="preserve"> </w:t>
      </w:r>
      <w:r>
        <w:t>CNOSF : Comité olympique et sportif français OMS : Organisation mondiale de la santé SEC : Société européenne de</w:t>
      </w:r>
      <w:r>
        <w:rPr>
          <w:spacing w:val="-2"/>
        </w:rPr>
        <w:t xml:space="preserve"> </w:t>
      </w:r>
      <w:r>
        <w:t>cardiologie</w:t>
      </w:r>
    </w:p>
    <w:p w14:paraId="562EFD68" w14:textId="77777777" w:rsidR="00ED638A" w:rsidRDefault="00ED638A">
      <w:pPr>
        <w:spacing w:line="379" w:lineRule="auto"/>
        <w:sectPr w:rsidR="00ED638A">
          <w:pgSz w:w="11910" w:h="16840"/>
          <w:pgMar w:top="1140" w:right="740" w:bottom="820" w:left="0" w:header="0" w:footer="623" w:gutter="0"/>
          <w:cols w:space="720"/>
        </w:sectPr>
      </w:pPr>
    </w:p>
    <w:p w14:paraId="63BC5F96" w14:textId="77777777" w:rsidR="00ED638A" w:rsidRDefault="00CF405F">
      <w:pPr>
        <w:pStyle w:val="Titre3"/>
        <w:spacing w:before="76"/>
        <w:ind w:left="852" w:firstLine="0"/>
      </w:pPr>
      <w:bookmarkStart w:id="2" w:name="_bookmark2"/>
      <w:bookmarkEnd w:id="2"/>
      <w:r>
        <w:rPr>
          <w:color w:val="EB732C"/>
          <w:w w:val="90"/>
        </w:rPr>
        <w:lastRenderedPageBreak/>
        <w:t>Contexte</w:t>
      </w:r>
    </w:p>
    <w:p w14:paraId="4CABF168" w14:textId="77777777" w:rsidR="00ED638A" w:rsidRDefault="00CF405F">
      <w:pPr>
        <w:pStyle w:val="Corpsdetexte"/>
        <w:spacing w:before="286" w:line="302" w:lineRule="auto"/>
        <w:ind w:left="852" w:right="384"/>
        <w:jc w:val="both"/>
      </w:pPr>
      <w:r>
        <w:t>Les bienfaits de l’activité physique (AP) sur la santé et la condition physique sont connus et désormais validés. De nombreuses revues de la littérature, rapports et recommandations ont été publiés en France et à l’étranger sur les bienfaits de l’AP sur la santé, d’abord en population générale (adultes, enfants et personnes âgées), puis pour différentes maladies chroniques et états de</w:t>
      </w:r>
      <w:r>
        <w:rPr>
          <w:spacing w:val="-24"/>
        </w:rPr>
        <w:t xml:space="preserve"> </w:t>
      </w:r>
      <w:r>
        <w:t>santé.</w:t>
      </w:r>
    </w:p>
    <w:p w14:paraId="7B58FC8B" w14:textId="77777777" w:rsidR="00ED638A" w:rsidRDefault="00CF405F">
      <w:pPr>
        <w:pStyle w:val="Corpsdetexte"/>
        <w:spacing w:before="131" w:line="300" w:lineRule="auto"/>
        <w:ind w:left="852" w:right="387"/>
        <w:jc w:val="both"/>
      </w:pPr>
      <w:r>
        <w:t xml:space="preserve">En 2004, l’Organisation mondiale de la santé (OMS), dans sa résolution </w:t>
      </w:r>
      <w:hyperlink r:id="rId11">
        <w:r>
          <w:rPr>
            <w:color w:val="EB732C"/>
            <w:u w:val="single" w:color="EB732C"/>
          </w:rPr>
          <w:t>WHA57.17 intitulée :</w:t>
        </w:r>
      </w:hyperlink>
      <w:r>
        <w:rPr>
          <w:color w:val="EB732C"/>
        </w:rPr>
        <w:t xml:space="preserve"> </w:t>
      </w:r>
      <w:hyperlink r:id="rId12">
        <w:r>
          <w:rPr>
            <w:color w:val="EB732C"/>
            <w:u w:val="single" w:color="EB732C"/>
          </w:rPr>
          <w:t>Stratégie mondiale pour l’alimentation, l’exercice physique et la santé</w:t>
        </w:r>
      </w:hyperlink>
      <w:r>
        <w:rPr>
          <w:color w:val="EB732C"/>
        </w:rPr>
        <w:t xml:space="preserve"> </w:t>
      </w:r>
      <w:r>
        <w:t>(3), recommande aux États membres de promouvoir et de renforcer les programmes d’activité physique dans le cadre de leur politique nationale sociale et de santé publique en vue d’accroître le niveau d’activité physique de leur population.</w:t>
      </w:r>
    </w:p>
    <w:p w14:paraId="1FDD5191" w14:textId="77777777" w:rsidR="00ED638A" w:rsidRDefault="00CF405F">
      <w:pPr>
        <w:pStyle w:val="Corpsdetexte"/>
        <w:spacing w:before="140" w:line="300" w:lineRule="auto"/>
        <w:ind w:left="852" w:right="387"/>
        <w:jc w:val="both"/>
      </w:pPr>
      <w:r>
        <w:t xml:space="preserve">En 2016, l’OMS publie la </w:t>
      </w:r>
      <w:hyperlink r:id="rId13">
        <w:r>
          <w:rPr>
            <w:color w:val="EB732C"/>
            <w:u w:val="single" w:color="EB732C"/>
          </w:rPr>
          <w:t>stratégie 2016-2025 sur l’activité physique pour la région européenne</w:t>
        </w:r>
        <w:r>
          <w:rPr>
            <w:color w:val="EB732C"/>
          </w:rPr>
          <w:t xml:space="preserve"> </w:t>
        </w:r>
      </w:hyperlink>
      <w:r>
        <w:t>(4) pour agir contre la diminution continue des niveaux d’AP et réduire les inégalités d’accès à l’AP des populations. Elle s’inscrit dans le Plan d’action mondial pour la lutte contre les maladies non transmissibles 2013-2020 de l’OMS, qui a neuf objectifs, dont : une réduction relative de 10 % de la prévalence de l’inactivité physique d’ici 2025, ainsi qu’une réduction de 25 % du risque de mortalité prématurée imputable aux maladies cardio-vasculaires, au cancer, au diabète et aux affections respiratoires chroniques ; une réduction de 25 % de la prévalence de l’hypertension artérielle ; et un endiguement de la prévalence du diabète et de l’obésité.</w:t>
      </w:r>
    </w:p>
    <w:p w14:paraId="088EDEE7" w14:textId="77777777" w:rsidR="00ED638A" w:rsidRDefault="00CF405F">
      <w:pPr>
        <w:pStyle w:val="Corpsdetexte"/>
        <w:spacing w:before="139" w:line="302" w:lineRule="auto"/>
        <w:ind w:left="852" w:right="386"/>
        <w:jc w:val="both"/>
      </w:pPr>
      <w:r>
        <w:t xml:space="preserve">En 2018, l’OMS, dans son </w:t>
      </w:r>
      <w:hyperlink r:id="rId14">
        <w:r>
          <w:rPr>
            <w:color w:val="EB732C"/>
            <w:u w:val="single" w:color="EB732C"/>
          </w:rPr>
          <w:t>Global Action Plan on Physical Activity 2018-2030</w:t>
        </w:r>
        <w:r>
          <w:rPr>
            <w:color w:val="EB732C"/>
          </w:rPr>
          <w:t xml:space="preserve"> </w:t>
        </w:r>
      </w:hyperlink>
      <w:r>
        <w:rPr>
          <w:color w:val="E26C09"/>
        </w:rPr>
        <w:t xml:space="preserve">: </w:t>
      </w:r>
      <w:r>
        <w:rPr>
          <w:i/>
          <w:color w:val="E26C09"/>
        </w:rPr>
        <w:t xml:space="preserve">More active people for a </w:t>
      </w:r>
      <w:proofErr w:type="spellStart"/>
      <w:r>
        <w:rPr>
          <w:i/>
          <w:color w:val="E26C09"/>
        </w:rPr>
        <w:t>healthier</w:t>
      </w:r>
      <w:proofErr w:type="spellEnd"/>
      <w:r>
        <w:rPr>
          <w:i/>
          <w:color w:val="E26C09"/>
        </w:rPr>
        <w:t xml:space="preserve"> world </w:t>
      </w:r>
      <w:r>
        <w:t>(5), estime que, dans le monde, un adulte sur quatre, et trois adolescents sur quatre (âgés de 11 à 17 ans) n’atteignent pas les recommandations d’AP pour la santé, et se donne comme objectif, pour 2030, une réduction globale de 15 % de l’inactivité chez les adultes et les adolescents.</w:t>
      </w:r>
    </w:p>
    <w:p w14:paraId="6C09F25F" w14:textId="77777777" w:rsidR="00ED638A" w:rsidRDefault="00CF405F">
      <w:pPr>
        <w:pStyle w:val="Corpsdetexte"/>
        <w:spacing w:before="132" w:line="300" w:lineRule="auto"/>
        <w:ind w:left="852" w:right="391"/>
        <w:jc w:val="both"/>
      </w:pPr>
      <w:r>
        <w:t>Ce document souligne qu’il existe des inégalités importantes d’accès à l’AP en fonction du sexe et du statut socio-économique des individus. Les femmes, les personnes âgées, les personnes handicapées, les personnes atteintes de maladies chroniques, les personnes défavorisées, les personnes précaires et les habitants en milieu rural ont moins souvent accès à des lieux et espaces appropriés, accessibles, sûrs et abordables pour pratiquer une activité physique ou sportive.</w:t>
      </w:r>
    </w:p>
    <w:p w14:paraId="54A41807" w14:textId="77777777" w:rsidR="00ED638A" w:rsidRDefault="00CF405F">
      <w:pPr>
        <w:pStyle w:val="Corpsdetexte"/>
        <w:spacing w:before="140" w:line="300" w:lineRule="auto"/>
        <w:ind w:left="852" w:right="390"/>
        <w:jc w:val="both"/>
      </w:pPr>
      <w:r>
        <w:t xml:space="preserve">Il estime qu’à l’échelle mondiale, en 2013, l’inactivité physique aurait eu un coût direct sur les dépenses de santé de 54 milliards de dollars par an, auxquels on peut ajouter 14 milliards de dollars de perte de productivité. Selon les pays, 2 à 3 % des dépenses nationales de santé seraient imputables à l’inactivité physique, sans prendre en compte les coûts liés à la santé mentale et les troubles </w:t>
      </w:r>
      <w:proofErr w:type="spellStart"/>
      <w:r>
        <w:t>musculo-squelettiques</w:t>
      </w:r>
      <w:proofErr w:type="spellEnd"/>
      <w:r>
        <w:t>.</w:t>
      </w:r>
    </w:p>
    <w:p w14:paraId="363AA593" w14:textId="77777777" w:rsidR="00ED638A" w:rsidRDefault="00CF405F">
      <w:pPr>
        <w:pStyle w:val="Corpsdetexte"/>
        <w:spacing w:before="140" w:line="300" w:lineRule="auto"/>
        <w:ind w:left="852" w:right="387"/>
        <w:jc w:val="both"/>
      </w:pPr>
      <w:r>
        <w:t>Il rappelle aussi que, selon la Charte internationale de l’UNESCO : « la pratique de l’activité physique et du sport est un droit fondamental pour tous », et souligne qu’il est important de promouvoir le sport à tous les âges de la vie.</w:t>
      </w:r>
    </w:p>
    <w:p w14:paraId="02EEDADD" w14:textId="77777777" w:rsidR="00ED638A" w:rsidRDefault="00ED638A">
      <w:pPr>
        <w:pStyle w:val="Corpsdetexte"/>
        <w:rPr>
          <w:sz w:val="21"/>
        </w:rPr>
      </w:pPr>
    </w:p>
    <w:p w14:paraId="204EF753" w14:textId="77777777" w:rsidR="00ED638A" w:rsidRDefault="00CF405F">
      <w:pPr>
        <w:pStyle w:val="Corpsdetexte"/>
        <w:spacing w:line="300" w:lineRule="auto"/>
        <w:ind w:left="852" w:right="244"/>
        <w:jc w:val="both"/>
      </w:pPr>
      <w:r>
        <w:t xml:space="preserve">En France, </w:t>
      </w:r>
      <w:hyperlink r:id="rId15">
        <w:r>
          <w:rPr>
            <w:color w:val="EB732C"/>
            <w:u w:val="single" w:color="EB732C"/>
          </w:rPr>
          <w:t xml:space="preserve">l’étude </w:t>
        </w:r>
        <w:proofErr w:type="spellStart"/>
        <w:r>
          <w:rPr>
            <w:color w:val="EB732C"/>
            <w:u w:val="single" w:color="EB732C"/>
          </w:rPr>
          <w:t>Esteban</w:t>
        </w:r>
        <w:proofErr w:type="spellEnd"/>
        <w:r>
          <w:rPr>
            <w:color w:val="EB732C"/>
            <w:u w:val="single" w:color="EB732C"/>
          </w:rPr>
          <w:t xml:space="preserve"> 2014-2016</w:t>
        </w:r>
        <w:r>
          <w:rPr>
            <w:color w:val="EB732C"/>
          </w:rPr>
          <w:t xml:space="preserve"> </w:t>
        </w:r>
      </w:hyperlink>
      <w:r>
        <w:t>(6) de l’Agence nationale de santé publique – Santé publique France, réalisée chez des adultes de 18 à 74 ans résidant en France métropolitaine, relevait que seuls 53 % des femmes et 70 % des hommes atteignaient les recommandations de l’OMS en matière d’AP. Près de 90 % des adultes déclaraient 3 heures ou plus de comportements sédentaires par jour et 41 % plus de 7 heures. Un adulte sur cinq cumulait un niveau de sédentarité élevé et un niveau d’AP bas, inferieur aux recommandations pour la santé.</w:t>
      </w:r>
    </w:p>
    <w:p w14:paraId="1072F6FC" w14:textId="77777777" w:rsidR="00ED638A" w:rsidRDefault="00ED638A">
      <w:pPr>
        <w:spacing w:line="300" w:lineRule="auto"/>
        <w:jc w:val="both"/>
        <w:sectPr w:rsidR="00ED638A">
          <w:pgSz w:w="11910" w:h="16840"/>
          <w:pgMar w:top="1100" w:right="740" w:bottom="820" w:left="0" w:header="0" w:footer="623" w:gutter="0"/>
          <w:cols w:space="720"/>
        </w:sectPr>
      </w:pPr>
    </w:p>
    <w:p w14:paraId="2579E522" w14:textId="77777777" w:rsidR="00ED638A" w:rsidRDefault="00CF405F">
      <w:pPr>
        <w:pStyle w:val="Corpsdetexte"/>
        <w:spacing w:before="82" w:line="300" w:lineRule="auto"/>
        <w:ind w:left="852"/>
      </w:pPr>
      <w:r>
        <w:lastRenderedPageBreak/>
        <w:t>En France, le développement de l’AP constitue, depuis les années 2000, un des axes majeurs de plusieurs plans nationaux de santé :</w:t>
      </w:r>
    </w:p>
    <w:p w14:paraId="50581D0C" w14:textId="77777777" w:rsidR="00ED638A" w:rsidRDefault="00CF405F">
      <w:pPr>
        <w:pStyle w:val="Paragraphedeliste"/>
        <w:numPr>
          <w:ilvl w:val="1"/>
          <w:numId w:val="80"/>
        </w:numPr>
        <w:tabs>
          <w:tab w:val="left" w:pos="1572"/>
          <w:tab w:val="left" w:pos="1573"/>
        </w:tabs>
        <w:spacing w:before="61"/>
      </w:pPr>
      <w:proofErr w:type="gramStart"/>
      <w:r>
        <w:t>les</w:t>
      </w:r>
      <w:proofErr w:type="gramEnd"/>
      <w:r>
        <w:t xml:space="preserve"> programmes nationaux nutrition santé 2001-2005 (7), 2006-2010 (8), et 2011-2015 (9)</w:t>
      </w:r>
      <w:r>
        <w:rPr>
          <w:spacing w:val="-18"/>
        </w:rPr>
        <w:t xml:space="preserve"> </w:t>
      </w:r>
      <w:r>
        <w:t>;</w:t>
      </w:r>
    </w:p>
    <w:p w14:paraId="5F5F2B13" w14:textId="77777777" w:rsidR="00ED638A" w:rsidRDefault="00CF405F">
      <w:pPr>
        <w:pStyle w:val="Paragraphedeliste"/>
        <w:numPr>
          <w:ilvl w:val="1"/>
          <w:numId w:val="80"/>
        </w:numPr>
        <w:tabs>
          <w:tab w:val="left" w:pos="1572"/>
          <w:tab w:val="left" w:pos="1573"/>
        </w:tabs>
        <w:spacing w:before="122"/>
      </w:pPr>
      <w:proofErr w:type="gramStart"/>
      <w:r>
        <w:t>les</w:t>
      </w:r>
      <w:proofErr w:type="gramEnd"/>
      <w:r>
        <w:t xml:space="preserve"> plans Cancer 2003 (10), 2009 (11), et 2014</w:t>
      </w:r>
      <w:r>
        <w:rPr>
          <w:spacing w:val="-4"/>
        </w:rPr>
        <w:t xml:space="preserve"> </w:t>
      </w:r>
      <w:r>
        <w:t>(12)</w:t>
      </w:r>
    </w:p>
    <w:p w14:paraId="6104704F" w14:textId="77777777" w:rsidR="00ED638A" w:rsidRDefault="00CF405F">
      <w:pPr>
        <w:pStyle w:val="Paragraphedeliste"/>
        <w:numPr>
          <w:ilvl w:val="1"/>
          <w:numId w:val="80"/>
        </w:numPr>
        <w:tabs>
          <w:tab w:val="left" w:pos="1572"/>
          <w:tab w:val="left" w:pos="1573"/>
        </w:tabs>
        <w:spacing w:before="122"/>
      </w:pPr>
      <w:proofErr w:type="gramStart"/>
      <w:r>
        <w:t>le</w:t>
      </w:r>
      <w:proofErr w:type="gramEnd"/>
      <w:r>
        <w:t xml:space="preserve"> plan Obésité (2010) (13)</w:t>
      </w:r>
      <w:r>
        <w:rPr>
          <w:spacing w:val="-3"/>
        </w:rPr>
        <w:t xml:space="preserve"> </w:t>
      </w:r>
      <w:r>
        <w:t>;</w:t>
      </w:r>
    </w:p>
    <w:p w14:paraId="025582EF" w14:textId="77777777" w:rsidR="00ED638A" w:rsidRDefault="00CF405F">
      <w:pPr>
        <w:pStyle w:val="Paragraphedeliste"/>
        <w:numPr>
          <w:ilvl w:val="1"/>
          <w:numId w:val="80"/>
        </w:numPr>
        <w:tabs>
          <w:tab w:val="left" w:pos="1572"/>
          <w:tab w:val="left" w:pos="1573"/>
        </w:tabs>
        <w:spacing w:before="121" w:line="295" w:lineRule="auto"/>
        <w:ind w:right="252"/>
      </w:pPr>
      <w:proofErr w:type="gramStart"/>
      <w:r>
        <w:t>le</w:t>
      </w:r>
      <w:proofErr w:type="gramEnd"/>
      <w:r>
        <w:t xml:space="preserve"> plan pour l’amélioration de la qualité de vie des personnes atteintes de maladies chroniques (2007) (14)</w:t>
      </w:r>
      <w:r>
        <w:rPr>
          <w:spacing w:val="-3"/>
        </w:rPr>
        <w:t xml:space="preserve"> </w:t>
      </w:r>
      <w:r>
        <w:t>;</w:t>
      </w:r>
    </w:p>
    <w:p w14:paraId="258CC472" w14:textId="77777777" w:rsidR="00ED638A" w:rsidRDefault="00CF405F">
      <w:pPr>
        <w:pStyle w:val="Paragraphedeliste"/>
        <w:numPr>
          <w:ilvl w:val="1"/>
          <w:numId w:val="80"/>
        </w:numPr>
        <w:tabs>
          <w:tab w:val="left" w:pos="1572"/>
          <w:tab w:val="left" w:pos="1573"/>
        </w:tabs>
        <w:spacing w:before="63"/>
      </w:pPr>
      <w:proofErr w:type="gramStart"/>
      <w:r>
        <w:t>le</w:t>
      </w:r>
      <w:proofErr w:type="gramEnd"/>
      <w:r>
        <w:t xml:space="preserve"> plan Bien Vieillir (2007) (14)</w:t>
      </w:r>
      <w:r>
        <w:rPr>
          <w:spacing w:val="2"/>
        </w:rPr>
        <w:t xml:space="preserve"> </w:t>
      </w:r>
      <w:r>
        <w:t>;</w:t>
      </w:r>
    </w:p>
    <w:p w14:paraId="2459170B" w14:textId="77777777" w:rsidR="00ED638A" w:rsidRDefault="00CF405F">
      <w:pPr>
        <w:pStyle w:val="Paragraphedeliste"/>
        <w:numPr>
          <w:ilvl w:val="1"/>
          <w:numId w:val="80"/>
        </w:numPr>
        <w:tabs>
          <w:tab w:val="left" w:pos="1572"/>
          <w:tab w:val="left" w:pos="1573"/>
        </w:tabs>
        <w:spacing w:before="122"/>
      </w:pPr>
      <w:proofErr w:type="gramStart"/>
      <w:r>
        <w:t>le</w:t>
      </w:r>
      <w:proofErr w:type="gramEnd"/>
      <w:r>
        <w:t xml:space="preserve"> plan Sport-Santé-Bien-être (2012), qui se décline en plans régionaux</w:t>
      </w:r>
      <w:r>
        <w:rPr>
          <w:spacing w:val="-11"/>
        </w:rPr>
        <w:t xml:space="preserve"> </w:t>
      </w:r>
      <w:r>
        <w:t>;</w:t>
      </w:r>
    </w:p>
    <w:p w14:paraId="08D5D25F" w14:textId="77777777" w:rsidR="00ED638A" w:rsidRDefault="00CF405F">
      <w:pPr>
        <w:pStyle w:val="Paragraphedeliste"/>
        <w:numPr>
          <w:ilvl w:val="1"/>
          <w:numId w:val="80"/>
        </w:numPr>
        <w:tabs>
          <w:tab w:val="left" w:pos="1572"/>
          <w:tab w:val="left" w:pos="1573"/>
        </w:tabs>
        <w:spacing w:before="122"/>
      </w:pPr>
      <w:proofErr w:type="gramStart"/>
      <w:r>
        <w:t>le</w:t>
      </w:r>
      <w:proofErr w:type="gramEnd"/>
      <w:r>
        <w:t xml:space="preserve"> plan national d’action et de prévention de la perte d’autonomie (2015)</w:t>
      </w:r>
      <w:r>
        <w:rPr>
          <w:spacing w:val="-15"/>
        </w:rPr>
        <w:t xml:space="preserve"> </w:t>
      </w:r>
      <w:r>
        <w:t>(15).</w:t>
      </w:r>
    </w:p>
    <w:p w14:paraId="0DF44408" w14:textId="77777777" w:rsidR="00ED638A" w:rsidRDefault="00CF405F">
      <w:pPr>
        <w:pStyle w:val="Corpsdetexte"/>
        <w:spacing w:before="203" w:line="300" w:lineRule="auto"/>
        <w:ind w:left="852" w:right="244"/>
        <w:jc w:val="both"/>
      </w:pPr>
      <w:r>
        <w:t>Les déplacements actifs ont fait l’objet d’action de promotion à travers deux plans nationaux : le plan national vélo (2012) (16) et le 3</w:t>
      </w:r>
      <w:r>
        <w:rPr>
          <w:vertAlign w:val="superscript"/>
        </w:rPr>
        <w:t>e</w:t>
      </w:r>
      <w:r>
        <w:t xml:space="preserve"> plan national santé environnement (2015) (17).</w:t>
      </w:r>
    </w:p>
    <w:p w14:paraId="6EE29F40" w14:textId="77777777" w:rsidR="00ED638A" w:rsidRDefault="00CF405F">
      <w:pPr>
        <w:pStyle w:val="Corpsdetexte"/>
        <w:spacing w:before="139" w:line="302" w:lineRule="auto"/>
        <w:ind w:left="852" w:right="244"/>
        <w:jc w:val="both"/>
      </w:pPr>
      <w:r>
        <w:t>Des stratégies de promotion de l’AP et du sport pour la santé se développent aussi localement au niveau des villes et des régions.</w:t>
      </w:r>
    </w:p>
    <w:p w14:paraId="07044ADF" w14:textId="77777777" w:rsidR="00ED638A" w:rsidRDefault="00CF405F">
      <w:pPr>
        <w:pStyle w:val="Corpsdetexte"/>
        <w:spacing w:before="135" w:line="300" w:lineRule="auto"/>
        <w:ind w:left="852" w:right="244"/>
        <w:jc w:val="both"/>
      </w:pPr>
      <w:r>
        <w:t xml:space="preserve">Par </w:t>
      </w:r>
      <w:hyperlink r:id="rId16">
        <w:r>
          <w:rPr>
            <w:color w:val="EB732C"/>
            <w:u w:val="single" w:color="EB732C"/>
          </w:rPr>
          <w:t>la loi n° 2016-41 du 26 janvier 2016 de modernisation de notre système de santé</w:t>
        </w:r>
      </w:hyperlink>
      <w:r>
        <w:t xml:space="preserve">, la France renforce sa politique de promotion de l’AP chez les patients atteints d’une maladie chronique et se propose de développer une politique de </w:t>
      </w:r>
      <w:r>
        <w:rPr>
          <w:u w:val="single"/>
        </w:rPr>
        <w:t>promotion de l’AP sur ordonnance en soins primaires</w:t>
      </w:r>
      <w:r>
        <w:t xml:space="preserve">. Son article L. 144 précise que : « dans le cadre du parcours de soins </w:t>
      </w:r>
      <w:r>
        <w:rPr>
          <w:u w:val="single"/>
        </w:rPr>
        <w:t>des patients atteints d'une affection de</w:t>
      </w:r>
      <w:r>
        <w:t xml:space="preserve"> </w:t>
      </w:r>
      <w:r>
        <w:rPr>
          <w:u w:val="single"/>
        </w:rPr>
        <w:t>longue durée</w:t>
      </w:r>
      <w:r>
        <w:t>, le médecin traitant peut prescrire une AP adaptée à la pathologie, aux capacités physiques et au risque médical du patient ».</w:t>
      </w:r>
    </w:p>
    <w:p w14:paraId="4AB900C9" w14:textId="77777777" w:rsidR="00ED638A" w:rsidRDefault="00FF1100">
      <w:pPr>
        <w:pStyle w:val="Corpsdetexte"/>
        <w:spacing w:before="140" w:line="300" w:lineRule="auto"/>
        <w:ind w:left="852" w:right="246"/>
        <w:jc w:val="both"/>
      </w:pPr>
      <w:hyperlink r:id="rId17">
        <w:r w:rsidR="00CF405F">
          <w:rPr>
            <w:color w:val="EB732C"/>
            <w:u w:val="single" w:color="EB732C"/>
          </w:rPr>
          <w:t>Le décret n° 2016-1990 du 30 décembre 2016 relatif aux conditions de dispensation de l’activité</w:t>
        </w:r>
      </w:hyperlink>
      <w:r w:rsidR="00CF405F">
        <w:rPr>
          <w:color w:val="EB732C"/>
        </w:rPr>
        <w:t xml:space="preserve"> </w:t>
      </w:r>
      <w:hyperlink r:id="rId18">
        <w:r w:rsidR="00CF405F">
          <w:rPr>
            <w:color w:val="EB732C"/>
            <w:u w:val="single" w:color="EB732C"/>
          </w:rPr>
          <w:t>physique adaptée prescrite par le médecin traitant à des patients atteints d’une affection de longue</w:t>
        </w:r>
      </w:hyperlink>
      <w:r w:rsidR="00CF405F">
        <w:rPr>
          <w:color w:val="EB732C"/>
        </w:rPr>
        <w:t xml:space="preserve"> </w:t>
      </w:r>
      <w:hyperlink r:id="rId19">
        <w:r w:rsidR="00CF405F">
          <w:rPr>
            <w:color w:val="EB732C"/>
            <w:u w:val="single" w:color="EB732C"/>
          </w:rPr>
          <w:t>durée</w:t>
        </w:r>
        <w:r w:rsidR="00CF405F">
          <w:rPr>
            <w:color w:val="EB732C"/>
          </w:rPr>
          <w:t xml:space="preserve"> </w:t>
        </w:r>
      </w:hyperlink>
      <w:r w:rsidR="00CF405F">
        <w:t>précise que la dispensation d'une AP adaptée a pour but de permettre à une personne d'adopter un mode de vie physiquement actif sur une base régulière afin de réduire les facteurs de risque et les limitations fonctionnelles liés à l'affection de longue durée dont elle est atteinte. Les techniques mobilisées relèvent d'activités physiques et sportives et se distinguent des actes de rééducation qui sont réservés aux professionnels de santé, dans le respect de leurs compétences.</w:t>
      </w:r>
    </w:p>
    <w:p w14:paraId="36600C91" w14:textId="77777777" w:rsidR="00ED638A" w:rsidRDefault="00FF1100">
      <w:pPr>
        <w:pStyle w:val="Corpsdetexte"/>
        <w:spacing w:before="142" w:line="300" w:lineRule="auto"/>
        <w:ind w:left="852" w:right="385"/>
        <w:jc w:val="both"/>
      </w:pPr>
      <w:hyperlink r:id="rId20">
        <w:r w:rsidR="00CF405F">
          <w:rPr>
            <w:color w:val="EB732C"/>
            <w:u w:val="single" w:color="EB732C"/>
          </w:rPr>
          <w:t>L’instruction interministérielle n° DGS/EA3/DGESIP/DS/SG/2017/81 du 3 mars 2017</w:t>
        </w:r>
        <w:r w:rsidR="00CF405F">
          <w:rPr>
            <w:color w:val="EB732C"/>
          </w:rPr>
          <w:t xml:space="preserve"> </w:t>
        </w:r>
      </w:hyperlink>
      <w:r w:rsidR="00CF405F">
        <w:t xml:space="preserve">relative à la mise en œuvre des articles L. 1172-1 et D. 1172-1 à D. 1172-5 du Code de la santé publique définit les conditions de dispensation de l’AP adaptée prescrite par le médecin traitant à des </w:t>
      </w:r>
      <w:r w:rsidR="00CF405F">
        <w:rPr>
          <w:u w:val="single"/>
        </w:rPr>
        <w:t>patients atteints</w:t>
      </w:r>
      <w:r w:rsidR="00CF405F">
        <w:t xml:space="preserve"> </w:t>
      </w:r>
      <w:proofErr w:type="gramStart"/>
      <w:r w:rsidR="00CF405F">
        <w:rPr>
          <w:u w:val="single"/>
        </w:rPr>
        <w:t xml:space="preserve">d’une </w:t>
      </w:r>
      <w:r w:rsidR="00CF405F">
        <w:rPr>
          <w:spacing w:val="30"/>
          <w:u w:val="single"/>
        </w:rPr>
        <w:t xml:space="preserve"> </w:t>
      </w:r>
      <w:r w:rsidR="00CF405F">
        <w:rPr>
          <w:u w:val="single"/>
        </w:rPr>
        <w:t>affection</w:t>
      </w:r>
      <w:proofErr w:type="gramEnd"/>
      <w:r w:rsidR="00CF405F">
        <w:rPr>
          <w:u w:val="single"/>
        </w:rPr>
        <w:t xml:space="preserve"> </w:t>
      </w:r>
      <w:r w:rsidR="00CF405F">
        <w:rPr>
          <w:spacing w:val="30"/>
          <w:u w:val="single"/>
        </w:rPr>
        <w:t xml:space="preserve"> </w:t>
      </w:r>
      <w:r w:rsidR="00CF405F">
        <w:rPr>
          <w:u w:val="single"/>
        </w:rPr>
        <w:t xml:space="preserve">de </w:t>
      </w:r>
      <w:r w:rsidR="00CF405F">
        <w:rPr>
          <w:spacing w:val="29"/>
          <w:u w:val="single"/>
        </w:rPr>
        <w:t xml:space="preserve"> </w:t>
      </w:r>
      <w:r w:rsidR="00CF405F">
        <w:rPr>
          <w:u w:val="single"/>
        </w:rPr>
        <w:t xml:space="preserve">longue </w:t>
      </w:r>
      <w:r w:rsidR="00CF405F">
        <w:rPr>
          <w:spacing w:val="29"/>
          <w:u w:val="single"/>
        </w:rPr>
        <w:t xml:space="preserve"> </w:t>
      </w:r>
      <w:r w:rsidR="00CF405F">
        <w:rPr>
          <w:u w:val="single"/>
        </w:rPr>
        <w:t>durée</w:t>
      </w:r>
      <w:r w:rsidR="00CF405F">
        <w:t xml:space="preserve"> </w:t>
      </w:r>
      <w:r w:rsidR="00CF405F">
        <w:rPr>
          <w:spacing w:val="29"/>
        </w:rPr>
        <w:t xml:space="preserve"> </w:t>
      </w:r>
      <w:r w:rsidR="00CF405F">
        <w:t xml:space="preserve">(ALD). </w:t>
      </w:r>
      <w:r w:rsidR="00CF405F">
        <w:rPr>
          <w:spacing w:val="31"/>
        </w:rPr>
        <w:t xml:space="preserve"> </w:t>
      </w:r>
      <w:proofErr w:type="gramStart"/>
      <w:r w:rsidR="00CF405F">
        <w:t xml:space="preserve">Pour </w:t>
      </w:r>
      <w:r w:rsidR="00CF405F">
        <w:rPr>
          <w:spacing w:val="32"/>
        </w:rPr>
        <w:t xml:space="preserve"> </w:t>
      </w:r>
      <w:r w:rsidR="00CF405F">
        <w:t>cela</w:t>
      </w:r>
      <w:proofErr w:type="gramEnd"/>
      <w:r w:rsidR="00CF405F">
        <w:t xml:space="preserve">, </w:t>
      </w:r>
      <w:r w:rsidR="00CF405F">
        <w:rPr>
          <w:spacing w:val="30"/>
        </w:rPr>
        <w:t xml:space="preserve"> </w:t>
      </w:r>
      <w:r w:rsidR="00CF405F">
        <w:t xml:space="preserve">elle </w:t>
      </w:r>
      <w:r w:rsidR="00CF405F">
        <w:rPr>
          <w:spacing w:val="30"/>
        </w:rPr>
        <w:t xml:space="preserve"> </w:t>
      </w:r>
      <w:r w:rsidR="00CF405F">
        <w:t xml:space="preserve">précise </w:t>
      </w:r>
      <w:r w:rsidR="00CF405F">
        <w:rPr>
          <w:spacing w:val="30"/>
        </w:rPr>
        <w:t xml:space="preserve"> </w:t>
      </w:r>
      <w:r w:rsidR="00CF405F">
        <w:t xml:space="preserve">les </w:t>
      </w:r>
      <w:r w:rsidR="00CF405F">
        <w:rPr>
          <w:spacing w:val="30"/>
        </w:rPr>
        <w:t xml:space="preserve"> </w:t>
      </w:r>
      <w:r w:rsidR="00CF405F">
        <w:t xml:space="preserve">critères </w:t>
      </w:r>
      <w:r w:rsidR="00CF405F">
        <w:rPr>
          <w:spacing w:val="30"/>
        </w:rPr>
        <w:t xml:space="preserve"> </w:t>
      </w:r>
      <w:r w:rsidR="00CF405F">
        <w:t>d’évaluation</w:t>
      </w:r>
      <w:r w:rsidR="00CF405F">
        <w:rPr>
          <w:spacing w:val="1"/>
        </w:rPr>
        <w:t xml:space="preserve"> </w:t>
      </w:r>
      <w:r w:rsidR="00CF405F">
        <w:t>des</w:t>
      </w:r>
    </w:p>
    <w:p w14:paraId="1DCEDF95" w14:textId="77777777" w:rsidR="00ED638A" w:rsidRDefault="00CF405F">
      <w:pPr>
        <w:pStyle w:val="Corpsdetexte"/>
        <w:ind w:left="852"/>
        <w:jc w:val="both"/>
      </w:pPr>
      <w:r>
        <w:t>«</w:t>
      </w:r>
      <w:r>
        <w:rPr>
          <w:spacing w:val="-1"/>
        </w:rPr>
        <w:t xml:space="preserve"> </w:t>
      </w:r>
      <w:proofErr w:type="gramStart"/>
      <w:r>
        <w:t>limitations</w:t>
      </w:r>
      <w:proofErr w:type="gramEnd"/>
      <w:r>
        <w:rPr>
          <w:spacing w:val="-2"/>
        </w:rPr>
        <w:t xml:space="preserve"> </w:t>
      </w:r>
      <w:r>
        <w:t xml:space="preserve">» des </w:t>
      </w:r>
      <w:r>
        <w:rPr>
          <w:spacing w:val="13"/>
        </w:rPr>
        <w:t xml:space="preserve"> </w:t>
      </w:r>
      <w:r>
        <w:t xml:space="preserve">patients </w:t>
      </w:r>
      <w:r>
        <w:rPr>
          <w:spacing w:val="15"/>
        </w:rPr>
        <w:t xml:space="preserve"> </w:t>
      </w:r>
      <w:r>
        <w:t xml:space="preserve">en </w:t>
      </w:r>
      <w:r>
        <w:rPr>
          <w:spacing w:val="14"/>
        </w:rPr>
        <w:t xml:space="preserve"> </w:t>
      </w:r>
      <w:r>
        <w:t xml:space="preserve">ALD. </w:t>
      </w:r>
      <w:r>
        <w:rPr>
          <w:spacing w:val="16"/>
        </w:rPr>
        <w:t xml:space="preserve"> </w:t>
      </w:r>
      <w:proofErr w:type="gramStart"/>
      <w:r>
        <w:t xml:space="preserve">Elle </w:t>
      </w:r>
      <w:r>
        <w:rPr>
          <w:spacing w:val="14"/>
        </w:rPr>
        <w:t xml:space="preserve"> </w:t>
      </w:r>
      <w:r>
        <w:t>propose</w:t>
      </w:r>
      <w:proofErr w:type="gramEnd"/>
      <w:r>
        <w:t xml:space="preserve"> </w:t>
      </w:r>
      <w:r>
        <w:rPr>
          <w:spacing w:val="14"/>
        </w:rPr>
        <w:t xml:space="preserve"> </w:t>
      </w:r>
      <w:r>
        <w:t xml:space="preserve">une </w:t>
      </w:r>
      <w:r>
        <w:rPr>
          <w:spacing w:val="15"/>
        </w:rPr>
        <w:t xml:space="preserve"> </w:t>
      </w:r>
      <w:r>
        <w:t xml:space="preserve">classification </w:t>
      </w:r>
      <w:r>
        <w:rPr>
          <w:spacing w:val="12"/>
        </w:rPr>
        <w:t xml:space="preserve"> </w:t>
      </w:r>
      <w:r>
        <w:t xml:space="preserve">de </w:t>
      </w:r>
      <w:r>
        <w:rPr>
          <w:spacing w:val="13"/>
        </w:rPr>
        <w:t xml:space="preserve"> </w:t>
      </w:r>
      <w:r>
        <w:t xml:space="preserve">ces </w:t>
      </w:r>
      <w:r>
        <w:rPr>
          <w:spacing w:val="15"/>
        </w:rPr>
        <w:t xml:space="preserve"> </w:t>
      </w:r>
      <w:r>
        <w:t xml:space="preserve">patients </w:t>
      </w:r>
      <w:r>
        <w:rPr>
          <w:spacing w:val="13"/>
        </w:rPr>
        <w:t xml:space="preserve"> </w:t>
      </w:r>
      <w:r>
        <w:t xml:space="preserve">en </w:t>
      </w:r>
      <w:r>
        <w:rPr>
          <w:spacing w:val="11"/>
        </w:rPr>
        <w:t xml:space="preserve"> </w:t>
      </w:r>
      <w:r>
        <w:t>quatre</w:t>
      </w:r>
    </w:p>
    <w:p w14:paraId="246426DB" w14:textId="77777777" w:rsidR="00ED638A" w:rsidRDefault="00CF405F">
      <w:pPr>
        <w:pStyle w:val="Corpsdetexte"/>
        <w:spacing w:before="63" w:line="300" w:lineRule="auto"/>
        <w:ind w:left="852" w:right="385"/>
        <w:jc w:val="both"/>
      </w:pPr>
      <w:r>
        <w:t xml:space="preserve">« </w:t>
      </w:r>
      <w:proofErr w:type="gramStart"/>
      <w:r>
        <w:t>phénotypes</w:t>
      </w:r>
      <w:proofErr w:type="gramEnd"/>
      <w:r>
        <w:t xml:space="preserve"> fonctionnels ». Elle définit les domaines d’intervention préférentiels des différents métiers de l’AP et liste leurs compétences respectives (annexe 9). Elle propose un formulaire spécifique de prescription de l’AP.</w:t>
      </w:r>
    </w:p>
    <w:p w14:paraId="31335D3A" w14:textId="77777777" w:rsidR="00ED638A" w:rsidRDefault="00ED638A">
      <w:pPr>
        <w:pStyle w:val="Corpsdetexte"/>
        <w:spacing w:before="10"/>
        <w:rPr>
          <w:sz w:val="20"/>
        </w:rPr>
      </w:pPr>
    </w:p>
    <w:p w14:paraId="1A8C405B" w14:textId="77777777" w:rsidR="00ED638A" w:rsidRDefault="00CF405F">
      <w:pPr>
        <w:pStyle w:val="Corpsdetexte"/>
        <w:spacing w:line="300" w:lineRule="auto"/>
        <w:ind w:left="852" w:right="386"/>
        <w:jc w:val="both"/>
      </w:pPr>
      <w:r>
        <w:t>La promotion d’AP sur ordonnance s’inscrit pleinement dans nos politiques nationales de lutte contre les pathologies chroniques, l’obésité et le cancer, et de réduction de la dépendance chez les personnes âgées. Elle répond aux recommandations de l’OMS en matière de promotion de l’AP et de lutte contre les maladies non transmissibles.</w:t>
      </w:r>
    </w:p>
    <w:p w14:paraId="118DA513" w14:textId="77777777" w:rsidR="00ED638A" w:rsidRDefault="00ED638A">
      <w:pPr>
        <w:spacing w:line="300" w:lineRule="auto"/>
        <w:jc w:val="both"/>
        <w:sectPr w:rsidR="00ED638A">
          <w:pgSz w:w="11910" w:h="16840"/>
          <w:pgMar w:top="1080" w:right="740" w:bottom="820" w:left="0" w:header="0" w:footer="623" w:gutter="0"/>
          <w:cols w:space="720"/>
        </w:sectPr>
      </w:pPr>
    </w:p>
    <w:p w14:paraId="02027E5B" w14:textId="77777777" w:rsidR="00ED638A" w:rsidRDefault="00CF405F">
      <w:pPr>
        <w:pStyle w:val="Titre3"/>
        <w:spacing w:before="77"/>
        <w:ind w:left="852" w:firstLine="0"/>
      </w:pPr>
      <w:bookmarkStart w:id="3" w:name="_bookmark3"/>
      <w:bookmarkEnd w:id="3"/>
      <w:r>
        <w:rPr>
          <w:color w:val="EB732C"/>
          <w:w w:val="90"/>
        </w:rPr>
        <w:lastRenderedPageBreak/>
        <w:t>Introduction</w:t>
      </w:r>
    </w:p>
    <w:p w14:paraId="34B6223B" w14:textId="77777777" w:rsidR="00ED638A" w:rsidRDefault="00CF405F">
      <w:pPr>
        <w:spacing w:before="283" w:line="302" w:lineRule="auto"/>
        <w:ind w:left="852"/>
      </w:pPr>
      <w:r>
        <w:rPr>
          <w:b/>
        </w:rPr>
        <w:t xml:space="preserve">Le guide de promotion, consultation et prescription médicale AP pour la santé </w:t>
      </w:r>
      <w:r>
        <w:t>chez les adultes comporte six chapitres :</w:t>
      </w:r>
    </w:p>
    <w:p w14:paraId="4A4BFB9D" w14:textId="77777777" w:rsidR="00ED638A" w:rsidRDefault="00CF405F">
      <w:pPr>
        <w:pStyle w:val="Paragraphedeliste"/>
        <w:numPr>
          <w:ilvl w:val="1"/>
          <w:numId w:val="80"/>
        </w:numPr>
        <w:tabs>
          <w:tab w:val="left" w:pos="1572"/>
          <w:tab w:val="left" w:pos="1573"/>
        </w:tabs>
        <w:spacing w:before="58"/>
      </w:pPr>
      <w:proofErr w:type="gramStart"/>
      <w:r>
        <w:t>connaissances</w:t>
      </w:r>
      <w:proofErr w:type="gramEnd"/>
      <w:r>
        <w:t xml:space="preserve"> générales sur l’AP et la santé</w:t>
      </w:r>
      <w:r>
        <w:rPr>
          <w:spacing w:val="-6"/>
        </w:rPr>
        <w:t xml:space="preserve"> </w:t>
      </w:r>
      <w:r>
        <w:t>;</w:t>
      </w:r>
    </w:p>
    <w:p w14:paraId="6000A022" w14:textId="77777777" w:rsidR="00ED638A" w:rsidRDefault="00CF405F">
      <w:pPr>
        <w:pStyle w:val="Paragraphedeliste"/>
        <w:numPr>
          <w:ilvl w:val="1"/>
          <w:numId w:val="80"/>
        </w:numPr>
        <w:tabs>
          <w:tab w:val="left" w:pos="1572"/>
          <w:tab w:val="left" w:pos="1573"/>
        </w:tabs>
        <w:spacing w:before="60"/>
      </w:pPr>
      <w:proofErr w:type="gramStart"/>
      <w:r>
        <w:t>évaluation</w:t>
      </w:r>
      <w:proofErr w:type="gramEnd"/>
      <w:r>
        <w:t xml:space="preserve"> du niveau de risque cardio-vasculaire</w:t>
      </w:r>
      <w:r>
        <w:rPr>
          <w:spacing w:val="-2"/>
        </w:rPr>
        <w:t xml:space="preserve"> </w:t>
      </w:r>
      <w:r>
        <w:t>;</w:t>
      </w:r>
    </w:p>
    <w:p w14:paraId="130C19FC" w14:textId="77777777" w:rsidR="00ED638A" w:rsidRDefault="00CF405F">
      <w:pPr>
        <w:pStyle w:val="Paragraphedeliste"/>
        <w:numPr>
          <w:ilvl w:val="1"/>
          <w:numId w:val="80"/>
        </w:numPr>
        <w:tabs>
          <w:tab w:val="left" w:pos="1572"/>
          <w:tab w:val="left" w:pos="1573"/>
        </w:tabs>
        <w:spacing w:before="61"/>
      </w:pPr>
      <w:proofErr w:type="gramStart"/>
      <w:r>
        <w:t>repérage</w:t>
      </w:r>
      <w:proofErr w:type="gramEnd"/>
      <w:r>
        <w:t xml:space="preserve"> en population générale des patients à risque pour la pratique d’AP</w:t>
      </w:r>
      <w:r>
        <w:rPr>
          <w:spacing w:val="-15"/>
        </w:rPr>
        <w:t xml:space="preserve"> </w:t>
      </w:r>
      <w:r>
        <w:t>;</w:t>
      </w:r>
    </w:p>
    <w:p w14:paraId="524DA606" w14:textId="77777777" w:rsidR="00ED638A" w:rsidRDefault="00CF405F">
      <w:pPr>
        <w:pStyle w:val="Paragraphedeliste"/>
        <w:numPr>
          <w:ilvl w:val="1"/>
          <w:numId w:val="80"/>
        </w:numPr>
        <w:tabs>
          <w:tab w:val="left" w:pos="1572"/>
          <w:tab w:val="left" w:pos="1573"/>
        </w:tabs>
        <w:spacing w:before="62"/>
      </w:pPr>
      <w:proofErr w:type="gramStart"/>
      <w:r>
        <w:t>évaluation</w:t>
      </w:r>
      <w:proofErr w:type="gramEnd"/>
      <w:r>
        <w:t xml:space="preserve"> médicale minimale avant conseils ou prescription d’AP</w:t>
      </w:r>
      <w:r>
        <w:rPr>
          <w:spacing w:val="-4"/>
        </w:rPr>
        <w:t xml:space="preserve"> </w:t>
      </w:r>
      <w:r>
        <w:t>;</w:t>
      </w:r>
    </w:p>
    <w:p w14:paraId="07E706FB" w14:textId="77777777" w:rsidR="00ED638A" w:rsidRDefault="00CF405F">
      <w:pPr>
        <w:pStyle w:val="Paragraphedeliste"/>
        <w:numPr>
          <w:ilvl w:val="1"/>
          <w:numId w:val="80"/>
        </w:numPr>
        <w:tabs>
          <w:tab w:val="left" w:pos="1572"/>
          <w:tab w:val="left" w:pos="1573"/>
        </w:tabs>
        <w:spacing w:before="62" w:line="295" w:lineRule="auto"/>
        <w:ind w:right="393"/>
      </w:pPr>
      <w:proofErr w:type="gramStart"/>
      <w:r>
        <w:t>recommandations</w:t>
      </w:r>
      <w:proofErr w:type="gramEnd"/>
      <w:r>
        <w:t xml:space="preserve"> pour une consultation médicale d’AP et pour la réalisation d’examens complémentaires (dont l’épreuve d’effort)</w:t>
      </w:r>
      <w:r>
        <w:rPr>
          <w:spacing w:val="-2"/>
        </w:rPr>
        <w:t xml:space="preserve"> </w:t>
      </w:r>
      <w:r>
        <w:t>;</w:t>
      </w:r>
    </w:p>
    <w:p w14:paraId="450373A5" w14:textId="77777777" w:rsidR="00ED638A" w:rsidRDefault="00CF405F">
      <w:pPr>
        <w:pStyle w:val="Paragraphedeliste"/>
        <w:numPr>
          <w:ilvl w:val="1"/>
          <w:numId w:val="80"/>
        </w:numPr>
        <w:tabs>
          <w:tab w:val="left" w:pos="1572"/>
          <w:tab w:val="left" w:pos="1573"/>
        </w:tabs>
        <w:spacing w:before="5"/>
      </w:pPr>
      <w:proofErr w:type="gramStart"/>
      <w:r>
        <w:t>consultation</w:t>
      </w:r>
      <w:proofErr w:type="gramEnd"/>
      <w:r>
        <w:t xml:space="preserve"> médicale</w:t>
      </w:r>
      <w:r>
        <w:rPr>
          <w:spacing w:val="-3"/>
        </w:rPr>
        <w:t xml:space="preserve"> </w:t>
      </w:r>
      <w:r>
        <w:t>d’AP.</w:t>
      </w:r>
    </w:p>
    <w:p w14:paraId="30785E14" w14:textId="77777777" w:rsidR="00ED638A" w:rsidRDefault="00ED638A">
      <w:pPr>
        <w:pStyle w:val="Corpsdetexte"/>
        <w:spacing w:before="3"/>
        <w:rPr>
          <w:sz w:val="26"/>
        </w:rPr>
      </w:pPr>
    </w:p>
    <w:p w14:paraId="14BDF6A4" w14:textId="77777777" w:rsidR="00ED638A" w:rsidRDefault="00CF405F">
      <w:pPr>
        <w:pStyle w:val="Corpsdetexte"/>
        <w:spacing w:line="300" w:lineRule="auto"/>
        <w:ind w:left="852" w:right="386"/>
        <w:jc w:val="both"/>
      </w:pPr>
      <w:r>
        <w:t>En complément de ce guide, la HAS a édité des référentiels d’aide à la prescription d’AP et sportive pour différentes maladies chroniques et états de santé, dont l’avancée en âge, ainsi qu’une note méthodologique et de synthèse bibliographique.</w:t>
      </w:r>
    </w:p>
    <w:p w14:paraId="56ABAF18" w14:textId="77777777" w:rsidR="00ED638A" w:rsidRDefault="00ED638A">
      <w:pPr>
        <w:pStyle w:val="Corpsdetexte"/>
        <w:spacing w:before="10"/>
        <w:rPr>
          <w:sz w:val="20"/>
        </w:rPr>
      </w:pPr>
    </w:p>
    <w:p w14:paraId="13690A6E" w14:textId="77777777" w:rsidR="00ED638A" w:rsidRDefault="00CF405F">
      <w:pPr>
        <w:pStyle w:val="Corpsdetexte"/>
        <w:spacing w:line="300" w:lineRule="auto"/>
        <w:ind w:left="852" w:right="386"/>
        <w:jc w:val="both"/>
      </w:pPr>
      <w:r>
        <w:rPr>
          <w:b/>
        </w:rPr>
        <w:t xml:space="preserve">Les référentiels d’aide à la prescription d’AP et sportive </w:t>
      </w:r>
      <w:r>
        <w:t>par pathologie viennent compléter et préciser les données du guide pour la pathologie ou l’état de santé considéré. Ils décrivent, entre autres, les impacts spécifiques de l’AP sur la pathologie et des données particulières concernant la consultation, l’EE et la prescription d’AP et sportive. Au besoin, ils précisent des contre-indications spécifiques à l’AP et les liens entre rééducation et prescription d’AP pour la santé pour la pathologie traitée.</w:t>
      </w:r>
    </w:p>
    <w:p w14:paraId="3FC1E837" w14:textId="77777777" w:rsidR="00ED638A" w:rsidRDefault="00CF405F">
      <w:pPr>
        <w:pStyle w:val="Corpsdetexte"/>
        <w:spacing w:before="138" w:line="300" w:lineRule="auto"/>
        <w:ind w:left="852" w:right="246"/>
        <w:jc w:val="both"/>
      </w:pPr>
      <w:r>
        <w:rPr>
          <w:b/>
        </w:rPr>
        <w:t xml:space="preserve">La note méthodologique et de synthèse bibliographique </w:t>
      </w:r>
      <w:r>
        <w:t>décrit les différents plans nationaux de santé présentant un axe fort consacré à l’AP et les différentes organisations développées à l’étranger pour promouvoir l’AP pour la santé, ce qui devrait aider les promoteurs locaux dans la mise en œuvre de leur politique de promotion de l’AP sur ordonnance, nécessairement adaptée à leurs priorités régionales de santé et à la réalité de leurs ressources humaines et matérielles. Il reprend aussi les principales recommandations publiées à l’étranger sur la consultation médicale et la réalisation d’une épreuve d’effort avant un programme d’AP dans un but de santé, qui ont aidé à la réalisation de ce guide.</w:t>
      </w:r>
    </w:p>
    <w:p w14:paraId="0CF6600C" w14:textId="77777777" w:rsidR="00ED638A" w:rsidRDefault="00ED638A">
      <w:pPr>
        <w:pStyle w:val="Corpsdetexte"/>
        <w:spacing w:before="6"/>
        <w:rPr>
          <w:sz w:val="31"/>
        </w:rPr>
      </w:pPr>
    </w:p>
    <w:p w14:paraId="62CF6C92" w14:textId="77777777" w:rsidR="00ED638A" w:rsidRDefault="00CF405F">
      <w:pPr>
        <w:pStyle w:val="Corpsdetexte"/>
        <w:spacing w:line="302" w:lineRule="auto"/>
        <w:ind w:left="852" w:right="389"/>
        <w:jc w:val="both"/>
      </w:pPr>
      <w:r>
        <w:t xml:space="preserve">Le guide et les autres documents associés produits par la HAS sont des </w:t>
      </w:r>
      <w:proofErr w:type="gramStart"/>
      <w:r>
        <w:t>outils  qui</w:t>
      </w:r>
      <w:proofErr w:type="gramEnd"/>
      <w:r>
        <w:t xml:space="preserve">  ont  pour  objectifs de :</w:t>
      </w:r>
    </w:p>
    <w:p w14:paraId="4A85106E" w14:textId="77777777" w:rsidR="00ED638A" w:rsidRDefault="00CF405F">
      <w:pPr>
        <w:pStyle w:val="Paragraphedeliste"/>
        <w:numPr>
          <w:ilvl w:val="0"/>
          <w:numId w:val="80"/>
        </w:numPr>
        <w:tabs>
          <w:tab w:val="left" w:pos="1280"/>
        </w:tabs>
        <w:spacing w:before="135" w:line="297" w:lineRule="auto"/>
        <w:ind w:left="1279" w:right="393" w:hanging="428"/>
        <w:jc w:val="both"/>
        <w:rPr>
          <w:rFonts w:ascii="Symbol" w:hAnsi="Symbol"/>
          <w:color w:val="F79546"/>
        </w:rPr>
      </w:pPr>
      <w:proofErr w:type="gramStart"/>
      <w:r>
        <w:t>développer</w:t>
      </w:r>
      <w:proofErr w:type="gramEnd"/>
      <w:r>
        <w:t xml:space="preserve"> le conseil et la prescription d’AP par les médecins, comme outils de prévention et/ou de traitement des maladies chroniques ou des états de santé (avancé en âge, femme enceinte, etc.) pour lesquels l’AP a montré des effets bénéfiques</w:t>
      </w:r>
      <w:r>
        <w:rPr>
          <w:spacing w:val="-2"/>
        </w:rPr>
        <w:t xml:space="preserve"> </w:t>
      </w:r>
      <w:r>
        <w:t>;</w:t>
      </w:r>
    </w:p>
    <w:p w14:paraId="6DD41B4F" w14:textId="77777777" w:rsidR="00ED638A" w:rsidRDefault="00CF405F">
      <w:pPr>
        <w:pStyle w:val="Paragraphedeliste"/>
        <w:numPr>
          <w:ilvl w:val="0"/>
          <w:numId w:val="80"/>
        </w:numPr>
        <w:tabs>
          <w:tab w:val="left" w:pos="1280"/>
        </w:tabs>
        <w:spacing w:before="1" w:line="297" w:lineRule="auto"/>
        <w:ind w:left="1279" w:right="385" w:hanging="428"/>
        <w:jc w:val="both"/>
        <w:rPr>
          <w:rFonts w:ascii="Symbol" w:hAnsi="Symbol"/>
          <w:color w:val="F79546"/>
        </w:rPr>
      </w:pPr>
      <w:proofErr w:type="gramStart"/>
      <w:r>
        <w:t>faciliter</w:t>
      </w:r>
      <w:proofErr w:type="gramEnd"/>
      <w:r>
        <w:t xml:space="preserve"> la mise en œuvre d’une politique de promotion de l’AP sur ordonnance en soins primaires, avec le développement au niveau local et/ou régional de parcours de santé coordonnés pluriprofessionnels centrés sur la prescription d’AP par le médecin</w:t>
      </w:r>
      <w:r>
        <w:rPr>
          <w:spacing w:val="-16"/>
        </w:rPr>
        <w:t xml:space="preserve"> </w:t>
      </w:r>
      <w:r>
        <w:t>traitant</w:t>
      </w:r>
    </w:p>
    <w:p w14:paraId="7D288D3F" w14:textId="77777777" w:rsidR="00ED638A" w:rsidRDefault="00ED638A">
      <w:pPr>
        <w:pStyle w:val="Corpsdetexte"/>
        <w:spacing w:before="2"/>
        <w:rPr>
          <w:sz w:val="21"/>
        </w:rPr>
      </w:pPr>
    </w:p>
    <w:p w14:paraId="17BFAB4A" w14:textId="77777777" w:rsidR="00ED638A" w:rsidRDefault="00CF405F">
      <w:pPr>
        <w:pStyle w:val="Corpsdetexte"/>
        <w:spacing w:line="300" w:lineRule="auto"/>
        <w:ind w:left="852" w:right="387"/>
        <w:jc w:val="both"/>
      </w:pPr>
      <w:r>
        <w:t>Le guide et les référentiels associés s’adressent à l’ensemble des médecins. Ils ciblent tous les adultes atteints d’une maladie chronique pour lesquels l’AP est une thérapeutique non médicamenteuse prouvée, qu’ils soient ou non en affection de longue durée, ainsi que les états de santé (dont l’avancée en âge) pour lesquels l’AP a des effets bénéfiques prouvés.</w:t>
      </w:r>
    </w:p>
    <w:p w14:paraId="2F1B0409" w14:textId="77777777" w:rsidR="00ED638A" w:rsidRDefault="00ED638A">
      <w:pPr>
        <w:spacing w:line="300" w:lineRule="auto"/>
        <w:jc w:val="both"/>
        <w:sectPr w:rsidR="00ED638A">
          <w:pgSz w:w="11910" w:h="16840"/>
          <w:pgMar w:top="1080" w:right="740" w:bottom="820" w:left="0" w:header="0" w:footer="623" w:gutter="0"/>
          <w:cols w:space="720"/>
        </w:sectPr>
      </w:pPr>
    </w:p>
    <w:p w14:paraId="3A76920E" w14:textId="77777777" w:rsidR="00ED638A" w:rsidRDefault="00CF405F">
      <w:pPr>
        <w:pStyle w:val="Corpsdetexte"/>
        <w:spacing w:before="65" w:line="300" w:lineRule="auto"/>
        <w:ind w:left="852" w:right="387"/>
        <w:jc w:val="both"/>
      </w:pPr>
      <w:r>
        <w:lastRenderedPageBreak/>
        <w:t xml:space="preserve">Pour cela, le guide apporte au médecin des </w:t>
      </w:r>
      <w:r>
        <w:rPr>
          <w:u w:val="single"/>
        </w:rPr>
        <w:t>connaissances de base sur l’AP et ses effets sur la santé</w:t>
      </w:r>
      <w:r>
        <w:t xml:space="preserve"> en prévention primaire, secondaire ou tertiaire d’une maladie chronique et d’un état de santé pour lequel l’AP a montré des effets bénéfiques.</w:t>
      </w:r>
    </w:p>
    <w:p w14:paraId="71CDF32E" w14:textId="77777777" w:rsidR="00ED638A" w:rsidRDefault="00CF405F">
      <w:pPr>
        <w:pStyle w:val="Corpsdetexte"/>
        <w:spacing w:before="138" w:line="302" w:lineRule="auto"/>
        <w:ind w:left="852" w:right="385"/>
        <w:jc w:val="both"/>
      </w:pPr>
      <w:r>
        <w:t xml:space="preserve">Il </w:t>
      </w:r>
      <w:r>
        <w:rPr>
          <w:u w:val="single"/>
        </w:rPr>
        <w:t>classe les patients selon leurs risques potentiels à la pratique d’une AP</w:t>
      </w:r>
      <w:r>
        <w:t>, en premier lieu leur risque d’événements cardio-vasculaires graves à l’AP (infarctus du myocarde et mort subite).</w:t>
      </w:r>
    </w:p>
    <w:p w14:paraId="04F73296" w14:textId="77777777" w:rsidR="00ED638A" w:rsidRDefault="00CF405F">
      <w:pPr>
        <w:pStyle w:val="Corpsdetexte"/>
        <w:spacing w:before="136" w:line="302" w:lineRule="auto"/>
        <w:ind w:left="852" w:right="388"/>
        <w:jc w:val="both"/>
      </w:pPr>
      <w:r>
        <w:t xml:space="preserve">Il </w:t>
      </w:r>
      <w:r>
        <w:rPr>
          <w:u w:val="single"/>
        </w:rPr>
        <w:t>précise la nécessité et l’étendue de l’évaluation médicale</w:t>
      </w:r>
      <w:r>
        <w:t>, en fonction du profil de risque du patient et de l’intensité de l’AP envisagée.</w:t>
      </w:r>
    </w:p>
    <w:p w14:paraId="1A5C562C" w14:textId="77777777" w:rsidR="00ED638A" w:rsidRDefault="00CF405F">
      <w:pPr>
        <w:pStyle w:val="Corpsdetexte"/>
        <w:spacing w:before="135" w:line="300" w:lineRule="auto"/>
        <w:ind w:left="852" w:right="386"/>
        <w:jc w:val="both"/>
      </w:pPr>
      <w:r>
        <w:t xml:space="preserve">Il </w:t>
      </w:r>
      <w:r>
        <w:rPr>
          <w:u w:val="single"/>
        </w:rPr>
        <w:t>fournit au médecin « les outils »</w:t>
      </w:r>
      <w:r>
        <w:t xml:space="preserve"> nécessaires à la promotion de l’AP et sportive dans un but de santé, à la réalisation d’une consultation d’AP dédiée et à la prescription d’AP adaptées à l’état du patient.</w:t>
      </w:r>
    </w:p>
    <w:p w14:paraId="636299DE" w14:textId="77777777" w:rsidR="00ED638A" w:rsidRDefault="00CF405F">
      <w:pPr>
        <w:pStyle w:val="Corpsdetexte"/>
        <w:spacing w:before="139" w:line="302" w:lineRule="auto"/>
        <w:ind w:left="852" w:right="386"/>
        <w:jc w:val="both"/>
      </w:pPr>
      <w:r>
        <w:t>L’ensemble de la démarche étant de permettre au médecin d’accompagner son patient vers un mode de vie physiquement actif et moins sédentaire, en sécurité, et dans la mesure du possible en toute autonomie, tout au long de sa vie, en s’appuyant sur le lien de confiance qui existe entre le patient et son médecin.</w:t>
      </w:r>
    </w:p>
    <w:p w14:paraId="58B5C937" w14:textId="77777777" w:rsidR="00ED638A" w:rsidRDefault="00ED638A">
      <w:pPr>
        <w:pStyle w:val="Corpsdetexte"/>
        <w:rPr>
          <w:sz w:val="20"/>
        </w:rPr>
      </w:pPr>
    </w:p>
    <w:p w14:paraId="50F52E94" w14:textId="77777777" w:rsidR="00ED638A" w:rsidRDefault="00CF405F">
      <w:pPr>
        <w:spacing w:line="302" w:lineRule="auto"/>
        <w:ind w:left="852" w:right="388"/>
        <w:jc w:val="both"/>
      </w:pPr>
      <w:r>
        <w:t xml:space="preserve">Les recommandations et préconisations contenues dans ce guide relèvent avant tout d’un </w:t>
      </w:r>
      <w:r>
        <w:rPr>
          <w:b/>
        </w:rPr>
        <w:t xml:space="preserve">accord d’experts </w:t>
      </w:r>
      <w:r>
        <w:t xml:space="preserve">et viennent </w:t>
      </w:r>
      <w:r>
        <w:rPr>
          <w:b/>
        </w:rPr>
        <w:t>en soutien du jugement clinique du médecin</w:t>
      </w:r>
      <w:r>
        <w:t xml:space="preserve">, avec la volonté </w:t>
      </w:r>
      <w:proofErr w:type="gramStart"/>
      <w:r>
        <w:t>de  lui</w:t>
      </w:r>
      <w:proofErr w:type="gramEnd"/>
      <w:r>
        <w:t xml:space="preserve"> proposer une démarche à la fois </w:t>
      </w:r>
      <w:r>
        <w:rPr>
          <w:u w:val="single"/>
        </w:rPr>
        <w:t>sécuritaire, réaliste et</w:t>
      </w:r>
      <w:r>
        <w:rPr>
          <w:spacing w:val="-8"/>
          <w:u w:val="single"/>
        </w:rPr>
        <w:t xml:space="preserve"> </w:t>
      </w:r>
      <w:r>
        <w:rPr>
          <w:u w:val="single"/>
        </w:rPr>
        <w:t>réalisable.</w:t>
      </w:r>
    </w:p>
    <w:p w14:paraId="6908B74F" w14:textId="77777777" w:rsidR="00ED638A" w:rsidRDefault="00CF405F">
      <w:pPr>
        <w:pStyle w:val="Corpsdetexte"/>
        <w:spacing w:before="133" w:line="300" w:lineRule="auto"/>
        <w:ind w:left="852" w:right="386"/>
        <w:jc w:val="both"/>
      </w:pPr>
      <w:r>
        <w:t>En effet, les bénéfices de la consultation médicale chez les personnes avec ou sans maladie chronique qui envisagent d’augmenter leur niveau d’AP ne sont pas établis. Il n’y a pas de preuves disponibles montrant que les personnes ayant bénéficié de cette consultation médicale tirent plus d’avantages ou souffrent de moins d’événements indésirables que les personnes qui n’en ont pas bénéficié (18). Il existe des différences importantes entre les recommandations publiées à l’étranger sur les indications de la consultation médicale et de l’épreuve d’effort (EE) préalable à la pratique d’une AP. Les données de la littérature actuelles ne permettent pas de proposer des recommandations définitives pour toutes les situations cliniques auxquelles pourrait être confronté le médecin.</w:t>
      </w:r>
    </w:p>
    <w:p w14:paraId="0E6D3FD9" w14:textId="77777777" w:rsidR="00ED638A" w:rsidRDefault="00CF405F">
      <w:pPr>
        <w:spacing w:before="138" w:line="304" w:lineRule="auto"/>
        <w:ind w:left="852" w:right="387"/>
        <w:jc w:val="both"/>
      </w:pPr>
      <w:r>
        <w:rPr>
          <w:b/>
        </w:rPr>
        <w:t xml:space="preserve">Le </w:t>
      </w:r>
      <w:r>
        <w:rPr>
          <w:b/>
          <w:u w:val="thick"/>
        </w:rPr>
        <w:t>jugement clinique du médecin</w:t>
      </w:r>
      <w:r>
        <w:rPr>
          <w:b/>
        </w:rPr>
        <w:t xml:space="preserve"> reste donc essentiel </w:t>
      </w:r>
      <w:r>
        <w:t>pour définir la nécessité et l’étendue d’une consultation médicale ou l’indication d’une EE au préalable d’une augmentation d’AP d’un patient.</w:t>
      </w:r>
    </w:p>
    <w:p w14:paraId="10371BC3" w14:textId="77777777" w:rsidR="00ED638A" w:rsidRDefault="00CF405F">
      <w:pPr>
        <w:pStyle w:val="Corpsdetexte"/>
        <w:spacing w:before="133" w:line="300" w:lineRule="auto"/>
        <w:ind w:left="852" w:right="388"/>
        <w:jc w:val="both"/>
      </w:pPr>
      <w:r>
        <w:rPr>
          <w:u w:val="single"/>
        </w:rPr>
        <w:t>Le jugement clinique du médecin doit s’élaborer à partir</w:t>
      </w:r>
      <w:r>
        <w:t xml:space="preserve"> de ses connaissances générales sur l’AP et la santé, les recommandations de ce guide, ainsi que sur les connaissances qu’il a de son patient, en particulier</w:t>
      </w:r>
      <w:r>
        <w:rPr>
          <w:spacing w:val="-1"/>
        </w:rPr>
        <w:t xml:space="preserve"> </w:t>
      </w:r>
      <w:r>
        <w:t>:</w:t>
      </w:r>
    </w:p>
    <w:p w14:paraId="2D30B699" w14:textId="77777777" w:rsidR="00ED638A" w:rsidRDefault="00CF405F">
      <w:pPr>
        <w:pStyle w:val="Paragraphedeliste"/>
        <w:numPr>
          <w:ilvl w:val="0"/>
          <w:numId w:val="79"/>
        </w:numPr>
        <w:tabs>
          <w:tab w:val="left" w:pos="1572"/>
          <w:tab w:val="left" w:pos="1573"/>
        </w:tabs>
        <w:spacing w:before="140"/>
      </w:pPr>
      <w:proofErr w:type="gramStart"/>
      <w:r>
        <w:t>la</w:t>
      </w:r>
      <w:proofErr w:type="gramEnd"/>
      <w:r>
        <w:t xml:space="preserve"> pathologie ciblée par la prescription d’AP, son niveau de risque cardio-vasculaire (CV)</w:t>
      </w:r>
      <w:r>
        <w:rPr>
          <w:spacing w:val="-16"/>
        </w:rPr>
        <w:t xml:space="preserve"> </w:t>
      </w:r>
      <w:r>
        <w:t>;</w:t>
      </w:r>
    </w:p>
    <w:p w14:paraId="40D9CC3F" w14:textId="77777777" w:rsidR="00ED638A" w:rsidRDefault="00CF405F">
      <w:pPr>
        <w:pStyle w:val="Paragraphedeliste"/>
        <w:numPr>
          <w:ilvl w:val="0"/>
          <w:numId w:val="79"/>
        </w:numPr>
        <w:tabs>
          <w:tab w:val="left" w:pos="1572"/>
          <w:tab w:val="left" w:pos="1573"/>
        </w:tabs>
        <w:spacing w:before="62"/>
      </w:pPr>
      <w:proofErr w:type="gramStart"/>
      <w:r>
        <w:t>ses</w:t>
      </w:r>
      <w:proofErr w:type="gramEnd"/>
      <w:r>
        <w:t xml:space="preserve"> comorbidités</w:t>
      </w:r>
      <w:r>
        <w:rPr>
          <w:spacing w:val="-2"/>
        </w:rPr>
        <w:t xml:space="preserve"> </w:t>
      </w:r>
      <w:r>
        <w:t>;</w:t>
      </w:r>
    </w:p>
    <w:p w14:paraId="7E7D5D5B" w14:textId="77777777" w:rsidR="00ED638A" w:rsidRDefault="00CF405F">
      <w:pPr>
        <w:pStyle w:val="Paragraphedeliste"/>
        <w:numPr>
          <w:ilvl w:val="0"/>
          <w:numId w:val="79"/>
        </w:numPr>
        <w:tabs>
          <w:tab w:val="left" w:pos="1572"/>
          <w:tab w:val="left" w:pos="1573"/>
        </w:tabs>
        <w:spacing w:before="64"/>
      </w:pPr>
      <w:proofErr w:type="gramStart"/>
      <w:r>
        <w:t>son</w:t>
      </w:r>
      <w:proofErr w:type="gramEnd"/>
      <w:r>
        <w:t xml:space="preserve"> niveau habituel d’AP, sa condition physique et son état fonctionnel</w:t>
      </w:r>
      <w:r>
        <w:rPr>
          <w:spacing w:val="-7"/>
        </w:rPr>
        <w:t xml:space="preserve"> </w:t>
      </w:r>
      <w:r>
        <w:t>;</w:t>
      </w:r>
    </w:p>
    <w:p w14:paraId="2A736F69" w14:textId="77777777" w:rsidR="00ED638A" w:rsidRDefault="00CF405F">
      <w:pPr>
        <w:pStyle w:val="Paragraphedeliste"/>
        <w:numPr>
          <w:ilvl w:val="0"/>
          <w:numId w:val="79"/>
        </w:numPr>
        <w:tabs>
          <w:tab w:val="left" w:pos="1572"/>
          <w:tab w:val="left" w:pos="1573"/>
        </w:tabs>
        <w:spacing w:before="64"/>
      </w:pPr>
      <w:proofErr w:type="gramStart"/>
      <w:r>
        <w:t>son</w:t>
      </w:r>
      <w:proofErr w:type="gramEnd"/>
      <w:r>
        <w:t xml:space="preserve"> état de motivation</w:t>
      </w:r>
      <w:r>
        <w:rPr>
          <w:spacing w:val="-2"/>
        </w:rPr>
        <w:t xml:space="preserve"> </w:t>
      </w:r>
      <w:r>
        <w:t>;</w:t>
      </w:r>
    </w:p>
    <w:p w14:paraId="2985D2A8" w14:textId="77777777" w:rsidR="00ED638A" w:rsidRDefault="00CF405F">
      <w:pPr>
        <w:pStyle w:val="Paragraphedeliste"/>
        <w:numPr>
          <w:ilvl w:val="0"/>
          <w:numId w:val="79"/>
        </w:numPr>
        <w:tabs>
          <w:tab w:val="left" w:pos="1572"/>
          <w:tab w:val="left" w:pos="1573"/>
        </w:tabs>
        <w:spacing w:before="64" w:line="297" w:lineRule="auto"/>
        <w:ind w:right="387"/>
      </w:pPr>
      <w:proofErr w:type="gramStart"/>
      <w:r>
        <w:t>ses</w:t>
      </w:r>
      <w:proofErr w:type="gramEnd"/>
      <w:r>
        <w:t xml:space="preserve"> traitements médicamenteux, ses capacités d’autogestion de la maladie et du traitement et de leurs interactions avec l’AP</w:t>
      </w:r>
      <w:r>
        <w:rPr>
          <w:spacing w:val="3"/>
        </w:rPr>
        <w:t xml:space="preserve"> </w:t>
      </w:r>
      <w:r>
        <w:t>;</w:t>
      </w:r>
    </w:p>
    <w:p w14:paraId="0DEF43C3" w14:textId="77777777" w:rsidR="00ED638A" w:rsidRDefault="00CF405F">
      <w:pPr>
        <w:pStyle w:val="Paragraphedeliste"/>
        <w:numPr>
          <w:ilvl w:val="0"/>
          <w:numId w:val="79"/>
        </w:numPr>
        <w:tabs>
          <w:tab w:val="left" w:pos="1572"/>
          <w:tab w:val="left" w:pos="1573"/>
        </w:tabs>
        <w:spacing w:before="4" w:line="300" w:lineRule="auto"/>
        <w:ind w:right="387"/>
      </w:pPr>
      <w:proofErr w:type="gramStart"/>
      <w:r>
        <w:t>son</w:t>
      </w:r>
      <w:proofErr w:type="gramEnd"/>
      <w:r>
        <w:t xml:space="preserve"> profil cognitif et comportemental, son environnement social ; sa capacité à comprendre et gérer</w:t>
      </w:r>
      <w:r>
        <w:rPr>
          <w:spacing w:val="-4"/>
        </w:rPr>
        <w:t xml:space="preserve"> </w:t>
      </w:r>
      <w:r>
        <w:t>le</w:t>
      </w:r>
      <w:r>
        <w:rPr>
          <w:spacing w:val="-2"/>
        </w:rPr>
        <w:t xml:space="preserve"> </w:t>
      </w:r>
      <w:r>
        <w:t>programme</w:t>
      </w:r>
      <w:r>
        <w:rPr>
          <w:spacing w:val="-5"/>
        </w:rPr>
        <w:t xml:space="preserve"> </w:t>
      </w:r>
      <w:r>
        <w:t>d’AP</w:t>
      </w:r>
      <w:r>
        <w:rPr>
          <w:spacing w:val="-2"/>
        </w:rPr>
        <w:t xml:space="preserve"> </w:t>
      </w:r>
      <w:r>
        <w:t>en</w:t>
      </w:r>
      <w:r>
        <w:rPr>
          <w:spacing w:val="-3"/>
        </w:rPr>
        <w:t xml:space="preserve"> </w:t>
      </w:r>
      <w:r>
        <w:t>autonomie,</w:t>
      </w:r>
      <w:r>
        <w:rPr>
          <w:spacing w:val="-3"/>
        </w:rPr>
        <w:t xml:space="preserve"> </w:t>
      </w:r>
      <w:r>
        <w:t>ses</w:t>
      </w:r>
      <w:r>
        <w:rPr>
          <w:spacing w:val="-4"/>
        </w:rPr>
        <w:t xml:space="preserve"> </w:t>
      </w:r>
      <w:r>
        <w:t>connaissances</w:t>
      </w:r>
      <w:r>
        <w:rPr>
          <w:spacing w:val="-3"/>
        </w:rPr>
        <w:t xml:space="preserve"> </w:t>
      </w:r>
      <w:r>
        <w:t>des</w:t>
      </w:r>
      <w:r>
        <w:rPr>
          <w:spacing w:val="-4"/>
        </w:rPr>
        <w:t xml:space="preserve"> </w:t>
      </w:r>
      <w:r>
        <w:t>signes</w:t>
      </w:r>
      <w:r>
        <w:rPr>
          <w:spacing w:val="-2"/>
        </w:rPr>
        <w:t xml:space="preserve"> </w:t>
      </w:r>
      <w:r>
        <w:t>d’alerte</w:t>
      </w:r>
      <w:r>
        <w:rPr>
          <w:spacing w:val="-9"/>
        </w:rPr>
        <w:t xml:space="preserve"> </w:t>
      </w:r>
      <w:r>
        <w:t>lors</w:t>
      </w:r>
      <w:r>
        <w:rPr>
          <w:spacing w:val="-3"/>
        </w:rPr>
        <w:t xml:space="preserve"> </w:t>
      </w:r>
      <w:r>
        <w:t>d’une</w:t>
      </w:r>
      <w:r>
        <w:rPr>
          <w:spacing w:val="-3"/>
        </w:rPr>
        <w:t xml:space="preserve"> </w:t>
      </w:r>
      <w:r>
        <w:t>AP.</w:t>
      </w:r>
    </w:p>
    <w:p w14:paraId="2F074351" w14:textId="77777777" w:rsidR="00ED638A" w:rsidRDefault="00ED638A">
      <w:pPr>
        <w:spacing w:line="300" w:lineRule="auto"/>
        <w:sectPr w:rsidR="00ED638A">
          <w:pgSz w:w="11910" w:h="16840"/>
          <w:pgMar w:top="1100" w:right="740" w:bottom="820" w:left="0" w:header="0" w:footer="623" w:gutter="0"/>
          <w:cols w:space="720"/>
        </w:sectPr>
      </w:pPr>
    </w:p>
    <w:p w14:paraId="44AE4C19" w14:textId="77777777" w:rsidR="00ED638A" w:rsidRDefault="00CF405F">
      <w:pPr>
        <w:pStyle w:val="Titre6"/>
        <w:spacing w:before="82"/>
        <w:ind w:left="852"/>
      </w:pPr>
      <w:r>
        <w:rPr>
          <w:color w:val="E26C09"/>
        </w:rPr>
        <w:lastRenderedPageBreak/>
        <w:t>À noter :</w:t>
      </w:r>
    </w:p>
    <w:p w14:paraId="6DAA3478" w14:textId="77777777" w:rsidR="00ED638A" w:rsidRDefault="00CF405F">
      <w:pPr>
        <w:spacing w:before="201" w:line="302" w:lineRule="auto"/>
        <w:ind w:left="852" w:right="246"/>
        <w:jc w:val="both"/>
      </w:pPr>
      <w:r>
        <w:rPr>
          <w:b/>
        </w:rPr>
        <w:t xml:space="preserve">Ce document ne traite pas des activités sportives en compétition </w:t>
      </w:r>
      <w:r>
        <w:t>qui soumettent l’organisme des sportifs à des contraintes de volume d’AP et d’intensité très élevées. Elles relèvent de recommandations spécifiques.</w:t>
      </w:r>
    </w:p>
    <w:p w14:paraId="35ABD42F" w14:textId="77777777" w:rsidR="00ED638A" w:rsidRDefault="00CF405F">
      <w:pPr>
        <w:pStyle w:val="Corpsdetexte"/>
        <w:spacing w:before="114" w:line="300" w:lineRule="auto"/>
        <w:ind w:left="852" w:right="244"/>
        <w:jc w:val="both"/>
      </w:pPr>
      <w:r>
        <w:rPr>
          <w:b/>
        </w:rPr>
        <w:t xml:space="preserve">Ce document ne traite pas de la rééducation/réadaptation/réhabilitation </w:t>
      </w:r>
      <w:r>
        <w:t>prescrite le plus souvent à la suite d’une pathologie aiguë ou de la décompensation d’une pathologie chronique (par exemple, après un épisode cardiaque aigu), conformément aux recommandations de bonnes pratiques. Elles relèvent d’une prescription habituelle par un médecin généraliste ou spécialisé, à destination d’un professionnel de santé paramédical.</w:t>
      </w:r>
    </w:p>
    <w:p w14:paraId="1BF7DAD4" w14:textId="77777777" w:rsidR="00ED638A" w:rsidRDefault="00CF405F">
      <w:pPr>
        <w:pStyle w:val="Corpsdetexte"/>
        <w:spacing w:before="123" w:line="300" w:lineRule="auto"/>
        <w:ind w:left="852" w:right="246"/>
        <w:jc w:val="both"/>
      </w:pPr>
      <w:r>
        <w:t xml:space="preserve">À noter toutefois qu’un programme d’AP adaptée à l’état de santé peut être prescrit par le médecin traitant en relais d’un programme de rééducation, ou que l’état de santé et/ou la condition physique du patient </w:t>
      </w:r>
      <w:proofErr w:type="gramStart"/>
      <w:r>
        <w:t>peuvent</w:t>
      </w:r>
      <w:proofErr w:type="gramEnd"/>
      <w:r>
        <w:t xml:space="preserve"> justifier d’un programme de rééducation au préalable d’une prescription d’AP adaptée à l’état de</w:t>
      </w:r>
      <w:r>
        <w:rPr>
          <w:spacing w:val="-1"/>
        </w:rPr>
        <w:t xml:space="preserve"> </w:t>
      </w:r>
      <w:r>
        <w:t>santé.</w:t>
      </w:r>
    </w:p>
    <w:p w14:paraId="0E92C2FF" w14:textId="77777777" w:rsidR="00ED638A" w:rsidRDefault="00CF405F">
      <w:pPr>
        <w:pStyle w:val="Corpsdetexte"/>
        <w:spacing w:before="121" w:line="300" w:lineRule="auto"/>
        <w:ind w:left="852" w:right="245"/>
        <w:jc w:val="both"/>
      </w:pPr>
      <w:r>
        <w:t>Les modalités de relais entre un programme de rééducation et un programme d’AP adaptée à l’état de santé varient en fonction de la pathologie, en particulier de son type et de sa sévérité. Ces modalités de relais sont précisées, si nécessaire, dans les référentiels d’aide à la prescription d’AP et sportive par pathologie.</w:t>
      </w:r>
    </w:p>
    <w:p w14:paraId="2F4F6B28" w14:textId="77777777" w:rsidR="00ED638A" w:rsidRDefault="00CF405F">
      <w:pPr>
        <w:spacing w:before="117" w:line="300" w:lineRule="auto"/>
        <w:ind w:left="852" w:right="246"/>
        <w:jc w:val="both"/>
      </w:pPr>
      <w:r>
        <w:rPr>
          <w:b/>
        </w:rPr>
        <w:t xml:space="preserve">Ce document ne traite pas de l’organisation des parcours de santé coordonnés pluriprofessionnels centrés sur la prescription d’AP </w:t>
      </w:r>
      <w:r>
        <w:t>par le médecin traitant, ni de la supervision des AP par les professionnels de l’AP. Toutefois, les professionnels pourront trouver dans la note méthodologique et de synthèse bibliographique un panorama des politiques développées en France et à l’étranger autour de la promotion de l’activité physique et sportive dans un but de santé, et en particulier des politiques de promotion de l’activité physique sur ordonnance en soins</w:t>
      </w:r>
      <w:r>
        <w:rPr>
          <w:spacing w:val="-32"/>
        </w:rPr>
        <w:t xml:space="preserve"> </w:t>
      </w:r>
      <w:r>
        <w:t>primaires.</w:t>
      </w:r>
    </w:p>
    <w:p w14:paraId="14CEB20E" w14:textId="77777777" w:rsidR="00ED638A" w:rsidRDefault="00ED638A">
      <w:pPr>
        <w:spacing w:line="300" w:lineRule="auto"/>
        <w:jc w:val="both"/>
        <w:sectPr w:rsidR="00ED638A">
          <w:pgSz w:w="11910" w:h="16840"/>
          <w:pgMar w:top="1080" w:right="740" w:bottom="820" w:left="0" w:header="0" w:footer="623" w:gutter="0"/>
          <w:cols w:space="720"/>
        </w:sectPr>
      </w:pPr>
    </w:p>
    <w:p w14:paraId="5891725D" w14:textId="77777777" w:rsidR="00ED638A" w:rsidRDefault="00CF405F">
      <w:pPr>
        <w:pStyle w:val="Titre3"/>
        <w:spacing w:before="79"/>
        <w:ind w:left="852" w:firstLine="0"/>
      </w:pPr>
      <w:bookmarkStart w:id="4" w:name="_bookmark4"/>
      <w:bookmarkEnd w:id="4"/>
      <w:r>
        <w:rPr>
          <w:color w:val="EB732C"/>
          <w:w w:val="90"/>
        </w:rPr>
        <w:lastRenderedPageBreak/>
        <w:t>Résumé</w:t>
      </w:r>
    </w:p>
    <w:p w14:paraId="5EDD4B3A" w14:textId="77777777" w:rsidR="00ED638A" w:rsidRDefault="00CF405F">
      <w:pPr>
        <w:pStyle w:val="Corpsdetexte"/>
        <w:spacing w:before="146" w:line="300" w:lineRule="auto"/>
        <w:ind w:left="852" w:right="244"/>
        <w:jc w:val="both"/>
      </w:pPr>
      <w:r>
        <w:t>L’activité physique (AP) est un déterminant majeur de l’état de santé, de la condition physique et du maintien de l’autonomie avec l’avancée en âge. L’AP est une thérapeutique à part entière et intervient dans la prévention primaire, secondaire et tertiaire de nombreuses maladies chroniques et états de santé.</w:t>
      </w:r>
    </w:p>
    <w:p w14:paraId="6A9BCA0F" w14:textId="77777777" w:rsidR="00ED638A" w:rsidRDefault="00CF405F">
      <w:pPr>
        <w:pStyle w:val="Corpsdetexte"/>
        <w:spacing w:before="137" w:line="300" w:lineRule="auto"/>
        <w:ind w:left="852" w:right="245"/>
        <w:jc w:val="both"/>
      </w:pPr>
      <w:r>
        <w:t>Les effets délétères de l’inactivité physique et de la sédentarité sont bien démontrés. Les bénéfices pour la santé d’une AP régulière sont indiscutables et sont largement supérieurs aux risques liés à sa pratique pour la plupart des adultes. Les risques de l’AP ne doivent pas être surestimés et ne doivent pas être un frein à la prescription par le médecin d’une AP régulière adaptée à l’état de son patient atteint d’une maladie chronique et/ou âgé.</w:t>
      </w:r>
    </w:p>
    <w:p w14:paraId="75A3810E" w14:textId="77777777" w:rsidR="00ED638A" w:rsidRDefault="00CF405F">
      <w:pPr>
        <w:pStyle w:val="Corpsdetexte"/>
        <w:spacing w:before="120" w:line="300" w:lineRule="auto"/>
        <w:ind w:left="852" w:right="245"/>
        <w:jc w:val="both"/>
      </w:pPr>
      <w:r>
        <w:t xml:space="preserve">Le médecin doit </w:t>
      </w:r>
      <w:r>
        <w:rPr>
          <w:u w:val="single"/>
        </w:rPr>
        <w:t>évaluer les risques de son patient à la pratique d’une AP</w:t>
      </w:r>
      <w:r>
        <w:t xml:space="preserve">, en premier lieu son risque </w:t>
      </w:r>
      <w:r>
        <w:rPr>
          <w:u w:val="single"/>
        </w:rPr>
        <w:t>d’événements cardio-vasculaires graves</w:t>
      </w:r>
      <w:r>
        <w:t xml:space="preserve"> (chapitre 2). Ce risque dépend essentiellement du niveau de risque cardio-vasculaire de son patient, de son niveau habituel d’AP et de l’intensité de l’AP envisagée.</w:t>
      </w:r>
    </w:p>
    <w:p w14:paraId="1C9AED99" w14:textId="77777777" w:rsidR="00ED638A" w:rsidRDefault="00CF405F">
      <w:pPr>
        <w:pStyle w:val="Corpsdetexte"/>
        <w:spacing w:before="142" w:line="300" w:lineRule="auto"/>
        <w:ind w:left="852" w:right="385"/>
        <w:jc w:val="both"/>
      </w:pPr>
      <w:r>
        <w:t xml:space="preserve">Les données de la littérature sont limitées et toutes les situations cliniques ne peuvent être envisagées ; de ce fait, ce guide propose au médecin une </w:t>
      </w:r>
      <w:r>
        <w:rPr>
          <w:u w:val="single"/>
        </w:rPr>
        <w:t>démarche à la fois sécuritaire, réaliste et</w:t>
      </w:r>
      <w:r>
        <w:t xml:space="preserve"> </w:t>
      </w:r>
      <w:r>
        <w:rPr>
          <w:u w:val="single"/>
        </w:rPr>
        <w:t>réalisable</w:t>
      </w:r>
      <w:r>
        <w:t xml:space="preserve">, où son jugement clinique reste essentiel. </w:t>
      </w:r>
      <w:r>
        <w:rPr>
          <w:u w:val="single"/>
        </w:rPr>
        <w:t>Jugement clinique</w:t>
      </w:r>
      <w:r>
        <w:t xml:space="preserve"> qui doit s’élaborer à partir de ses connaissances générales sur l’AP et la santé, des recommandations de ce guide, ainsi qu’à partir des connaissances qu’il a de son patient (chapitre</w:t>
      </w:r>
      <w:r>
        <w:rPr>
          <w:spacing w:val="-6"/>
        </w:rPr>
        <w:t xml:space="preserve"> </w:t>
      </w:r>
      <w:r>
        <w:t>1).</w:t>
      </w:r>
    </w:p>
    <w:p w14:paraId="7E99D5A1" w14:textId="77777777" w:rsidR="00ED638A" w:rsidRDefault="00ED638A">
      <w:pPr>
        <w:pStyle w:val="Corpsdetexte"/>
        <w:spacing w:before="10"/>
        <w:rPr>
          <w:sz w:val="20"/>
        </w:rPr>
      </w:pPr>
    </w:p>
    <w:p w14:paraId="6EA57387" w14:textId="77777777" w:rsidR="00ED638A" w:rsidRDefault="00CF405F">
      <w:pPr>
        <w:pStyle w:val="Corpsdetexte"/>
        <w:spacing w:line="300" w:lineRule="auto"/>
        <w:ind w:left="852" w:right="245"/>
        <w:jc w:val="both"/>
      </w:pPr>
      <w:r>
        <w:t xml:space="preserve">Toutes les personnes ne relèvent pas d’un avis médical avant de commencer ou augmenter une AP. </w:t>
      </w:r>
      <w:r>
        <w:rPr>
          <w:u w:val="single"/>
        </w:rPr>
        <w:t>L’auto-questionnaire d’aptitude à l’activité physique Q-AAP +</w:t>
      </w:r>
      <w:r>
        <w:t xml:space="preserve"> permet de repérer en population générale les individus relevant d’un avis médical avant de commencer ou d’augmenter une AP ou sportive (chapitre 3).</w:t>
      </w:r>
    </w:p>
    <w:p w14:paraId="5C4DED90" w14:textId="77777777" w:rsidR="00ED638A" w:rsidRDefault="00ED638A">
      <w:pPr>
        <w:pStyle w:val="Corpsdetexte"/>
        <w:spacing w:before="10"/>
        <w:rPr>
          <w:sz w:val="20"/>
        </w:rPr>
      </w:pPr>
    </w:p>
    <w:p w14:paraId="349FA054" w14:textId="77777777" w:rsidR="00ED638A" w:rsidRDefault="00CF405F">
      <w:pPr>
        <w:pStyle w:val="Corpsdetexte"/>
        <w:spacing w:before="1" w:line="300" w:lineRule="auto"/>
        <w:ind w:left="852" w:right="246"/>
        <w:jc w:val="both"/>
      </w:pPr>
      <w:r>
        <w:t xml:space="preserve">Le médecin qui envisage de conseiller ou de prescrire une AP à son patient devrait effectuer au préalable une </w:t>
      </w:r>
      <w:r>
        <w:rPr>
          <w:u w:val="single"/>
        </w:rPr>
        <w:t>évaluation médicale minimale</w:t>
      </w:r>
      <w:r>
        <w:t xml:space="preserve"> comprenant : une évaluation de son niveau de risque cardio-vasculaire (chapitre 2) et de ses autres risques à l’AP, une estimation de son niveau habituel d’AP et une appréciation de son état de motivation pour les AP choisies avec lui (chapitre 4).</w:t>
      </w:r>
    </w:p>
    <w:p w14:paraId="6AD68962" w14:textId="77777777" w:rsidR="00ED638A" w:rsidRDefault="00CF405F">
      <w:pPr>
        <w:pStyle w:val="Corpsdetexte"/>
        <w:spacing w:before="119"/>
        <w:ind w:left="852"/>
        <w:jc w:val="both"/>
      </w:pPr>
      <w:r>
        <w:t>Selon les cas, en particulier de son état de santé et de sa condition physique, le patient peut justifier :</w:t>
      </w:r>
    </w:p>
    <w:p w14:paraId="436170C2" w14:textId="77777777" w:rsidR="00ED638A" w:rsidRDefault="00CF405F">
      <w:pPr>
        <w:pStyle w:val="Corpsdetexte"/>
        <w:spacing w:before="62" w:line="300" w:lineRule="auto"/>
        <w:ind w:left="852" w:right="247"/>
        <w:jc w:val="both"/>
      </w:pPr>
      <w:r>
        <w:t>*d’une phase de rééducation par un professionnel paramédical au préalable à une prescription d’AP régulière dans un but de santé (niveau 1) ; **d’une prescription d’AP adaptée supervisée par un professionnel de l’APA (enseignant APA-S ou paramédical) (niveau 2) ; d’un programme écrit d’AP et/ou sportive ordinaire en groupe, avec ou sans supervision, au besoin de sport-santé avec un éducateur sportif formé (niveau 3) ; **** ou de conseils oraux ou écrits d’AP et/ou sportifs pour une pratique en solo (niveau 4).</w:t>
      </w:r>
    </w:p>
    <w:p w14:paraId="0C2F9B92" w14:textId="77777777" w:rsidR="00ED638A" w:rsidRDefault="00CF405F">
      <w:pPr>
        <w:pStyle w:val="Corpsdetexte"/>
        <w:spacing w:before="122" w:line="300" w:lineRule="auto"/>
        <w:ind w:left="852" w:right="244"/>
        <w:jc w:val="both"/>
      </w:pPr>
      <w:r>
        <w:t xml:space="preserve">Certains patients à risque, en particulier d’événements cardiaques graves à l’AP, ou demandant un accompagnement médical plus important, justifient d’une </w:t>
      </w:r>
      <w:r>
        <w:rPr>
          <w:u w:val="single"/>
        </w:rPr>
        <w:t>consultation médicale d’AP dédiée</w:t>
      </w:r>
      <w:r>
        <w:t xml:space="preserve"> et d’une prescription d’AP adaptée à leur état (chapitre 5). Cette consultation médicale d’AP comprend : un interrogatoire, un examen physique avec évaluation du niveau de risque cardio-vasculaire, un examen de la condition physique, une évaluation de l’état de motivation, et au besoin la prescription d’examens complémentaires (chapitre 6).</w:t>
      </w:r>
    </w:p>
    <w:p w14:paraId="196FE265" w14:textId="77777777" w:rsidR="00ED638A" w:rsidRDefault="00CF405F">
      <w:pPr>
        <w:pStyle w:val="Corpsdetexte"/>
        <w:spacing w:before="120" w:line="297" w:lineRule="auto"/>
        <w:ind w:left="852" w:right="246"/>
        <w:jc w:val="both"/>
      </w:pPr>
      <w:r>
        <w:t>Les indications des examens complémentaires avant prescription d’AP sont limitées (en dehors de ceux</w:t>
      </w:r>
      <w:r>
        <w:rPr>
          <w:spacing w:val="27"/>
        </w:rPr>
        <w:t xml:space="preserve"> </w:t>
      </w:r>
      <w:r>
        <w:t>prescrits</w:t>
      </w:r>
      <w:r>
        <w:rPr>
          <w:spacing w:val="31"/>
        </w:rPr>
        <w:t xml:space="preserve"> </w:t>
      </w:r>
      <w:r>
        <w:t>habituellement</w:t>
      </w:r>
      <w:r>
        <w:rPr>
          <w:spacing w:val="28"/>
        </w:rPr>
        <w:t xml:space="preserve"> </w:t>
      </w:r>
      <w:r>
        <w:t>conformément</w:t>
      </w:r>
      <w:r>
        <w:rPr>
          <w:spacing w:val="29"/>
        </w:rPr>
        <w:t xml:space="preserve"> </w:t>
      </w:r>
      <w:r>
        <w:t>aux</w:t>
      </w:r>
      <w:r>
        <w:rPr>
          <w:spacing w:val="27"/>
        </w:rPr>
        <w:t xml:space="preserve"> </w:t>
      </w:r>
      <w:r>
        <w:t>recommandations</w:t>
      </w:r>
      <w:r>
        <w:rPr>
          <w:spacing w:val="31"/>
        </w:rPr>
        <w:t xml:space="preserve"> </w:t>
      </w:r>
      <w:r>
        <w:t>de</w:t>
      </w:r>
      <w:r>
        <w:rPr>
          <w:spacing w:val="30"/>
        </w:rPr>
        <w:t xml:space="preserve"> </w:t>
      </w:r>
      <w:r>
        <w:t>bonnes</w:t>
      </w:r>
      <w:r>
        <w:rPr>
          <w:spacing w:val="30"/>
        </w:rPr>
        <w:t xml:space="preserve"> </w:t>
      </w:r>
      <w:r>
        <w:t>pratiques</w:t>
      </w:r>
      <w:r>
        <w:rPr>
          <w:spacing w:val="31"/>
        </w:rPr>
        <w:t xml:space="preserve"> </w:t>
      </w:r>
      <w:r>
        <w:t>pour</w:t>
      </w:r>
      <w:r>
        <w:rPr>
          <w:spacing w:val="31"/>
        </w:rPr>
        <w:t xml:space="preserve"> </w:t>
      </w:r>
      <w:r>
        <w:t>la</w:t>
      </w:r>
      <w:r>
        <w:rPr>
          <w:spacing w:val="27"/>
        </w:rPr>
        <w:t xml:space="preserve"> </w:t>
      </w:r>
      <w:r>
        <w:t>(</w:t>
      </w:r>
      <w:proofErr w:type="gramStart"/>
      <w:r>
        <w:t>ou</w:t>
      </w:r>
      <w:proofErr w:type="gramEnd"/>
    </w:p>
    <w:p w14:paraId="744CF290" w14:textId="77777777" w:rsidR="00ED638A" w:rsidRDefault="00ED638A">
      <w:pPr>
        <w:spacing w:line="297" w:lineRule="auto"/>
        <w:jc w:val="both"/>
        <w:sectPr w:rsidR="00ED638A">
          <w:pgSz w:w="11910" w:h="16840"/>
          <w:pgMar w:top="1100" w:right="740" w:bottom="820" w:left="0" w:header="0" w:footer="623" w:gutter="0"/>
          <w:cols w:space="720"/>
        </w:sectPr>
      </w:pPr>
    </w:p>
    <w:p w14:paraId="47026F28" w14:textId="77777777" w:rsidR="00ED638A" w:rsidRDefault="00CF405F">
      <w:pPr>
        <w:pStyle w:val="Corpsdetexte"/>
        <w:spacing w:before="82" w:line="300" w:lineRule="auto"/>
        <w:ind w:left="852"/>
      </w:pPr>
      <w:proofErr w:type="gramStart"/>
      <w:r>
        <w:lastRenderedPageBreak/>
        <w:t>les</w:t>
      </w:r>
      <w:proofErr w:type="gramEnd"/>
      <w:r>
        <w:t xml:space="preserve">) pathologie(s) du patient). Le recours à une </w:t>
      </w:r>
      <w:r>
        <w:rPr>
          <w:u w:val="single"/>
        </w:rPr>
        <w:t>épreuve d’effort</w:t>
      </w:r>
      <w:r>
        <w:t xml:space="preserve"> avant prescription d’une AP d’intensité élevée doit être ciblée (chapitre 5).</w:t>
      </w:r>
    </w:p>
    <w:p w14:paraId="436F1A49" w14:textId="77777777" w:rsidR="00ED638A" w:rsidRDefault="00CF405F">
      <w:pPr>
        <w:pStyle w:val="Corpsdetexte"/>
        <w:spacing w:before="122" w:line="300" w:lineRule="auto"/>
        <w:ind w:left="852"/>
      </w:pPr>
      <w:r>
        <w:t xml:space="preserve">La </w:t>
      </w:r>
      <w:r>
        <w:rPr>
          <w:u w:val="single"/>
        </w:rPr>
        <w:t>prescription d’AP et sportive</w:t>
      </w:r>
      <w:r>
        <w:t xml:space="preserve"> dans un but de santé (chapitre 6) reprend les conseils prodigués en consultation sur :</w:t>
      </w:r>
    </w:p>
    <w:p w14:paraId="18504AAC" w14:textId="77777777" w:rsidR="00ED638A" w:rsidRDefault="00CF405F">
      <w:pPr>
        <w:pStyle w:val="Paragraphedeliste"/>
        <w:numPr>
          <w:ilvl w:val="0"/>
          <w:numId w:val="79"/>
        </w:numPr>
        <w:tabs>
          <w:tab w:val="left" w:pos="1572"/>
          <w:tab w:val="left" w:pos="1573"/>
        </w:tabs>
        <w:spacing w:before="118" w:line="300" w:lineRule="auto"/>
        <w:ind w:right="255"/>
      </w:pPr>
      <w:proofErr w:type="gramStart"/>
      <w:r>
        <w:t>l’importance</w:t>
      </w:r>
      <w:proofErr w:type="gramEnd"/>
      <w:r>
        <w:t xml:space="preserve"> des AP de la vie quotidienne et la réduction du temps consacrés aux activités sédentaires (annexe 7)</w:t>
      </w:r>
      <w:r>
        <w:rPr>
          <w:spacing w:val="-3"/>
        </w:rPr>
        <w:t xml:space="preserve"> </w:t>
      </w:r>
      <w:r>
        <w:t>;</w:t>
      </w:r>
    </w:p>
    <w:p w14:paraId="5B4D6E64" w14:textId="77777777" w:rsidR="00ED638A" w:rsidRDefault="00CF405F">
      <w:pPr>
        <w:pStyle w:val="Paragraphedeliste"/>
        <w:numPr>
          <w:ilvl w:val="0"/>
          <w:numId w:val="79"/>
        </w:numPr>
        <w:tabs>
          <w:tab w:val="left" w:pos="1572"/>
          <w:tab w:val="left" w:pos="1573"/>
        </w:tabs>
        <w:spacing w:before="2" w:line="300" w:lineRule="auto"/>
        <w:ind w:right="245"/>
      </w:pPr>
      <w:proofErr w:type="gramStart"/>
      <w:r>
        <w:t>les</w:t>
      </w:r>
      <w:proofErr w:type="gramEnd"/>
      <w:r>
        <w:t xml:space="preserve"> composantes de la condition physique à développer en priorité en fonction des faiblesses repérées à l’examen de la condition physique</w:t>
      </w:r>
      <w:r>
        <w:rPr>
          <w:spacing w:val="-4"/>
        </w:rPr>
        <w:t xml:space="preserve"> </w:t>
      </w:r>
      <w:r>
        <w:t>;</w:t>
      </w:r>
    </w:p>
    <w:p w14:paraId="4490DE3A" w14:textId="77777777" w:rsidR="00ED638A" w:rsidRDefault="00CF405F">
      <w:pPr>
        <w:pStyle w:val="Paragraphedeliste"/>
        <w:numPr>
          <w:ilvl w:val="0"/>
          <w:numId w:val="79"/>
        </w:numPr>
        <w:tabs>
          <w:tab w:val="left" w:pos="1572"/>
          <w:tab w:val="left" w:pos="1573"/>
        </w:tabs>
        <w:spacing w:line="300" w:lineRule="auto"/>
        <w:ind w:right="247"/>
      </w:pPr>
      <w:proofErr w:type="gramStart"/>
      <w:r>
        <w:t>les</w:t>
      </w:r>
      <w:proofErr w:type="gramEnd"/>
      <w:r>
        <w:t xml:space="preserve"> modalités (FITT-VP) de l’AP préconisées pour la pathologie ciblée en s’aidant des référentiels d’aide à la prescription d’AP et sportive par pathologie</w:t>
      </w:r>
      <w:r>
        <w:rPr>
          <w:spacing w:val="-6"/>
        </w:rPr>
        <w:t xml:space="preserve"> </w:t>
      </w:r>
      <w:r>
        <w:t>;</w:t>
      </w:r>
    </w:p>
    <w:p w14:paraId="04AA2021" w14:textId="77777777" w:rsidR="00ED638A" w:rsidRDefault="00CF405F">
      <w:pPr>
        <w:pStyle w:val="Paragraphedeliste"/>
        <w:numPr>
          <w:ilvl w:val="0"/>
          <w:numId w:val="79"/>
        </w:numPr>
        <w:tabs>
          <w:tab w:val="left" w:pos="1572"/>
          <w:tab w:val="left" w:pos="1573"/>
        </w:tabs>
        <w:spacing w:line="300" w:lineRule="auto"/>
        <w:ind w:right="246"/>
      </w:pPr>
      <w:proofErr w:type="gramStart"/>
      <w:r>
        <w:t>les</w:t>
      </w:r>
      <w:proofErr w:type="gramEnd"/>
      <w:r>
        <w:t xml:space="preserve"> activités de loisirs et sportives choisies avec le patient, en s’aidant de la classification des activités sportives et de loisirs (annexe 6)</w:t>
      </w:r>
      <w:r>
        <w:rPr>
          <w:spacing w:val="1"/>
        </w:rPr>
        <w:t xml:space="preserve"> </w:t>
      </w:r>
      <w:r>
        <w:t>;</w:t>
      </w:r>
    </w:p>
    <w:p w14:paraId="0D9F494A" w14:textId="77777777" w:rsidR="00ED638A" w:rsidRDefault="00CF405F">
      <w:pPr>
        <w:pStyle w:val="Paragraphedeliste"/>
        <w:numPr>
          <w:ilvl w:val="0"/>
          <w:numId w:val="79"/>
        </w:numPr>
        <w:tabs>
          <w:tab w:val="left" w:pos="1572"/>
          <w:tab w:val="left" w:pos="1573"/>
        </w:tabs>
        <w:spacing w:line="300" w:lineRule="auto"/>
        <w:ind w:right="244"/>
      </w:pPr>
      <w:proofErr w:type="gramStart"/>
      <w:r>
        <w:t>et</w:t>
      </w:r>
      <w:proofErr w:type="gramEnd"/>
      <w:r>
        <w:t xml:space="preserve"> au besoin le programme d’APA ou le sport-santé (</w:t>
      </w:r>
      <w:proofErr w:type="spellStart"/>
      <w:r>
        <w:t>Medicosport</w:t>
      </w:r>
      <w:proofErr w:type="spellEnd"/>
      <w:r>
        <w:t>-santé) adapté à l’état du patient et proposé sur sa</w:t>
      </w:r>
      <w:r>
        <w:rPr>
          <w:spacing w:val="-2"/>
        </w:rPr>
        <w:t xml:space="preserve"> </w:t>
      </w:r>
      <w:r>
        <w:t>région.</w:t>
      </w:r>
    </w:p>
    <w:p w14:paraId="32CB514F" w14:textId="77777777" w:rsidR="00ED638A" w:rsidRDefault="00CF405F">
      <w:pPr>
        <w:pStyle w:val="Corpsdetexte"/>
        <w:spacing w:before="120" w:line="300" w:lineRule="auto"/>
        <w:ind w:left="852"/>
      </w:pPr>
      <w:r>
        <w:t xml:space="preserve">Les patients de niveau 2, et parfois de niveau 3, peuvent bénéficier (au mieux) d’un </w:t>
      </w:r>
      <w:r>
        <w:rPr>
          <w:u w:val="single"/>
        </w:rPr>
        <w:t>parcours de santé</w:t>
      </w:r>
      <w:r>
        <w:t xml:space="preserve"> </w:t>
      </w:r>
      <w:r>
        <w:rPr>
          <w:u w:val="single"/>
        </w:rPr>
        <w:t>coordonné pluriprofessionnel centré sur la prescription d’AP par le médecin traitan</w:t>
      </w:r>
      <w:r>
        <w:t>t, à l’image des</w:t>
      </w:r>
    </w:p>
    <w:p w14:paraId="3CFB0ABB" w14:textId="77777777" w:rsidR="00ED638A" w:rsidRDefault="00CF405F">
      <w:pPr>
        <w:pStyle w:val="Corpsdetexte"/>
        <w:spacing w:before="1"/>
        <w:ind w:left="852"/>
      </w:pPr>
      <w:r>
        <w:t xml:space="preserve">« </w:t>
      </w:r>
      <w:proofErr w:type="gramStart"/>
      <w:r>
        <w:t>parcours</w:t>
      </w:r>
      <w:proofErr w:type="gramEnd"/>
      <w:r>
        <w:t xml:space="preserve"> sport-santé » développés dans certaines villes ou territoires.</w:t>
      </w:r>
    </w:p>
    <w:p w14:paraId="05D78945" w14:textId="77777777" w:rsidR="00ED638A" w:rsidRDefault="00CF405F">
      <w:pPr>
        <w:pStyle w:val="Corpsdetexte"/>
        <w:spacing w:before="182" w:line="300" w:lineRule="auto"/>
        <w:ind w:left="852" w:right="244"/>
        <w:jc w:val="both"/>
      </w:pPr>
      <w:r>
        <w:t xml:space="preserve">Dans tous les cas, le médecin assure le suivi de sa prescription d’AP et sportive et accompagne son patient vers un </w:t>
      </w:r>
      <w:r>
        <w:rPr>
          <w:u w:val="single"/>
        </w:rPr>
        <w:t>mode de vie physiquement plus actif et moins sédentaire</w:t>
      </w:r>
      <w:r>
        <w:t xml:space="preserve">, </w:t>
      </w:r>
      <w:r>
        <w:rPr>
          <w:u w:val="single"/>
        </w:rPr>
        <w:t>en sécurité</w:t>
      </w:r>
      <w:r>
        <w:t xml:space="preserve"> et, dans la mesure du possible, </w:t>
      </w:r>
      <w:r>
        <w:rPr>
          <w:u w:val="single"/>
        </w:rPr>
        <w:t>en toute autonomie et tout au long de sa</w:t>
      </w:r>
      <w:r>
        <w:rPr>
          <w:spacing w:val="-7"/>
          <w:u w:val="single"/>
        </w:rPr>
        <w:t xml:space="preserve"> </w:t>
      </w:r>
      <w:r>
        <w:rPr>
          <w:u w:val="single"/>
        </w:rPr>
        <w:t>vie</w:t>
      </w:r>
      <w:r>
        <w:t>.</w:t>
      </w:r>
    </w:p>
    <w:p w14:paraId="38B9CDAB" w14:textId="77777777" w:rsidR="00ED638A" w:rsidRDefault="00ED638A">
      <w:pPr>
        <w:spacing w:line="300" w:lineRule="auto"/>
        <w:jc w:val="both"/>
        <w:sectPr w:rsidR="00ED638A">
          <w:pgSz w:w="11910" w:h="16840"/>
          <w:pgMar w:top="1080" w:right="740" w:bottom="820" w:left="0" w:header="0" w:footer="623" w:gutter="0"/>
          <w:cols w:space="720"/>
        </w:sectPr>
      </w:pPr>
    </w:p>
    <w:p w14:paraId="4B13FC67" w14:textId="77777777" w:rsidR="00ED638A" w:rsidRDefault="00CF405F">
      <w:pPr>
        <w:pStyle w:val="Titre3"/>
        <w:spacing w:before="89"/>
        <w:ind w:left="112" w:firstLine="0"/>
      </w:pPr>
      <w:bookmarkStart w:id="5" w:name="_bookmark5"/>
      <w:bookmarkEnd w:id="5"/>
      <w:r>
        <w:rPr>
          <w:color w:val="EB732C"/>
          <w:w w:val="90"/>
        </w:rPr>
        <w:lastRenderedPageBreak/>
        <w:t>Arbre décisionnel</w:t>
      </w:r>
    </w:p>
    <w:p w14:paraId="58C6C8BE" w14:textId="77777777" w:rsidR="00ED638A" w:rsidRDefault="00ED638A">
      <w:pPr>
        <w:pStyle w:val="Corpsdetexte"/>
        <w:rPr>
          <w:b/>
          <w:sz w:val="20"/>
        </w:rPr>
      </w:pPr>
    </w:p>
    <w:p w14:paraId="5D100C3F" w14:textId="77777777" w:rsidR="00ED638A" w:rsidRDefault="00CF405F">
      <w:pPr>
        <w:pStyle w:val="Corpsdetexte"/>
        <w:spacing w:before="9"/>
        <w:rPr>
          <w:b/>
          <w:sz w:val="19"/>
        </w:rPr>
      </w:pPr>
      <w:r>
        <w:rPr>
          <w:noProof/>
        </w:rPr>
        <w:drawing>
          <wp:anchor distT="0" distB="0" distL="0" distR="0" simplePos="0" relativeHeight="4" behindDoc="0" locked="0" layoutInCell="1" allowOverlap="1" wp14:anchorId="7BCA94C9" wp14:editId="25BACADF">
            <wp:simplePos x="0" y="0"/>
            <wp:positionH relativeFrom="page">
              <wp:posOffset>919260</wp:posOffset>
            </wp:positionH>
            <wp:positionV relativeFrom="paragraph">
              <wp:posOffset>169457</wp:posOffset>
            </wp:positionV>
            <wp:extent cx="9177628" cy="537362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9177628" cy="5373624"/>
                    </a:xfrm>
                    <a:prstGeom prst="rect">
                      <a:avLst/>
                    </a:prstGeom>
                  </pic:spPr>
                </pic:pic>
              </a:graphicData>
            </a:graphic>
          </wp:anchor>
        </w:drawing>
      </w:r>
    </w:p>
    <w:p w14:paraId="4BB2A3F4" w14:textId="77777777" w:rsidR="00ED638A" w:rsidRDefault="00ED638A">
      <w:pPr>
        <w:rPr>
          <w:sz w:val="19"/>
        </w:rPr>
        <w:sectPr w:rsidR="00ED638A">
          <w:footerReference w:type="default" r:id="rId22"/>
          <w:pgSz w:w="16840" w:h="11910" w:orient="landscape"/>
          <w:pgMar w:top="1100" w:right="640" w:bottom="820" w:left="1020" w:header="0" w:footer="623" w:gutter="0"/>
          <w:cols w:space="720"/>
        </w:sectPr>
      </w:pPr>
    </w:p>
    <w:p w14:paraId="1F48A408" w14:textId="77777777" w:rsidR="00ED638A" w:rsidRDefault="00ED638A">
      <w:pPr>
        <w:pStyle w:val="Corpsdetexte"/>
        <w:rPr>
          <w:b/>
          <w:sz w:val="20"/>
        </w:rPr>
      </w:pPr>
    </w:p>
    <w:p w14:paraId="40C978F5" w14:textId="77777777" w:rsidR="00ED638A" w:rsidRDefault="00ED638A">
      <w:pPr>
        <w:pStyle w:val="Corpsdetexte"/>
        <w:rPr>
          <w:b/>
          <w:sz w:val="20"/>
        </w:rPr>
      </w:pPr>
    </w:p>
    <w:p w14:paraId="0C3235BC" w14:textId="77777777" w:rsidR="00ED638A" w:rsidRDefault="00ED638A">
      <w:pPr>
        <w:pStyle w:val="Corpsdetexte"/>
        <w:rPr>
          <w:b/>
          <w:sz w:val="20"/>
        </w:rPr>
      </w:pPr>
    </w:p>
    <w:p w14:paraId="7D4421E5" w14:textId="77777777" w:rsidR="00ED638A" w:rsidRDefault="00ED638A">
      <w:pPr>
        <w:pStyle w:val="Corpsdetexte"/>
        <w:rPr>
          <w:b/>
          <w:sz w:val="20"/>
        </w:rPr>
      </w:pPr>
    </w:p>
    <w:p w14:paraId="39D53BAA" w14:textId="77777777" w:rsidR="00ED638A" w:rsidRDefault="00CF405F">
      <w:pPr>
        <w:spacing w:before="255"/>
        <w:ind w:left="1012" w:right="1373" w:firstLine="2417"/>
        <w:rPr>
          <w:sz w:val="50"/>
        </w:rPr>
      </w:pPr>
      <w:bookmarkStart w:id="6" w:name="_bookmark6"/>
      <w:bookmarkEnd w:id="6"/>
      <w:r>
        <w:rPr>
          <w:color w:val="EB955A"/>
          <w:sz w:val="50"/>
        </w:rPr>
        <w:t>Premier chapitre Connaissances générales sur l’activité</w:t>
      </w:r>
    </w:p>
    <w:p w14:paraId="445EAAC5" w14:textId="77777777" w:rsidR="00ED638A" w:rsidRDefault="00CF405F">
      <w:pPr>
        <w:spacing w:line="575" w:lineRule="exact"/>
        <w:ind w:left="1398"/>
        <w:rPr>
          <w:sz w:val="50"/>
        </w:rPr>
      </w:pPr>
      <w:proofErr w:type="gramStart"/>
      <w:r>
        <w:rPr>
          <w:color w:val="EB955A"/>
          <w:sz w:val="50"/>
        </w:rPr>
        <w:t>physique</w:t>
      </w:r>
      <w:proofErr w:type="gramEnd"/>
      <w:r>
        <w:rPr>
          <w:color w:val="EB955A"/>
          <w:sz w:val="50"/>
        </w:rPr>
        <w:t>, la sédentarité et la santé</w:t>
      </w:r>
    </w:p>
    <w:p w14:paraId="7ECA2260" w14:textId="77777777" w:rsidR="00ED638A" w:rsidRDefault="00ED638A">
      <w:pPr>
        <w:pStyle w:val="Corpsdetexte"/>
        <w:rPr>
          <w:sz w:val="56"/>
        </w:rPr>
      </w:pPr>
    </w:p>
    <w:p w14:paraId="2B95C2C6" w14:textId="77777777" w:rsidR="00ED638A" w:rsidRDefault="00ED638A">
      <w:pPr>
        <w:pStyle w:val="Corpsdetexte"/>
        <w:spacing w:before="2"/>
        <w:rPr>
          <w:sz w:val="67"/>
        </w:rPr>
      </w:pPr>
    </w:p>
    <w:p w14:paraId="2B5DF02F" w14:textId="77777777" w:rsidR="00ED638A" w:rsidRDefault="00CF405F">
      <w:pPr>
        <w:pStyle w:val="Corpsdetexte"/>
        <w:spacing w:line="297" w:lineRule="auto"/>
        <w:ind w:left="232"/>
      </w:pPr>
      <w:r>
        <w:t>Tous les médecins devraient acquérir des connaissances de base sur l’AP et sur les comportements sédentaires et leurs effets sur la santé.</w:t>
      </w:r>
    </w:p>
    <w:p w14:paraId="4DD41523" w14:textId="77777777" w:rsidR="00ED638A" w:rsidRDefault="00CF405F">
      <w:pPr>
        <w:pStyle w:val="Corpsdetexte"/>
        <w:spacing w:before="124" w:line="300" w:lineRule="auto"/>
        <w:ind w:left="232"/>
      </w:pPr>
      <w:r>
        <w:t>Ces connaissances sont essentielles au médecin dans l’élaboration de son jugement clinique avant de conseiller ou prescrire une AP adaptée à l’état de son patient (19).</w:t>
      </w:r>
    </w:p>
    <w:p w14:paraId="5C3BC64A" w14:textId="77777777" w:rsidR="00ED638A" w:rsidRDefault="00ED638A">
      <w:pPr>
        <w:pStyle w:val="Corpsdetexte"/>
        <w:rPr>
          <w:sz w:val="24"/>
        </w:rPr>
      </w:pPr>
    </w:p>
    <w:p w14:paraId="7C32F845" w14:textId="77777777" w:rsidR="00ED638A" w:rsidRDefault="00ED638A">
      <w:pPr>
        <w:pStyle w:val="Corpsdetexte"/>
        <w:spacing w:before="3"/>
        <w:rPr>
          <w:sz w:val="24"/>
        </w:rPr>
      </w:pPr>
    </w:p>
    <w:p w14:paraId="4A6B64C7" w14:textId="77777777" w:rsidR="00ED638A" w:rsidRDefault="00CF405F">
      <w:pPr>
        <w:pStyle w:val="Corpsdetexte"/>
        <w:spacing w:before="1" w:line="300" w:lineRule="auto"/>
        <w:ind w:left="232"/>
      </w:pPr>
      <w:r>
        <w:t>Ces connaissances devraient aussi faciliter l’engagement des médecins dans des politiques actives de promotion de l’AP auprès de leurs patients.</w:t>
      </w:r>
    </w:p>
    <w:p w14:paraId="15060DEC" w14:textId="77777777" w:rsidR="00ED638A" w:rsidRDefault="00CF405F">
      <w:pPr>
        <w:pStyle w:val="Corpsdetexte"/>
        <w:spacing w:before="121" w:line="300" w:lineRule="auto"/>
        <w:ind w:left="232" w:right="751"/>
      </w:pPr>
      <w:r>
        <w:t>Elles devraient permettre aux médecins traitants de prendre toute leur place dans les parcours de santé coordonnés pluriprofessionnels centrés sur la prescription d’AP en soins</w:t>
      </w:r>
      <w:r>
        <w:rPr>
          <w:spacing w:val="-10"/>
        </w:rPr>
        <w:t xml:space="preserve"> </w:t>
      </w:r>
      <w:r>
        <w:t>primaires.</w:t>
      </w:r>
    </w:p>
    <w:p w14:paraId="2450D23B" w14:textId="77777777" w:rsidR="00ED638A" w:rsidRDefault="00ED638A">
      <w:pPr>
        <w:spacing w:line="300" w:lineRule="auto"/>
        <w:sectPr w:rsidR="00ED638A">
          <w:footerReference w:type="default" r:id="rId23"/>
          <w:pgSz w:w="11910" w:h="16840"/>
          <w:pgMar w:top="1580" w:right="380" w:bottom="740" w:left="620" w:header="0" w:footer="543" w:gutter="0"/>
          <w:pgNumType w:start="19"/>
          <w:cols w:space="720"/>
        </w:sectPr>
      </w:pPr>
    </w:p>
    <w:p w14:paraId="4B9DDD73" w14:textId="77777777" w:rsidR="00ED638A" w:rsidRDefault="00CF405F">
      <w:pPr>
        <w:pStyle w:val="Titre3"/>
        <w:numPr>
          <w:ilvl w:val="0"/>
          <w:numId w:val="78"/>
        </w:numPr>
        <w:tabs>
          <w:tab w:val="left" w:pos="659"/>
          <w:tab w:val="left" w:pos="660"/>
        </w:tabs>
      </w:pPr>
      <w:bookmarkStart w:id="7" w:name="_bookmark7"/>
      <w:bookmarkEnd w:id="7"/>
      <w:r>
        <w:rPr>
          <w:color w:val="EB732C"/>
          <w:w w:val="90"/>
        </w:rPr>
        <w:lastRenderedPageBreak/>
        <w:t>L’activité</w:t>
      </w:r>
      <w:r>
        <w:rPr>
          <w:color w:val="EB732C"/>
          <w:spacing w:val="-11"/>
          <w:w w:val="90"/>
        </w:rPr>
        <w:t xml:space="preserve"> </w:t>
      </w:r>
      <w:r>
        <w:rPr>
          <w:color w:val="EB732C"/>
          <w:w w:val="90"/>
        </w:rPr>
        <w:t>physique</w:t>
      </w:r>
    </w:p>
    <w:p w14:paraId="02457194" w14:textId="77777777" w:rsidR="00ED638A" w:rsidRDefault="00ED638A">
      <w:pPr>
        <w:pStyle w:val="Corpsdetexte"/>
        <w:spacing w:before="8"/>
        <w:rPr>
          <w:b/>
        </w:rPr>
      </w:pPr>
    </w:p>
    <w:p w14:paraId="3D22E45A" w14:textId="77777777" w:rsidR="00ED638A" w:rsidRDefault="00CF405F">
      <w:pPr>
        <w:pStyle w:val="Titre4"/>
        <w:numPr>
          <w:ilvl w:val="1"/>
          <w:numId w:val="78"/>
        </w:numPr>
        <w:tabs>
          <w:tab w:val="left" w:pos="808"/>
          <w:tab w:val="left" w:pos="809"/>
        </w:tabs>
        <w:rPr>
          <w:color w:val="EB712B"/>
        </w:rPr>
      </w:pPr>
      <w:bookmarkStart w:id="8" w:name="_bookmark8"/>
      <w:bookmarkEnd w:id="8"/>
      <w:r>
        <w:rPr>
          <w:color w:val="EB732C"/>
          <w:w w:val="90"/>
        </w:rPr>
        <w:t>L’activité</w:t>
      </w:r>
      <w:r>
        <w:rPr>
          <w:color w:val="EB732C"/>
          <w:spacing w:val="-11"/>
          <w:w w:val="90"/>
        </w:rPr>
        <w:t xml:space="preserve"> </w:t>
      </w:r>
      <w:r>
        <w:rPr>
          <w:color w:val="EB732C"/>
          <w:w w:val="90"/>
        </w:rPr>
        <w:t>physique</w:t>
      </w:r>
      <w:r>
        <w:rPr>
          <w:color w:val="EB732C"/>
          <w:spacing w:val="-9"/>
          <w:w w:val="90"/>
        </w:rPr>
        <w:t xml:space="preserve"> </w:t>
      </w:r>
      <w:r>
        <w:rPr>
          <w:color w:val="EB732C"/>
          <w:w w:val="90"/>
        </w:rPr>
        <w:t>et</w:t>
      </w:r>
      <w:r>
        <w:rPr>
          <w:color w:val="EB732C"/>
          <w:spacing w:val="-11"/>
          <w:w w:val="90"/>
        </w:rPr>
        <w:t xml:space="preserve"> </w:t>
      </w:r>
      <w:r>
        <w:rPr>
          <w:color w:val="EB732C"/>
          <w:w w:val="90"/>
        </w:rPr>
        <w:t>ses</w:t>
      </w:r>
      <w:r>
        <w:rPr>
          <w:color w:val="EB732C"/>
          <w:spacing w:val="-9"/>
          <w:w w:val="90"/>
        </w:rPr>
        <w:t xml:space="preserve"> </w:t>
      </w:r>
      <w:r>
        <w:rPr>
          <w:color w:val="EB732C"/>
          <w:w w:val="90"/>
        </w:rPr>
        <w:t>impacts</w:t>
      </w:r>
      <w:r>
        <w:rPr>
          <w:color w:val="EB732C"/>
          <w:spacing w:val="-10"/>
          <w:w w:val="90"/>
        </w:rPr>
        <w:t xml:space="preserve"> </w:t>
      </w:r>
      <w:r>
        <w:rPr>
          <w:color w:val="EB732C"/>
          <w:w w:val="90"/>
        </w:rPr>
        <w:t>sur</w:t>
      </w:r>
      <w:r>
        <w:rPr>
          <w:color w:val="EB732C"/>
          <w:spacing w:val="-10"/>
          <w:w w:val="90"/>
        </w:rPr>
        <w:t xml:space="preserve"> </w:t>
      </w:r>
      <w:r>
        <w:rPr>
          <w:color w:val="EB732C"/>
          <w:w w:val="90"/>
        </w:rPr>
        <w:t>la</w:t>
      </w:r>
      <w:r>
        <w:rPr>
          <w:color w:val="EB732C"/>
          <w:spacing w:val="-10"/>
          <w:w w:val="90"/>
        </w:rPr>
        <w:t xml:space="preserve"> </w:t>
      </w:r>
      <w:r>
        <w:rPr>
          <w:color w:val="EB732C"/>
          <w:w w:val="90"/>
        </w:rPr>
        <w:t>santé</w:t>
      </w:r>
    </w:p>
    <w:p w14:paraId="7E9F2344" w14:textId="77777777" w:rsidR="00ED638A" w:rsidRDefault="00CF405F">
      <w:pPr>
        <w:pStyle w:val="Corpsdetexte"/>
        <w:spacing w:before="142" w:line="302" w:lineRule="auto"/>
        <w:ind w:left="232" w:right="746"/>
        <w:jc w:val="both"/>
      </w:pPr>
      <w:r>
        <w:rPr>
          <w:u w:val="single"/>
        </w:rPr>
        <w:t>L’AP est un déterminant majeur de l’état de santé, de la condition physique</w:t>
      </w:r>
      <w:r>
        <w:t xml:space="preserve"> (en particulier de la capacité cardio-respiratoire et des aptitudes musculaires), du </w:t>
      </w:r>
      <w:r>
        <w:rPr>
          <w:u w:val="single"/>
        </w:rPr>
        <w:t>maintien de l’autonomie</w:t>
      </w:r>
      <w:r>
        <w:t xml:space="preserve"> avec l’avancée en âge et de la</w:t>
      </w:r>
      <w:r>
        <w:rPr>
          <w:u w:val="single"/>
        </w:rPr>
        <w:t xml:space="preserve"> qualité de vie</w:t>
      </w:r>
      <w:r>
        <w:t xml:space="preserve"> des populations à tous les âges de la vie.</w:t>
      </w:r>
    </w:p>
    <w:p w14:paraId="3A18DEFD" w14:textId="77777777" w:rsidR="00ED638A" w:rsidRDefault="00CF405F">
      <w:pPr>
        <w:pStyle w:val="Corpsdetexte"/>
        <w:spacing w:before="133" w:line="300" w:lineRule="auto"/>
        <w:ind w:left="232" w:right="604"/>
        <w:jc w:val="both"/>
      </w:pPr>
      <w:r>
        <w:t xml:space="preserve">L’AP intervient dans les </w:t>
      </w:r>
      <w:r>
        <w:rPr>
          <w:u w:val="single"/>
        </w:rPr>
        <w:t>préventions primaire, secondaire et tertiaire</w:t>
      </w:r>
      <w:r>
        <w:t xml:space="preserve"> de nombreuses maladies chroniques et états de santé. Elle est considérée comme une </w:t>
      </w:r>
      <w:r>
        <w:rPr>
          <w:u w:val="single"/>
        </w:rPr>
        <w:t>thérapeutique (non médicamenteuse) à</w:t>
      </w:r>
      <w:r>
        <w:t xml:space="preserve"> </w:t>
      </w:r>
      <w:r>
        <w:rPr>
          <w:u w:val="single"/>
        </w:rPr>
        <w:t>part entière</w:t>
      </w:r>
      <w:r>
        <w:t xml:space="preserve"> dans de nombreuses maladies chroniques et états de santé (19).</w:t>
      </w:r>
    </w:p>
    <w:p w14:paraId="672F7057" w14:textId="77777777" w:rsidR="00ED638A" w:rsidRDefault="00CF405F">
      <w:pPr>
        <w:pStyle w:val="Corpsdetexte"/>
        <w:spacing w:before="141" w:line="300" w:lineRule="auto"/>
        <w:ind w:left="232" w:right="604"/>
        <w:jc w:val="both"/>
      </w:pPr>
      <w:r>
        <w:t xml:space="preserve">Le tableau 1, sur les bénéfices de l’AP sur la santé, reprend et adapte les données du rapport de 2018 du </w:t>
      </w:r>
      <w:proofErr w:type="spellStart"/>
      <w:r>
        <w:rPr>
          <w:i/>
        </w:rPr>
        <w:t>Secretary</w:t>
      </w:r>
      <w:proofErr w:type="spellEnd"/>
      <w:r>
        <w:rPr>
          <w:i/>
        </w:rPr>
        <w:t xml:space="preserve"> of </w:t>
      </w:r>
      <w:proofErr w:type="spellStart"/>
      <w:r>
        <w:rPr>
          <w:i/>
        </w:rPr>
        <w:t>health</w:t>
      </w:r>
      <w:proofErr w:type="spellEnd"/>
      <w:r>
        <w:rPr>
          <w:i/>
        </w:rPr>
        <w:t xml:space="preserve"> Washington </w:t>
      </w:r>
      <w:r>
        <w:t>(18) (les autres sources documentaires sont ajoutées entre parenthèses).</w:t>
      </w:r>
    </w:p>
    <w:p w14:paraId="21F5B10B" w14:textId="77777777" w:rsidR="00ED638A" w:rsidRDefault="00ED638A">
      <w:pPr>
        <w:pStyle w:val="Corpsdetexte"/>
        <w:spacing w:before="8"/>
        <w:rPr>
          <w:sz w:val="26"/>
        </w:rPr>
      </w:pPr>
    </w:p>
    <w:p w14:paraId="6995BB00" w14:textId="77777777" w:rsidR="00ED638A" w:rsidRDefault="00CF405F">
      <w:pPr>
        <w:pStyle w:val="Titre6"/>
      </w:pPr>
      <w:r>
        <w:rPr>
          <w:color w:val="004488"/>
          <w:w w:val="90"/>
        </w:rPr>
        <w:t>Tableau 1. Les bénéfices de l’AP pour la santé</w:t>
      </w:r>
    </w:p>
    <w:p w14:paraId="3033DE32" w14:textId="77777777" w:rsidR="00ED638A" w:rsidRDefault="00ED638A">
      <w:pPr>
        <w:pStyle w:val="Corpsdetexte"/>
        <w:spacing w:before="2" w:after="1"/>
        <w:rPr>
          <w:b/>
          <w:sz w:val="12"/>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518"/>
        <w:gridCol w:w="7658"/>
      </w:tblGrid>
      <w:tr w:rsidR="00ED638A" w14:paraId="05426997" w14:textId="77777777">
        <w:trPr>
          <w:trHeight w:val="527"/>
        </w:trPr>
        <w:tc>
          <w:tcPr>
            <w:tcW w:w="2518" w:type="dxa"/>
            <w:tcBorders>
              <w:bottom w:val="single" w:sz="12" w:space="0" w:color="666666"/>
              <w:right w:val="single" w:sz="4" w:space="0" w:color="999999"/>
            </w:tcBorders>
            <w:shd w:val="clear" w:color="auto" w:fill="F9BE8F"/>
          </w:tcPr>
          <w:p w14:paraId="50DFECEB" w14:textId="77777777" w:rsidR="00ED638A" w:rsidRDefault="00CF405F">
            <w:pPr>
              <w:pStyle w:val="TableParagraph"/>
              <w:spacing w:before="57"/>
              <w:rPr>
                <w:b/>
                <w:sz w:val="20"/>
              </w:rPr>
            </w:pPr>
            <w:r>
              <w:rPr>
                <w:b/>
                <w:sz w:val="20"/>
              </w:rPr>
              <w:t>Les variables de santé</w:t>
            </w:r>
          </w:p>
        </w:tc>
        <w:tc>
          <w:tcPr>
            <w:tcW w:w="7658" w:type="dxa"/>
            <w:tcBorders>
              <w:left w:val="single" w:sz="4" w:space="0" w:color="999999"/>
              <w:bottom w:val="single" w:sz="12" w:space="0" w:color="666666"/>
            </w:tcBorders>
            <w:shd w:val="clear" w:color="auto" w:fill="F9BE8F"/>
          </w:tcPr>
          <w:p w14:paraId="3990DB86" w14:textId="77777777" w:rsidR="00ED638A" w:rsidRDefault="00CF405F">
            <w:pPr>
              <w:pStyle w:val="TableParagraph"/>
              <w:spacing w:before="57"/>
              <w:rPr>
                <w:b/>
                <w:sz w:val="20"/>
              </w:rPr>
            </w:pPr>
            <w:r>
              <w:rPr>
                <w:b/>
                <w:sz w:val="20"/>
              </w:rPr>
              <w:t>Les effets de l’AP</w:t>
            </w:r>
          </w:p>
        </w:tc>
      </w:tr>
      <w:tr w:rsidR="00ED638A" w14:paraId="37C54462" w14:textId="77777777">
        <w:trPr>
          <w:trHeight w:val="551"/>
        </w:trPr>
        <w:tc>
          <w:tcPr>
            <w:tcW w:w="10176" w:type="dxa"/>
            <w:gridSpan w:val="2"/>
            <w:tcBorders>
              <w:top w:val="single" w:sz="12" w:space="0" w:color="666666"/>
            </w:tcBorders>
          </w:tcPr>
          <w:p w14:paraId="5FD98B63" w14:textId="77777777" w:rsidR="00ED638A" w:rsidRDefault="00CF405F">
            <w:pPr>
              <w:pStyle w:val="TableParagraph"/>
              <w:spacing w:before="157"/>
              <w:ind w:left="2949" w:right="3083"/>
              <w:jc w:val="center"/>
              <w:rPr>
                <w:b/>
                <w:sz w:val="20"/>
              </w:rPr>
            </w:pPr>
            <w:r>
              <w:rPr>
                <w:b/>
                <w:sz w:val="20"/>
              </w:rPr>
              <w:t>Adultes de tous âges</w:t>
            </w:r>
          </w:p>
        </w:tc>
      </w:tr>
      <w:tr w:rsidR="00ED638A" w14:paraId="6B3C5005" w14:textId="77777777">
        <w:trPr>
          <w:trHeight w:val="580"/>
        </w:trPr>
        <w:tc>
          <w:tcPr>
            <w:tcW w:w="2518" w:type="dxa"/>
            <w:tcBorders>
              <w:right w:val="single" w:sz="4" w:space="0" w:color="999999"/>
            </w:tcBorders>
          </w:tcPr>
          <w:p w14:paraId="25DD4144" w14:textId="77777777" w:rsidR="00ED638A" w:rsidRDefault="00CF405F">
            <w:pPr>
              <w:pStyle w:val="TableParagraph"/>
              <w:spacing w:before="57"/>
              <w:ind w:right="802"/>
              <w:rPr>
                <w:sz w:val="20"/>
              </w:rPr>
            </w:pPr>
            <w:r>
              <w:rPr>
                <w:sz w:val="20"/>
              </w:rPr>
              <w:t>Toutes causes de mortalité</w:t>
            </w:r>
          </w:p>
        </w:tc>
        <w:tc>
          <w:tcPr>
            <w:tcW w:w="7658" w:type="dxa"/>
            <w:tcBorders>
              <w:left w:val="single" w:sz="4" w:space="0" w:color="999999"/>
            </w:tcBorders>
          </w:tcPr>
          <w:p w14:paraId="341D8321" w14:textId="77777777" w:rsidR="00ED638A" w:rsidRDefault="00CF405F">
            <w:pPr>
              <w:pStyle w:val="TableParagraph"/>
              <w:spacing w:before="57"/>
              <w:rPr>
                <w:sz w:val="20"/>
              </w:rPr>
            </w:pPr>
            <w:r>
              <w:rPr>
                <w:sz w:val="20"/>
              </w:rPr>
              <w:t>Diminution du risque, avec relation dose-réponse (20).</w:t>
            </w:r>
          </w:p>
        </w:tc>
      </w:tr>
      <w:tr w:rsidR="00ED638A" w14:paraId="447D06B8" w14:textId="77777777">
        <w:trPr>
          <w:trHeight w:val="578"/>
        </w:trPr>
        <w:tc>
          <w:tcPr>
            <w:tcW w:w="2518" w:type="dxa"/>
            <w:tcBorders>
              <w:right w:val="single" w:sz="4" w:space="0" w:color="999999"/>
            </w:tcBorders>
          </w:tcPr>
          <w:p w14:paraId="03D6B127" w14:textId="77777777" w:rsidR="00ED638A" w:rsidRDefault="00CF405F">
            <w:pPr>
              <w:pStyle w:val="TableParagraph"/>
              <w:spacing w:before="57"/>
              <w:ind w:right="668"/>
              <w:rPr>
                <w:sz w:val="20"/>
              </w:rPr>
            </w:pPr>
            <w:r>
              <w:rPr>
                <w:sz w:val="20"/>
              </w:rPr>
              <w:t>Pathologies cardio- métaboliques</w:t>
            </w:r>
          </w:p>
        </w:tc>
        <w:tc>
          <w:tcPr>
            <w:tcW w:w="7658" w:type="dxa"/>
            <w:tcBorders>
              <w:left w:val="single" w:sz="4" w:space="0" w:color="999999"/>
            </w:tcBorders>
          </w:tcPr>
          <w:p w14:paraId="5E56D6D8" w14:textId="77777777" w:rsidR="00ED638A" w:rsidRDefault="00CF405F">
            <w:pPr>
              <w:pStyle w:val="TableParagraph"/>
              <w:spacing w:before="57"/>
              <w:ind w:right="517"/>
              <w:rPr>
                <w:sz w:val="20"/>
              </w:rPr>
            </w:pPr>
            <w:r>
              <w:rPr>
                <w:sz w:val="20"/>
              </w:rPr>
              <w:t>Diminution de l’incidence et de la mortalité des pathologies cardio-vasculaires (dont les maladies coronariennes et les AVC), avec relation dose-réponse (20).</w:t>
            </w:r>
          </w:p>
        </w:tc>
      </w:tr>
      <w:tr w:rsidR="00ED638A" w14:paraId="7A63E9D4" w14:textId="77777777">
        <w:trPr>
          <w:trHeight w:val="1840"/>
        </w:trPr>
        <w:tc>
          <w:tcPr>
            <w:tcW w:w="2518" w:type="dxa"/>
            <w:tcBorders>
              <w:right w:val="single" w:sz="4" w:space="0" w:color="999999"/>
            </w:tcBorders>
          </w:tcPr>
          <w:p w14:paraId="0B778A0D" w14:textId="77777777" w:rsidR="00ED638A" w:rsidRDefault="00CF405F">
            <w:pPr>
              <w:pStyle w:val="TableParagraph"/>
              <w:spacing w:before="59"/>
              <w:rPr>
                <w:sz w:val="20"/>
              </w:rPr>
            </w:pPr>
            <w:r>
              <w:rPr>
                <w:sz w:val="20"/>
              </w:rPr>
              <w:t>Prévention des cancers</w:t>
            </w:r>
          </w:p>
        </w:tc>
        <w:tc>
          <w:tcPr>
            <w:tcW w:w="7658" w:type="dxa"/>
            <w:tcBorders>
              <w:left w:val="single" w:sz="4" w:space="0" w:color="999999"/>
            </w:tcBorders>
          </w:tcPr>
          <w:p w14:paraId="03F7D9F6" w14:textId="77777777" w:rsidR="00ED638A" w:rsidRDefault="00CF405F">
            <w:pPr>
              <w:pStyle w:val="TableParagraph"/>
              <w:spacing w:before="59"/>
              <w:rPr>
                <w:sz w:val="20"/>
              </w:rPr>
            </w:pPr>
            <w:r>
              <w:rPr>
                <w:sz w:val="20"/>
              </w:rPr>
              <w:t>Diminution de l’incidence du cancer pour :</w:t>
            </w:r>
          </w:p>
          <w:p w14:paraId="56715F8C" w14:textId="77777777" w:rsidR="00ED638A" w:rsidRDefault="00CF405F">
            <w:pPr>
              <w:pStyle w:val="TableParagraph"/>
              <w:numPr>
                <w:ilvl w:val="0"/>
                <w:numId w:val="77"/>
              </w:numPr>
              <w:tabs>
                <w:tab w:val="left" w:pos="508"/>
                <w:tab w:val="left" w:pos="509"/>
              </w:tabs>
              <w:spacing w:before="61"/>
              <w:rPr>
                <w:sz w:val="20"/>
              </w:rPr>
            </w:pPr>
            <w:proofErr w:type="gramStart"/>
            <w:r>
              <w:rPr>
                <w:sz w:val="20"/>
              </w:rPr>
              <w:t>le</w:t>
            </w:r>
            <w:proofErr w:type="gramEnd"/>
            <w:r>
              <w:rPr>
                <w:sz w:val="20"/>
              </w:rPr>
              <w:t xml:space="preserve"> cancer du sein, avec relation dose-réponse ;</w:t>
            </w:r>
          </w:p>
          <w:p w14:paraId="566B6C01" w14:textId="77777777" w:rsidR="00ED638A" w:rsidRDefault="00CF405F">
            <w:pPr>
              <w:pStyle w:val="TableParagraph"/>
              <w:numPr>
                <w:ilvl w:val="0"/>
                <w:numId w:val="77"/>
              </w:numPr>
              <w:tabs>
                <w:tab w:val="left" w:pos="508"/>
                <w:tab w:val="left" w:pos="509"/>
              </w:tabs>
              <w:spacing w:before="30"/>
              <w:rPr>
                <w:sz w:val="20"/>
              </w:rPr>
            </w:pPr>
            <w:proofErr w:type="gramStart"/>
            <w:r>
              <w:rPr>
                <w:sz w:val="20"/>
              </w:rPr>
              <w:t>le</w:t>
            </w:r>
            <w:proofErr w:type="gramEnd"/>
            <w:r>
              <w:rPr>
                <w:sz w:val="20"/>
              </w:rPr>
              <w:t xml:space="preserve"> cancer du côlon, avec relation dose-réponse</w:t>
            </w:r>
            <w:r>
              <w:rPr>
                <w:spacing w:val="-5"/>
                <w:sz w:val="20"/>
              </w:rPr>
              <w:t xml:space="preserve"> </w:t>
            </w:r>
            <w:r>
              <w:rPr>
                <w:sz w:val="20"/>
              </w:rPr>
              <w:t>;</w:t>
            </w:r>
          </w:p>
          <w:p w14:paraId="721B3CA6" w14:textId="77777777" w:rsidR="00ED638A" w:rsidRDefault="00CF405F">
            <w:pPr>
              <w:pStyle w:val="TableParagraph"/>
              <w:numPr>
                <w:ilvl w:val="0"/>
                <w:numId w:val="77"/>
              </w:numPr>
              <w:tabs>
                <w:tab w:val="left" w:pos="508"/>
                <w:tab w:val="left" w:pos="509"/>
              </w:tabs>
              <w:spacing w:before="31"/>
              <w:rPr>
                <w:sz w:val="20"/>
              </w:rPr>
            </w:pPr>
            <w:proofErr w:type="gramStart"/>
            <w:r>
              <w:rPr>
                <w:sz w:val="20"/>
              </w:rPr>
              <w:t>le</w:t>
            </w:r>
            <w:proofErr w:type="gramEnd"/>
            <w:r>
              <w:rPr>
                <w:sz w:val="20"/>
              </w:rPr>
              <w:t xml:space="preserve"> cancer de l’endomètre, avec relation dose-réponse</w:t>
            </w:r>
            <w:r>
              <w:rPr>
                <w:spacing w:val="-3"/>
                <w:sz w:val="20"/>
              </w:rPr>
              <w:t xml:space="preserve"> </w:t>
            </w:r>
            <w:r>
              <w:rPr>
                <w:sz w:val="20"/>
              </w:rPr>
              <w:t>;</w:t>
            </w:r>
          </w:p>
          <w:p w14:paraId="19F2A7CA" w14:textId="77777777" w:rsidR="00ED638A" w:rsidRDefault="00CF405F">
            <w:pPr>
              <w:pStyle w:val="TableParagraph"/>
              <w:numPr>
                <w:ilvl w:val="0"/>
                <w:numId w:val="77"/>
              </w:numPr>
              <w:tabs>
                <w:tab w:val="left" w:pos="508"/>
                <w:tab w:val="left" w:pos="509"/>
              </w:tabs>
              <w:spacing w:before="30"/>
              <w:rPr>
                <w:sz w:val="20"/>
              </w:rPr>
            </w:pPr>
            <w:proofErr w:type="gramStart"/>
            <w:r>
              <w:rPr>
                <w:sz w:val="20"/>
              </w:rPr>
              <w:t>l’adénocarcinome</w:t>
            </w:r>
            <w:proofErr w:type="gramEnd"/>
            <w:r>
              <w:rPr>
                <w:sz w:val="20"/>
              </w:rPr>
              <w:t xml:space="preserve"> de l’œsophage ;</w:t>
            </w:r>
          </w:p>
          <w:p w14:paraId="0D1BB10D" w14:textId="77777777" w:rsidR="00ED638A" w:rsidRDefault="00CF405F">
            <w:pPr>
              <w:pStyle w:val="TableParagraph"/>
              <w:numPr>
                <w:ilvl w:val="0"/>
                <w:numId w:val="77"/>
              </w:numPr>
              <w:tabs>
                <w:tab w:val="left" w:pos="508"/>
                <w:tab w:val="left" w:pos="509"/>
              </w:tabs>
              <w:spacing w:before="30"/>
              <w:rPr>
                <w:rFonts w:ascii="Calibri" w:hAnsi="Calibri"/>
                <w:sz w:val="20"/>
              </w:rPr>
            </w:pPr>
            <w:proofErr w:type="gramStart"/>
            <w:r>
              <w:rPr>
                <w:sz w:val="20"/>
              </w:rPr>
              <w:t>le</w:t>
            </w:r>
            <w:proofErr w:type="gramEnd"/>
            <w:r>
              <w:rPr>
                <w:sz w:val="20"/>
              </w:rPr>
              <w:t xml:space="preserve"> cancer du poumon</w:t>
            </w:r>
            <w:r>
              <w:rPr>
                <w:spacing w:val="1"/>
                <w:sz w:val="20"/>
              </w:rPr>
              <w:t xml:space="preserve"> </w:t>
            </w:r>
            <w:r>
              <w:rPr>
                <w:sz w:val="20"/>
              </w:rPr>
              <w:t>(discuté)</w:t>
            </w:r>
            <w:r>
              <w:rPr>
                <w:rFonts w:ascii="Calibri" w:hAnsi="Calibri"/>
                <w:sz w:val="20"/>
              </w:rPr>
              <w:t>.</w:t>
            </w:r>
          </w:p>
        </w:tc>
      </w:tr>
      <w:tr w:rsidR="00ED638A" w14:paraId="7B85341D" w14:textId="77777777">
        <w:trPr>
          <w:trHeight w:val="2030"/>
        </w:trPr>
        <w:tc>
          <w:tcPr>
            <w:tcW w:w="2518" w:type="dxa"/>
            <w:tcBorders>
              <w:right w:val="single" w:sz="4" w:space="0" w:color="999999"/>
            </w:tcBorders>
          </w:tcPr>
          <w:p w14:paraId="660E6D5D" w14:textId="77777777" w:rsidR="00ED638A" w:rsidRDefault="00CF405F">
            <w:pPr>
              <w:pStyle w:val="TableParagraph"/>
              <w:spacing w:before="57"/>
              <w:rPr>
                <w:sz w:val="20"/>
              </w:rPr>
            </w:pPr>
            <w:r>
              <w:rPr>
                <w:sz w:val="20"/>
              </w:rPr>
              <w:t>Santé mentale</w:t>
            </w:r>
          </w:p>
        </w:tc>
        <w:tc>
          <w:tcPr>
            <w:tcW w:w="7658" w:type="dxa"/>
            <w:tcBorders>
              <w:left w:val="single" w:sz="4" w:space="0" w:color="999999"/>
            </w:tcBorders>
          </w:tcPr>
          <w:p w14:paraId="528672A8" w14:textId="77777777" w:rsidR="00ED638A" w:rsidRDefault="00CF405F">
            <w:pPr>
              <w:pStyle w:val="TableParagraph"/>
              <w:spacing w:before="57" w:line="302" w:lineRule="auto"/>
              <w:ind w:right="4159"/>
              <w:rPr>
                <w:sz w:val="20"/>
              </w:rPr>
            </w:pPr>
            <w:r>
              <w:rPr>
                <w:sz w:val="20"/>
              </w:rPr>
              <w:t>Amélioration des fonctions cognitives Amélioration de la qualité de vie Amélioration du sommeil</w:t>
            </w:r>
          </w:p>
          <w:p w14:paraId="0AE98A20" w14:textId="77777777" w:rsidR="00ED638A" w:rsidRDefault="00CF405F">
            <w:pPr>
              <w:pStyle w:val="TableParagraph"/>
              <w:spacing w:before="2"/>
              <w:ind w:right="517"/>
              <w:rPr>
                <w:sz w:val="20"/>
              </w:rPr>
            </w:pPr>
            <w:r>
              <w:rPr>
                <w:sz w:val="20"/>
              </w:rPr>
              <w:t>Réduction des signes d’anxiété et de dépression chez les personnes en bonne santé</w:t>
            </w:r>
          </w:p>
          <w:p w14:paraId="3C64A11A" w14:textId="77777777" w:rsidR="00ED638A" w:rsidRDefault="00CF405F">
            <w:pPr>
              <w:pStyle w:val="TableParagraph"/>
              <w:spacing w:before="14" w:line="290" w:lineRule="exact"/>
              <w:ind w:right="4159"/>
              <w:rPr>
                <w:sz w:val="20"/>
              </w:rPr>
            </w:pPr>
            <w:r>
              <w:rPr>
                <w:sz w:val="20"/>
              </w:rPr>
              <w:t>Réduction du risque de démence Réduction du risque de dépression</w:t>
            </w:r>
          </w:p>
        </w:tc>
      </w:tr>
      <w:tr w:rsidR="00ED638A" w14:paraId="198941E9" w14:textId="77777777">
        <w:trPr>
          <w:trHeight w:val="1800"/>
        </w:trPr>
        <w:tc>
          <w:tcPr>
            <w:tcW w:w="2518" w:type="dxa"/>
            <w:tcBorders>
              <w:right w:val="single" w:sz="4" w:space="0" w:color="999999"/>
            </w:tcBorders>
          </w:tcPr>
          <w:p w14:paraId="402D3C4A" w14:textId="77777777" w:rsidR="00ED638A" w:rsidRDefault="00CF405F">
            <w:pPr>
              <w:pStyle w:val="TableParagraph"/>
              <w:spacing w:before="57"/>
              <w:rPr>
                <w:sz w:val="20"/>
              </w:rPr>
            </w:pPr>
            <w:r>
              <w:rPr>
                <w:sz w:val="20"/>
              </w:rPr>
              <w:t>Statut pondéral</w:t>
            </w:r>
          </w:p>
        </w:tc>
        <w:tc>
          <w:tcPr>
            <w:tcW w:w="7658" w:type="dxa"/>
            <w:tcBorders>
              <w:left w:val="single" w:sz="4" w:space="0" w:color="999999"/>
            </w:tcBorders>
          </w:tcPr>
          <w:p w14:paraId="226EB12F" w14:textId="77777777" w:rsidR="00ED638A" w:rsidRDefault="00CF405F">
            <w:pPr>
              <w:pStyle w:val="TableParagraph"/>
              <w:spacing w:before="57"/>
              <w:rPr>
                <w:sz w:val="20"/>
              </w:rPr>
            </w:pPr>
            <w:r>
              <w:rPr>
                <w:sz w:val="20"/>
              </w:rPr>
              <w:t>Réduction du risque de prise de poids excessive</w:t>
            </w:r>
          </w:p>
          <w:p w14:paraId="0B902ACC" w14:textId="77777777" w:rsidR="00ED638A" w:rsidRDefault="00CF405F">
            <w:pPr>
              <w:pStyle w:val="TableParagraph"/>
              <w:spacing w:before="60" w:line="304" w:lineRule="auto"/>
              <w:ind w:right="1473"/>
              <w:rPr>
                <w:sz w:val="20"/>
              </w:rPr>
            </w:pPr>
            <w:r>
              <w:rPr>
                <w:sz w:val="20"/>
              </w:rPr>
              <w:t>Prévention de la reprise de poids après un amaigrissement initial Limitation de la perte de masse musculaire lors d’une perte de poids</w:t>
            </w:r>
          </w:p>
          <w:p w14:paraId="34C69BF7" w14:textId="77777777" w:rsidR="00ED638A" w:rsidRDefault="00CF405F">
            <w:pPr>
              <w:pStyle w:val="TableParagraph"/>
              <w:spacing w:before="57"/>
              <w:ind w:right="517"/>
              <w:rPr>
                <w:sz w:val="20"/>
              </w:rPr>
            </w:pPr>
            <w:r>
              <w:rPr>
                <w:sz w:val="20"/>
              </w:rPr>
              <w:t>Effet additif sur la perte de poids possible quand elle est combinée à une restriction alimentaire modérée (effet faible)</w:t>
            </w:r>
          </w:p>
          <w:p w14:paraId="425A33FD" w14:textId="77777777" w:rsidR="00ED638A" w:rsidRDefault="00CF405F">
            <w:pPr>
              <w:pStyle w:val="TableParagraph"/>
              <w:spacing w:before="59"/>
              <w:rPr>
                <w:sz w:val="20"/>
              </w:rPr>
            </w:pPr>
            <w:r>
              <w:rPr>
                <w:sz w:val="20"/>
              </w:rPr>
              <w:t>Réduction de l’obésité abdominale (20)</w:t>
            </w:r>
          </w:p>
        </w:tc>
      </w:tr>
      <w:tr w:rsidR="00ED638A" w14:paraId="6F9B2E86" w14:textId="77777777">
        <w:trPr>
          <w:trHeight w:val="549"/>
        </w:trPr>
        <w:tc>
          <w:tcPr>
            <w:tcW w:w="10176" w:type="dxa"/>
            <w:gridSpan w:val="2"/>
          </w:tcPr>
          <w:p w14:paraId="41B248AF" w14:textId="77777777" w:rsidR="00ED638A" w:rsidRDefault="00CF405F">
            <w:pPr>
              <w:pStyle w:val="TableParagraph"/>
              <w:spacing w:before="155"/>
              <w:ind w:left="2949" w:right="3085"/>
              <w:jc w:val="center"/>
              <w:rPr>
                <w:b/>
                <w:sz w:val="20"/>
              </w:rPr>
            </w:pPr>
            <w:r>
              <w:rPr>
                <w:b/>
                <w:sz w:val="20"/>
              </w:rPr>
              <w:t>Adultes âgés</w:t>
            </w:r>
          </w:p>
        </w:tc>
      </w:tr>
      <w:tr w:rsidR="00ED638A" w14:paraId="2DB3968D" w14:textId="77777777">
        <w:trPr>
          <w:trHeight w:val="640"/>
        </w:trPr>
        <w:tc>
          <w:tcPr>
            <w:tcW w:w="2518" w:type="dxa"/>
            <w:tcBorders>
              <w:right w:val="single" w:sz="4" w:space="0" w:color="999999"/>
            </w:tcBorders>
          </w:tcPr>
          <w:p w14:paraId="2F54B96D" w14:textId="77777777" w:rsidR="00ED638A" w:rsidRDefault="00CF405F">
            <w:pPr>
              <w:pStyle w:val="TableParagraph"/>
              <w:spacing w:before="59"/>
              <w:rPr>
                <w:sz w:val="20"/>
              </w:rPr>
            </w:pPr>
            <w:r>
              <w:rPr>
                <w:sz w:val="20"/>
              </w:rPr>
              <w:t>Chutes</w:t>
            </w:r>
          </w:p>
        </w:tc>
        <w:tc>
          <w:tcPr>
            <w:tcW w:w="7658" w:type="dxa"/>
            <w:tcBorders>
              <w:left w:val="single" w:sz="4" w:space="0" w:color="999999"/>
            </w:tcBorders>
          </w:tcPr>
          <w:p w14:paraId="605A500E" w14:textId="77777777" w:rsidR="00ED638A" w:rsidRDefault="00CF405F">
            <w:pPr>
              <w:pStyle w:val="TableParagraph"/>
              <w:spacing w:before="59"/>
              <w:rPr>
                <w:sz w:val="20"/>
              </w:rPr>
            </w:pPr>
            <w:r>
              <w:rPr>
                <w:sz w:val="20"/>
              </w:rPr>
              <w:t>Réduction du risque de chutes</w:t>
            </w:r>
          </w:p>
          <w:p w14:paraId="03BE118A" w14:textId="77777777" w:rsidR="00ED638A" w:rsidRDefault="00CF405F">
            <w:pPr>
              <w:pStyle w:val="TableParagraph"/>
              <w:spacing w:before="58"/>
              <w:rPr>
                <w:sz w:val="20"/>
              </w:rPr>
            </w:pPr>
            <w:r>
              <w:rPr>
                <w:sz w:val="20"/>
              </w:rPr>
              <w:t>Réduction du risque de chutes avec une lésion sévère</w:t>
            </w:r>
          </w:p>
        </w:tc>
      </w:tr>
    </w:tbl>
    <w:p w14:paraId="5DA37AA2" w14:textId="77777777" w:rsidR="00ED638A" w:rsidRDefault="00ED638A">
      <w:pPr>
        <w:rPr>
          <w:sz w:val="20"/>
        </w:rPr>
        <w:sectPr w:rsidR="00ED638A">
          <w:pgSz w:w="11910" w:h="16840"/>
          <w:pgMar w:top="1080" w:right="380" w:bottom="820" w:left="620" w:header="0" w:footer="543" w:gutter="0"/>
          <w:cols w:space="720"/>
        </w:sect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518"/>
        <w:gridCol w:w="7658"/>
      </w:tblGrid>
      <w:tr w:rsidR="00ED638A" w14:paraId="63DE45DA" w14:textId="77777777">
        <w:trPr>
          <w:trHeight w:val="1221"/>
        </w:trPr>
        <w:tc>
          <w:tcPr>
            <w:tcW w:w="2518" w:type="dxa"/>
            <w:tcBorders>
              <w:right w:val="single" w:sz="4" w:space="0" w:color="999999"/>
            </w:tcBorders>
          </w:tcPr>
          <w:p w14:paraId="63A489C4" w14:textId="77777777" w:rsidR="00ED638A" w:rsidRDefault="00CF405F">
            <w:pPr>
              <w:pStyle w:val="TableParagraph"/>
              <w:spacing w:before="57"/>
              <w:ind w:right="1013"/>
              <w:rPr>
                <w:sz w:val="20"/>
              </w:rPr>
            </w:pPr>
            <w:r>
              <w:rPr>
                <w:sz w:val="20"/>
              </w:rPr>
              <w:lastRenderedPageBreak/>
              <w:t>États cognitif et fonctionnel</w:t>
            </w:r>
          </w:p>
        </w:tc>
        <w:tc>
          <w:tcPr>
            <w:tcW w:w="7658" w:type="dxa"/>
            <w:tcBorders>
              <w:left w:val="single" w:sz="4" w:space="0" w:color="999999"/>
            </w:tcBorders>
          </w:tcPr>
          <w:p w14:paraId="3A461A24" w14:textId="77777777" w:rsidR="00ED638A" w:rsidRDefault="00CF405F">
            <w:pPr>
              <w:pStyle w:val="TableParagraph"/>
              <w:spacing w:before="57" w:line="302" w:lineRule="auto"/>
              <w:ind w:right="2273"/>
              <w:rPr>
                <w:sz w:val="20"/>
              </w:rPr>
            </w:pPr>
            <w:r>
              <w:rPr>
                <w:sz w:val="20"/>
              </w:rPr>
              <w:t>Amélioration des capacités fonctionnelles et de l’autonomie Amélioration de la qualité de vie</w:t>
            </w:r>
          </w:p>
          <w:p w14:paraId="2E65AD2C" w14:textId="77777777" w:rsidR="00ED638A" w:rsidRDefault="00CF405F">
            <w:pPr>
              <w:pStyle w:val="TableParagraph"/>
              <w:spacing w:before="1"/>
              <w:rPr>
                <w:sz w:val="20"/>
              </w:rPr>
            </w:pPr>
            <w:r>
              <w:rPr>
                <w:sz w:val="20"/>
              </w:rPr>
              <w:t>Réduction des symptômes d’anxiété et de dépression</w:t>
            </w:r>
          </w:p>
          <w:p w14:paraId="0DB13F83" w14:textId="77777777" w:rsidR="00ED638A" w:rsidRDefault="00CF405F">
            <w:pPr>
              <w:pStyle w:val="TableParagraph"/>
              <w:spacing w:before="61"/>
              <w:rPr>
                <w:sz w:val="20"/>
              </w:rPr>
            </w:pPr>
            <w:r>
              <w:rPr>
                <w:sz w:val="20"/>
              </w:rPr>
              <w:t>Diminution du risque de démence.</w:t>
            </w:r>
          </w:p>
        </w:tc>
      </w:tr>
      <w:tr w:rsidR="00ED638A" w14:paraId="3AFE3B1B" w14:textId="77777777">
        <w:trPr>
          <w:trHeight w:val="549"/>
        </w:trPr>
        <w:tc>
          <w:tcPr>
            <w:tcW w:w="10176" w:type="dxa"/>
            <w:gridSpan w:val="2"/>
          </w:tcPr>
          <w:p w14:paraId="612A9E0D" w14:textId="77777777" w:rsidR="00ED638A" w:rsidRDefault="00CF405F">
            <w:pPr>
              <w:pStyle w:val="TableParagraph"/>
              <w:spacing w:before="155"/>
              <w:ind w:left="2949" w:right="3080"/>
              <w:jc w:val="center"/>
              <w:rPr>
                <w:b/>
                <w:sz w:val="20"/>
              </w:rPr>
            </w:pPr>
            <w:r>
              <w:rPr>
                <w:b/>
                <w:sz w:val="20"/>
              </w:rPr>
              <w:t>Femmes enceintes ou en post-partum</w:t>
            </w:r>
          </w:p>
        </w:tc>
      </w:tr>
      <w:tr w:rsidR="00ED638A" w14:paraId="1DD36E7A" w14:textId="77777777">
        <w:trPr>
          <w:trHeight w:val="930"/>
        </w:trPr>
        <w:tc>
          <w:tcPr>
            <w:tcW w:w="2518" w:type="dxa"/>
            <w:tcBorders>
              <w:right w:val="single" w:sz="4" w:space="0" w:color="999999"/>
            </w:tcBorders>
          </w:tcPr>
          <w:p w14:paraId="462E413E" w14:textId="77777777" w:rsidR="00ED638A" w:rsidRDefault="00CF405F">
            <w:pPr>
              <w:pStyle w:val="TableParagraph"/>
              <w:spacing w:before="57"/>
              <w:rPr>
                <w:sz w:val="20"/>
              </w:rPr>
            </w:pPr>
            <w:r>
              <w:rPr>
                <w:sz w:val="20"/>
              </w:rPr>
              <w:t>Durant la grossesse</w:t>
            </w:r>
          </w:p>
        </w:tc>
        <w:tc>
          <w:tcPr>
            <w:tcW w:w="7658" w:type="dxa"/>
            <w:tcBorders>
              <w:left w:val="single" w:sz="4" w:space="0" w:color="999999"/>
            </w:tcBorders>
          </w:tcPr>
          <w:p w14:paraId="7789B778" w14:textId="77777777" w:rsidR="00ED638A" w:rsidRDefault="00CF405F">
            <w:pPr>
              <w:pStyle w:val="TableParagraph"/>
              <w:spacing w:before="57" w:line="302" w:lineRule="auto"/>
              <w:ind w:right="3385"/>
              <w:rPr>
                <w:sz w:val="20"/>
              </w:rPr>
            </w:pPr>
            <w:r>
              <w:rPr>
                <w:sz w:val="20"/>
              </w:rPr>
              <w:t>Réduction du risque de prise de poids excessif Réduction du risque de diabète gestationnel</w:t>
            </w:r>
          </w:p>
          <w:p w14:paraId="79506F86" w14:textId="77777777" w:rsidR="00ED638A" w:rsidRDefault="00CF405F">
            <w:pPr>
              <w:pStyle w:val="TableParagraph"/>
              <w:spacing w:before="1"/>
              <w:rPr>
                <w:sz w:val="20"/>
              </w:rPr>
            </w:pPr>
            <w:r>
              <w:rPr>
                <w:sz w:val="20"/>
              </w:rPr>
              <w:t>(Pas de risque pour le fœtus avec une AP d’intensité modérée)</w:t>
            </w:r>
          </w:p>
        </w:tc>
      </w:tr>
      <w:tr w:rsidR="00ED638A" w14:paraId="5C3ECEBF" w14:textId="77777777">
        <w:trPr>
          <w:trHeight w:val="350"/>
        </w:trPr>
        <w:tc>
          <w:tcPr>
            <w:tcW w:w="2518" w:type="dxa"/>
            <w:tcBorders>
              <w:right w:val="single" w:sz="4" w:space="0" w:color="999999"/>
            </w:tcBorders>
          </w:tcPr>
          <w:p w14:paraId="53420F78" w14:textId="77777777" w:rsidR="00ED638A" w:rsidRDefault="00CF405F">
            <w:pPr>
              <w:pStyle w:val="TableParagraph"/>
              <w:spacing w:before="57"/>
              <w:rPr>
                <w:b/>
                <w:i/>
                <w:sz w:val="20"/>
              </w:rPr>
            </w:pPr>
            <w:r>
              <w:rPr>
                <w:sz w:val="20"/>
              </w:rPr>
              <w:t xml:space="preserve">Durant le </w:t>
            </w:r>
            <w:r>
              <w:rPr>
                <w:b/>
                <w:i/>
                <w:sz w:val="20"/>
              </w:rPr>
              <w:t>post-partum</w:t>
            </w:r>
          </w:p>
        </w:tc>
        <w:tc>
          <w:tcPr>
            <w:tcW w:w="7658" w:type="dxa"/>
            <w:tcBorders>
              <w:left w:val="single" w:sz="4" w:space="0" w:color="999999"/>
            </w:tcBorders>
          </w:tcPr>
          <w:p w14:paraId="28583D92" w14:textId="77777777" w:rsidR="00ED638A" w:rsidRDefault="00CF405F">
            <w:pPr>
              <w:pStyle w:val="TableParagraph"/>
              <w:spacing w:before="54"/>
              <w:rPr>
                <w:i/>
                <w:sz w:val="20"/>
              </w:rPr>
            </w:pPr>
            <w:r>
              <w:rPr>
                <w:sz w:val="20"/>
              </w:rPr>
              <w:t xml:space="preserve">Réduction du risque de dépression du </w:t>
            </w:r>
            <w:r>
              <w:rPr>
                <w:i/>
                <w:sz w:val="20"/>
              </w:rPr>
              <w:t>post-partum</w:t>
            </w:r>
          </w:p>
        </w:tc>
      </w:tr>
      <w:tr w:rsidR="00ED638A" w14:paraId="21C0F05F" w14:textId="77777777">
        <w:trPr>
          <w:trHeight w:val="549"/>
        </w:trPr>
        <w:tc>
          <w:tcPr>
            <w:tcW w:w="10176" w:type="dxa"/>
            <w:gridSpan w:val="2"/>
          </w:tcPr>
          <w:p w14:paraId="708E64E1" w14:textId="77777777" w:rsidR="00ED638A" w:rsidRDefault="00CF405F">
            <w:pPr>
              <w:pStyle w:val="TableParagraph"/>
              <w:spacing w:before="155"/>
              <w:ind w:left="2949" w:right="3086"/>
              <w:jc w:val="center"/>
              <w:rPr>
                <w:b/>
                <w:sz w:val="20"/>
              </w:rPr>
            </w:pPr>
            <w:r>
              <w:rPr>
                <w:b/>
                <w:sz w:val="20"/>
              </w:rPr>
              <w:t>Individus avec une pathologie préexistante</w:t>
            </w:r>
          </w:p>
        </w:tc>
      </w:tr>
      <w:tr w:rsidR="00ED638A" w14:paraId="6573D4DD" w14:textId="77777777">
        <w:trPr>
          <w:trHeight w:val="1449"/>
        </w:trPr>
        <w:tc>
          <w:tcPr>
            <w:tcW w:w="2518" w:type="dxa"/>
            <w:tcBorders>
              <w:right w:val="single" w:sz="4" w:space="0" w:color="999999"/>
            </w:tcBorders>
          </w:tcPr>
          <w:p w14:paraId="01D21DE5" w14:textId="77777777" w:rsidR="00ED638A" w:rsidRDefault="00CF405F">
            <w:pPr>
              <w:pStyle w:val="TableParagraph"/>
              <w:spacing w:before="57"/>
              <w:rPr>
                <w:sz w:val="20"/>
              </w:rPr>
            </w:pPr>
            <w:r>
              <w:rPr>
                <w:sz w:val="20"/>
              </w:rPr>
              <w:t>Cancer du sein</w:t>
            </w:r>
          </w:p>
        </w:tc>
        <w:tc>
          <w:tcPr>
            <w:tcW w:w="7658" w:type="dxa"/>
            <w:tcBorders>
              <w:left w:val="single" w:sz="4" w:space="0" w:color="999999"/>
            </w:tcBorders>
          </w:tcPr>
          <w:p w14:paraId="74D18233" w14:textId="77777777" w:rsidR="00ED638A" w:rsidRDefault="00CF405F">
            <w:pPr>
              <w:pStyle w:val="TableParagraph"/>
              <w:spacing w:before="57" w:line="302" w:lineRule="auto"/>
              <w:ind w:right="405"/>
              <w:rPr>
                <w:sz w:val="20"/>
              </w:rPr>
            </w:pPr>
            <w:r>
              <w:rPr>
                <w:sz w:val="20"/>
              </w:rPr>
              <w:t>Réduction de la mortalité toutes causes confondues, avec relation dose-réponse Réduction de la mortalité par cancer du sein, avec relation dose-réponse Réduction de la récidive du cancer du sein (21)</w:t>
            </w:r>
          </w:p>
          <w:p w14:paraId="247CDE96" w14:textId="77777777" w:rsidR="00ED638A" w:rsidRDefault="00CF405F">
            <w:pPr>
              <w:pStyle w:val="TableParagraph"/>
              <w:spacing w:before="2"/>
              <w:ind w:right="772"/>
              <w:rPr>
                <w:sz w:val="20"/>
              </w:rPr>
            </w:pPr>
            <w:r>
              <w:rPr>
                <w:sz w:val="20"/>
              </w:rPr>
              <w:t>Réduction de la fatigue, amélioration de la tolérance aux traitements et de la qualité de vie (21)</w:t>
            </w:r>
          </w:p>
        </w:tc>
      </w:tr>
      <w:tr w:rsidR="00ED638A" w14:paraId="18B73C99" w14:textId="77777777">
        <w:trPr>
          <w:trHeight w:val="1451"/>
        </w:trPr>
        <w:tc>
          <w:tcPr>
            <w:tcW w:w="2518" w:type="dxa"/>
            <w:tcBorders>
              <w:right w:val="single" w:sz="4" w:space="0" w:color="999999"/>
            </w:tcBorders>
          </w:tcPr>
          <w:p w14:paraId="27BA2137" w14:textId="77777777" w:rsidR="00ED638A" w:rsidRDefault="00CF405F">
            <w:pPr>
              <w:pStyle w:val="TableParagraph"/>
              <w:spacing w:before="59"/>
              <w:rPr>
                <w:sz w:val="20"/>
              </w:rPr>
            </w:pPr>
            <w:r>
              <w:rPr>
                <w:sz w:val="20"/>
              </w:rPr>
              <w:t>Cancer colorectal</w:t>
            </w:r>
          </w:p>
        </w:tc>
        <w:tc>
          <w:tcPr>
            <w:tcW w:w="7658" w:type="dxa"/>
            <w:tcBorders>
              <w:left w:val="single" w:sz="4" w:space="0" w:color="999999"/>
            </w:tcBorders>
          </w:tcPr>
          <w:p w14:paraId="2A990948" w14:textId="77777777" w:rsidR="00ED638A" w:rsidRDefault="00CF405F">
            <w:pPr>
              <w:pStyle w:val="TableParagraph"/>
              <w:spacing w:before="59" w:line="302" w:lineRule="auto"/>
              <w:ind w:right="405"/>
              <w:rPr>
                <w:sz w:val="20"/>
              </w:rPr>
            </w:pPr>
            <w:r>
              <w:rPr>
                <w:sz w:val="20"/>
              </w:rPr>
              <w:t>Réduction de la mortalité toutes causes confondues, avec relation dose-réponse Réduction de la mortalité par cancer colorectal, avec relation dose-réponse Réduction de la récidive du cancer du colorectal (21)</w:t>
            </w:r>
          </w:p>
          <w:p w14:paraId="4C05E1E0" w14:textId="77777777" w:rsidR="00ED638A" w:rsidRDefault="00CF405F">
            <w:pPr>
              <w:pStyle w:val="TableParagraph"/>
              <w:spacing w:before="0"/>
              <w:ind w:right="772"/>
              <w:rPr>
                <w:sz w:val="20"/>
              </w:rPr>
            </w:pPr>
            <w:r>
              <w:rPr>
                <w:sz w:val="20"/>
              </w:rPr>
              <w:t>Réduction de la fatigue, amélioration de la tolérance aux traitements et de la qualité de vie (21)</w:t>
            </w:r>
          </w:p>
        </w:tc>
      </w:tr>
      <w:tr w:rsidR="00ED638A" w14:paraId="797DAA79" w14:textId="77777777">
        <w:trPr>
          <w:trHeight w:val="1970"/>
        </w:trPr>
        <w:tc>
          <w:tcPr>
            <w:tcW w:w="2518" w:type="dxa"/>
            <w:tcBorders>
              <w:right w:val="single" w:sz="4" w:space="0" w:color="999999"/>
            </w:tcBorders>
          </w:tcPr>
          <w:p w14:paraId="489C747A" w14:textId="77777777" w:rsidR="00ED638A" w:rsidRDefault="00CF405F">
            <w:pPr>
              <w:pStyle w:val="TableParagraph"/>
              <w:spacing w:before="57"/>
              <w:ind w:right="468"/>
              <w:rPr>
                <w:sz w:val="20"/>
              </w:rPr>
            </w:pPr>
            <w:r>
              <w:rPr>
                <w:sz w:val="20"/>
              </w:rPr>
              <w:t>Cancer de la prostate (non métastatique)</w:t>
            </w:r>
          </w:p>
        </w:tc>
        <w:tc>
          <w:tcPr>
            <w:tcW w:w="7658" w:type="dxa"/>
            <w:tcBorders>
              <w:left w:val="single" w:sz="4" w:space="0" w:color="999999"/>
            </w:tcBorders>
          </w:tcPr>
          <w:p w14:paraId="352D3D52" w14:textId="77777777" w:rsidR="00ED638A" w:rsidRDefault="00CF405F">
            <w:pPr>
              <w:pStyle w:val="TableParagraph"/>
              <w:spacing w:before="57" w:line="302" w:lineRule="auto"/>
              <w:ind w:right="2518"/>
              <w:rPr>
                <w:sz w:val="20"/>
              </w:rPr>
            </w:pPr>
            <w:r>
              <w:rPr>
                <w:sz w:val="20"/>
              </w:rPr>
              <w:t>Réduction de la mortalité toutes causes confondues (21) Réduction de la mortalité par cancer de la prostate Réduction de la récidive du cancer de la prostate (21)</w:t>
            </w:r>
          </w:p>
          <w:p w14:paraId="239633D4" w14:textId="77777777" w:rsidR="00ED638A" w:rsidRDefault="00CF405F">
            <w:pPr>
              <w:pStyle w:val="TableParagraph"/>
              <w:spacing w:before="0"/>
              <w:ind w:right="517"/>
              <w:rPr>
                <w:sz w:val="20"/>
              </w:rPr>
            </w:pPr>
            <w:r>
              <w:rPr>
                <w:sz w:val="20"/>
              </w:rPr>
              <w:t>Réduction de la fatigue, amélioration de la tolérance aux traitements et de la qualité de vie (21)</w:t>
            </w:r>
          </w:p>
          <w:p w14:paraId="544F18F7" w14:textId="77777777" w:rsidR="00ED638A" w:rsidRDefault="00CF405F">
            <w:pPr>
              <w:pStyle w:val="TableParagraph"/>
              <w:spacing w:before="60"/>
              <w:rPr>
                <w:sz w:val="20"/>
              </w:rPr>
            </w:pPr>
            <w:r>
              <w:rPr>
                <w:sz w:val="20"/>
              </w:rPr>
              <w:t>(Réduction de la sarcopénie, chez les patients avec un cancer métastasé sous blocage androgénique)</w:t>
            </w:r>
          </w:p>
        </w:tc>
      </w:tr>
      <w:tr w:rsidR="00ED638A" w14:paraId="29DA4ABC" w14:textId="77777777">
        <w:trPr>
          <w:trHeight w:val="928"/>
        </w:trPr>
        <w:tc>
          <w:tcPr>
            <w:tcW w:w="2518" w:type="dxa"/>
            <w:tcBorders>
              <w:right w:val="single" w:sz="4" w:space="0" w:color="999999"/>
            </w:tcBorders>
          </w:tcPr>
          <w:p w14:paraId="6501CFA1" w14:textId="77777777" w:rsidR="00ED638A" w:rsidRDefault="00CF405F">
            <w:pPr>
              <w:pStyle w:val="TableParagraph"/>
              <w:spacing w:before="57"/>
              <w:ind w:right="357"/>
              <w:rPr>
                <w:sz w:val="20"/>
              </w:rPr>
            </w:pPr>
            <w:r>
              <w:rPr>
                <w:sz w:val="20"/>
              </w:rPr>
              <w:t>Arthrose (de la hanche et du genou)</w:t>
            </w:r>
          </w:p>
        </w:tc>
        <w:tc>
          <w:tcPr>
            <w:tcW w:w="7658" w:type="dxa"/>
            <w:tcBorders>
              <w:left w:val="single" w:sz="4" w:space="0" w:color="999999"/>
            </w:tcBorders>
          </w:tcPr>
          <w:p w14:paraId="11872E14" w14:textId="77777777" w:rsidR="00ED638A" w:rsidRDefault="00CF405F">
            <w:pPr>
              <w:pStyle w:val="TableParagraph"/>
              <w:spacing w:before="57"/>
              <w:rPr>
                <w:sz w:val="20"/>
              </w:rPr>
            </w:pPr>
            <w:r>
              <w:rPr>
                <w:sz w:val="20"/>
              </w:rPr>
              <w:t>Diminution de la douleur</w:t>
            </w:r>
          </w:p>
          <w:p w14:paraId="09FF7FE6" w14:textId="77777777" w:rsidR="00ED638A" w:rsidRDefault="00CF405F">
            <w:pPr>
              <w:pStyle w:val="TableParagraph"/>
              <w:spacing w:before="0" w:line="290" w:lineRule="atLeast"/>
              <w:ind w:right="4159"/>
              <w:rPr>
                <w:sz w:val="20"/>
              </w:rPr>
            </w:pPr>
            <w:r>
              <w:rPr>
                <w:sz w:val="20"/>
              </w:rPr>
              <w:t>Amélioration fonctionnelle Amélioration de la qualité de vie</w:t>
            </w:r>
          </w:p>
        </w:tc>
      </w:tr>
      <w:tr w:rsidR="00ED638A" w14:paraId="53E138D5" w14:textId="77777777">
        <w:trPr>
          <w:trHeight w:val="580"/>
        </w:trPr>
        <w:tc>
          <w:tcPr>
            <w:tcW w:w="2518" w:type="dxa"/>
            <w:tcBorders>
              <w:right w:val="single" w:sz="4" w:space="0" w:color="999999"/>
            </w:tcBorders>
          </w:tcPr>
          <w:p w14:paraId="3671E045" w14:textId="77777777" w:rsidR="00ED638A" w:rsidRDefault="00CF405F">
            <w:pPr>
              <w:pStyle w:val="TableParagraph"/>
              <w:spacing w:before="57"/>
              <w:rPr>
                <w:sz w:val="20"/>
              </w:rPr>
            </w:pPr>
            <w:r>
              <w:rPr>
                <w:sz w:val="20"/>
              </w:rPr>
              <w:t>Fracture récente de la hanche</w:t>
            </w:r>
          </w:p>
        </w:tc>
        <w:tc>
          <w:tcPr>
            <w:tcW w:w="7658" w:type="dxa"/>
            <w:tcBorders>
              <w:left w:val="single" w:sz="4" w:space="0" w:color="999999"/>
            </w:tcBorders>
          </w:tcPr>
          <w:p w14:paraId="49B585F7" w14:textId="77777777" w:rsidR="00ED638A" w:rsidRDefault="00CF405F">
            <w:pPr>
              <w:pStyle w:val="TableParagraph"/>
              <w:spacing w:before="57"/>
              <w:rPr>
                <w:sz w:val="20"/>
              </w:rPr>
            </w:pPr>
            <w:r>
              <w:rPr>
                <w:sz w:val="20"/>
              </w:rPr>
              <w:t>Amélioration de la marche, de l’équilibre et des activités de la vie quotidienne</w:t>
            </w:r>
          </w:p>
        </w:tc>
      </w:tr>
      <w:tr w:rsidR="00ED638A" w14:paraId="6422203B" w14:textId="77777777">
        <w:trPr>
          <w:trHeight w:val="640"/>
        </w:trPr>
        <w:tc>
          <w:tcPr>
            <w:tcW w:w="2518" w:type="dxa"/>
            <w:tcBorders>
              <w:right w:val="single" w:sz="4" w:space="0" w:color="999999"/>
            </w:tcBorders>
          </w:tcPr>
          <w:p w14:paraId="024E36FF" w14:textId="77777777" w:rsidR="00ED638A" w:rsidRDefault="00CF405F">
            <w:pPr>
              <w:pStyle w:val="TableParagraph"/>
              <w:spacing w:before="57"/>
              <w:rPr>
                <w:sz w:val="20"/>
              </w:rPr>
            </w:pPr>
            <w:r>
              <w:rPr>
                <w:sz w:val="20"/>
              </w:rPr>
              <w:t>Hypertension artérielle</w:t>
            </w:r>
          </w:p>
        </w:tc>
        <w:tc>
          <w:tcPr>
            <w:tcW w:w="7658" w:type="dxa"/>
            <w:tcBorders>
              <w:left w:val="single" w:sz="4" w:space="0" w:color="999999"/>
            </w:tcBorders>
          </w:tcPr>
          <w:p w14:paraId="0DA09288" w14:textId="77777777" w:rsidR="00ED638A" w:rsidRDefault="00CF405F">
            <w:pPr>
              <w:pStyle w:val="TableParagraph"/>
              <w:spacing w:before="12" w:line="290" w:lineRule="exact"/>
              <w:ind w:right="772"/>
              <w:rPr>
                <w:sz w:val="20"/>
              </w:rPr>
            </w:pPr>
            <w:r>
              <w:rPr>
                <w:sz w:val="20"/>
              </w:rPr>
              <w:t>Réduction du risque de progression de la maladie cardio-vasculaire Réduction du risque d’augmentation de la pression artérielle avec le temps</w:t>
            </w:r>
          </w:p>
        </w:tc>
      </w:tr>
      <w:tr w:rsidR="00ED638A" w14:paraId="49C16B60" w14:textId="77777777">
        <w:trPr>
          <w:trHeight w:val="1680"/>
        </w:trPr>
        <w:tc>
          <w:tcPr>
            <w:tcW w:w="2518" w:type="dxa"/>
            <w:tcBorders>
              <w:right w:val="single" w:sz="4" w:space="0" w:color="999999"/>
            </w:tcBorders>
          </w:tcPr>
          <w:p w14:paraId="0C3B6A74" w14:textId="77777777" w:rsidR="00ED638A" w:rsidRDefault="00CF405F">
            <w:pPr>
              <w:pStyle w:val="TableParagraph"/>
              <w:spacing w:before="57"/>
              <w:rPr>
                <w:sz w:val="20"/>
              </w:rPr>
            </w:pPr>
            <w:r>
              <w:rPr>
                <w:sz w:val="20"/>
              </w:rPr>
              <w:t>Diabète de type 2</w:t>
            </w:r>
          </w:p>
        </w:tc>
        <w:tc>
          <w:tcPr>
            <w:tcW w:w="7658" w:type="dxa"/>
            <w:tcBorders>
              <w:left w:val="single" w:sz="4" w:space="0" w:color="999999"/>
            </w:tcBorders>
          </w:tcPr>
          <w:p w14:paraId="5E6F90A6" w14:textId="77777777" w:rsidR="00ED638A" w:rsidRDefault="00CF405F">
            <w:pPr>
              <w:pStyle w:val="TableParagraph"/>
              <w:spacing w:before="57"/>
              <w:ind w:right="517"/>
              <w:rPr>
                <w:sz w:val="20"/>
              </w:rPr>
            </w:pPr>
            <w:r>
              <w:rPr>
                <w:sz w:val="20"/>
              </w:rPr>
              <w:t>Réduction du risque de mortalité toutes causes confondues, en population générale, incluant les DT2 (20)</w:t>
            </w:r>
          </w:p>
          <w:p w14:paraId="790D0618" w14:textId="77777777" w:rsidR="00ED638A" w:rsidRDefault="00CF405F">
            <w:pPr>
              <w:pStyle w:val="TableParagraph"/>
              <w:spacing w:before="61"/>
              <w:rPr>
                <w:sz w:val="20"/>
              </w:rPr>
            </w:pPr>
            <w:r>
              <w:rPr>
                <w:sz w:val="20"/>
              </w:rPr>
              <w:t>Réduction du risque de mortalité cardio-vasculaire</w:t>
            </w:r>
          </w:p>
          <w:p w14:paraId="03AFC61A" w14:textId="77777777" w:rsidR="00ED638A" w:rsidRDefault="00CF405F">
            <w:pPr>
              <w:pStyle w:val="TableParagraph"/>
              <w:spacing w:before="60"/>
              <w:ind w:right="717"/>
              <w:rPr>
                <w:sz w:val="20"/>
              </w:rPr>
            </w:pPr>
            <w:r>
              <w:rPr>
                <w:sz w:val="20"/>
              </w:rPr>
              <w:t>Amélioration des marqueurs de progression de la maladie : HbA1C, pression artérielle et du profil lipidique</w:t>
            </w:r>
          </w:p>
          <w:p w14:paraId="094F7ED5" w14:textId="77777777" w:rsidR="00ED638A" w:rsidRDefault="00CF405F">
            <w:pPr>
              <w:pStyle w:val="TableParagraph"/>
              <w:spacing w:before="59"/>
              <w:rPr>
                <w:sz w:val="20"/>
              </w:rPr>
            </w:pPr>
            <w:r>
              <w:rPr>
                <w:sz w:val="20"/>
              </w:rPr>
              <w:t>Réduction du périmètre abdominal, limitation de la perte de masse musculaire</w:t>
            </w:r>
          </w:p>
        </w:tc>
      </w:tr>
      <w:tr w:rsidR="00ED638A" w14:paraId="6E11E49C" w14:textId="77777777">
        <w:trPr>
          <w:trHeight w:val="1799"/>
        </w:trPr>
        <w:tc>
          <w:tcPr>
            <w:tcW w:w="2518" w:type="dxa"/>
            <w:tcBorders>
              <w:right w:val="single" w:sz="4" w:space="0" w:color="999999"/>
            </w:tcBorders>
          </w:tcPr>
          <w:p w14:paraId="1C410BFB" w14:textId="77777777" w:rsidR="00ED638A" w:rsidRDefault="00CF405F">
            <w:pPr>
              <w:pStyle w:val="TableParagraph"/>
              <w:spacing w:before="57"/>
              <w:ind w:right="255"/>
              <w:rPr>
                <w:sz w:val="20"/>
              </w:rPr>
            </w:pPr>
            <w:r>
              <w:rPr>
                <w:sz w:val="20"/>
              </w:rPr>
              <w:t>Pathologies respiratoires chroniques (22)</w:t>
            </w:r>
          </w:p>
        </w:tc>
        <w:tc>
          <w:tcPr>
            <w:tcW w:w="7658" w:type="dxa"/>
            <w:tcBorders>
              <w:left w:val="single" w:sz="4" w:space="0" w:color="999999"/>
            </w:tcBorders>
          </w:tcPr>
          <w:p w14:paraId="06756851" w14:textId="77777777" w:rsidR="00ED638A" w:rsidRDefault="00CF405F">
            <w:pPr>
              <w:pStyle w:val="TableParagraph"/>
              <w:spacing w:before="57" w:line="302" w:lineRule="auto"/>
              <w:ind w:right="1473"/>
              <w:rPr>
                <w:sz w:val="20"/>
              </w:rPr>
            </w:pPr>
            <w:r>
              <w:rPr>
                <w:sz w:val="20"/>
              </w:rPr>
              <w:t>Amélioration des capacités d’exercice et de la qualité de vie Amélioration de la dyspnée et de la tolérance à l’effort</w:t>
            </w:r>
          </w:p>
          <w:p w14:paraId="612F8D84" w14:textId="77777777" w:rsidR="00ED638A" w:rsidRDefault="00CF405F">
            <w:pPr>
              <w:pStyle w:val="TableParagraph"/>
              <w:spacing w:before="1" w:line="302" w:lineRule="auto"/>
              <w:ind w:right="1473"/>
              <w:rPr>
                <w:sz w:val="20"/>
              </w:rPr>
            </w:pPr>
            <w:r>
              <w:rPr>
                <w:sz w:val="20"/>
              </w:rPr>
              <w:t>Diminution de l’anxiété et de la peur d’augmenter son niveau</w:t>
            </w:r>
            <w:r>
              <w:rPr>
                <w:spacing w:val="-35"/>
                <w:sz w:val="20"/>
              </w:rPr>
              <w:t xml:space="preserve"> </w:t>
            </w:r>
            <w:r>
              <w:rPr>
                <w:sz w:val="20"/>
              </w:rPr>
              <w:t>d’AP Meilleur contrôle des symptômes de la BPCO et de</w:t>
            </w:r>
            <w:r>
              <w:rPr>
                <w:spacing w:val="-10"/>
                <w:sz w:val="20"/>
              </w:rPr>
              <w:t xml:space="preserve"> </w:t>
            </w:r>
            <w:r>
              <w:rPr>
                <w:sz w:val="20"/>
              </w:rPr>
              <w:t>l’asthme</w:t>
            </w:r>
          </w:p>
          <w:p w14:paraId="7854F397" w14:textId="77777777" w:rsidR="00ED638A" w:rsidRDefault="00CF405F">
            <w:pPr>
              <w:pStyle w:val="TableParagraph"/>
              <w:spacing w:before="0" w:line="229" w:lineRule="exact"/>
              <w:rPr>
                <w:sz w:val="20"/>
              </w:rPr>
            </w:pPr>
            <w:r>
              <w:rPr>
                <w:sz w:val="20"/>
              </w:rPr>
              <w:t>(Pas de changement de la fonction pulmonaire chez</w:t>
            </w:r>
            <w:r>
              <w:rPr>
                <w:spacing w:val="-40"/>
                <w:sz w:val="20"/>
              </w:rPr>
              <w:t xml:space="preserve"> </w:t>
            </w:r>
            <w:r>
              <w:rPr>
                <w:sz w:val="20"/>
              </w:rPr>
              <w:t>l’adulte)</w:t>
            </w:r>
          </w:p>
        </w:tc>
      </w:tr>
    </w:tbl>
    <w:p w14:paraId="3F7C1F25" w14:textId="77777777" w:rsidR="00ED638A" w:rsidRDefault="00ED638A">
      <w:pPr>
        <w:spacing w:line="229" w:lineRule="exact"/>
        <w:rPr>
          <w:sz w:val="20"/>
        </w:rPr>
        <w:sectPr w:rsidR="00ED638A">
          <w:pgSz w:w="11910" w:h="16840"/>
          <w:pgMar w:top="1160" w:right="380" w:bottom="740" w:left="620" w:header="0" w:footer="543" w:gutter="0"/>
          <w:cols w:space="720"/>
        </w:sect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518"/>
        <w:gridCol w:w="7658"/>
      </w:tblGrid>
      <w:tr w:rsidR="00ED638A" w14:paraId="635CD310" w14:textId="77777777">
        <w:trPr>
          <w:trHeight w:val="350"/>
        </w:trPr>
        <w:tc>
          <w:tcPr>
            <w:tcW w:w="2518" w:type="dxa"/>
            <w:tcBorders>
              <w:right w:val="single" w:sz="4" w:space="0" w:color="999999"/>
            </w:tcBorders>
          </w:tcPr>
          <w:p w14:paraId="17C3ACA1" w14:textId="77777777" w:rsidR="00ED638A" w:rsidRDefault="00CF405F">
            <w:pPr>
              <w:pStyle w:val="TableParagraph"/>
              <w:spacing w:before="57"/>
              <w:rPr>
                <w:sz w:val="20"/>
              </w:rPr>
            </w:pPr>
            <w:r>
              <w:rPr>
                <w:sz w:val="20"/>
              </w:rPr>
              <w:lastRenderedPageBreak/>
              <w:t>Sclérose en plaque</w:t>
            </w:r>
          </w:p>
        </w:tc>
        <w:tc>
          <w:tcPr>
            <w:tcW w:w="7658" w:type="dxa"/>
            <w:tcBorders>
              <w:left w:val="single" w:sz="4" w:space="0" w:color="999999"/>
            </w:tcBorders>
          </w:tcPr>
          <w:p w14:paraId="48C25C54" w14:textId="77777777" w:rsidR="00ED638A" w:rsidRDefault="00CF405F">
            <w:pPr>
              <w:pStyle w:val="TableParagraph"/>
              <w:spacing w:before="57"/>
              <w:rPr>
                <w:sz w:val="20"/>
              </w:rPr>
            </w:pPr>
            <w:r>
              <w:rPr>
                <w:sz w:val="20"/>
              </w:rPr>
              <w:t>Amélioration de la marche, de la force musculaire et de la condition physique</w:t>
            </w:r>
          </w:p>
        </w:tc>
      </w:tr>
      <w:tr w:rsidR="00ED638A" w14:paraId="1D2EC850" w14:textId="77777777">
        <w:trPr>
          <w:trHeight w:val="580"/>
        </w:trPr>
        <w:tc>
          <w:tcPr>
            <w:tcW w:w="2518" w:type="dxa"/>
            <w:tcBorders>
              <w:right w:val="single" w:sz="4" w:space="0" w:color="999999"/>
            </w:tcBorders>
          </w:tcPr>
          <w:p w14:paraId="7B19F0C3" w14:textId="77777777" w:rsidR="00ED638A" w:rsidRDefault="00CF405F">
            <w:pPr>
              <w:pStyle w:val="TableParagraph"/>
              <w:spacing w:before="57"/>
              <w:rPr>
                <w:sz w:val="20"/>
              </w:rPr>
            </w:pPr>
            <w:r>
              <w:rPr>
                <w:sz w:val="20"/>
              </w:rPr>
              <w:t>Lésion de la moelle épinière</w:t>
            </w:r>
          </w:p>
        </w:tc>
        <w:tc>
          <w:tcPr>
            <w:tcW w:w="7658" w:type="dxa"/>
            <w:tcBorders>
              <w:left w:val="single" w:sz="4" w:space="0" w:color="999999"/>
            </w:tcBorders>
          </w:tcPr>
          <w:p w14:paraId="2D3674E2" w14:textId="77777777" w:rsidR="00ED638A" w:rsidRDefault="00CF405F">
            <w:pPr>
              <w:pStyle w:val="TableParagraph"/>
              <w:spacing w:before="57"/>
              <w:rPr>
                <w:sz w:val="20"/>
              </w:rPr>
            </w:pPr>
            <w:r>
              <w:rPr>
                <w:sz w:val="20"/>
              </w:rPr>
              <w:t>Amélioration de la marche, des capacités en fauteuil roulant</w:t>
            </w:r>
          </w:p>
        </w:tc>
      </w:tr>
      <w:tr w:rsidR="00ED638A" w14:paraId="14176AC7" w14:textId="77777777">
        <w:trPr>
          <w:trHeight w:val="640"/>
        </w:trPr>
        <w:tc>
          <w:tcPr>
            <w:tcW w:w="2518" w:type="dxa"/>
            <w:tcBorders>
              <w:right w:val="single" w:sz="4" w:space="0" w:color="999999"/>
            </w:tcBorders>
          </w:tcPr>
          <w:p w14:paraId="26C7601C" w14:textId="77777777" w:rsidR="00ED638A" w:rsidRDefault="00CF405F">
            <w:pPr>
              <w:pStyle w:val="TableParagraph"/>
              <w:spacing w:before="57"/>
              <w:rPr>
                <w:sz w:val="20"/>
              </w:rPr>
            </w:pPr>
            <w:r>
              <w:rPr>
                <w:sz w:val="20"/>
              </w:rPr>
              <w:t>Maladie de parkinson</w:t>
            </w:r>
          </w:p>
        </w:tc>
        <w:tc>
          <w:tcPr>
            <w:tcW w:w="7658" w:type="dxa"/>
            <w:tcBorders>
              <w:left w:val="single" w:sz="4" w:space="0" w:color="999999"/>
            </w:tcBorders>
          </w:tcPr>
          <w:p w14:paraId="49BECABE" w14:textId="77777777" w:rsidR="00ED638A" w:rsidRDefault="00CF405F">
            <w:pPr>
              <w:pStyle w:val="TableParagraph"/>
              <w:spacing w:before="57"/>
              <w:rPr>
                <w:sz w:val="20"/>
              </w:rPr>
            </w:pPr>
            <w:r>
              <w:rPr>
                <w:sz w:val="20"/>
              </w:rPr>
              <w:t>Amélioration des fonctions cognitives</w:t>
            </w:r>
          </w:p>
          <w:p w14:paraId="3774BA2F" w14:textId="77777777" w:rsidR="00ED638A" w:rsidRDefault="00CF405F">
            <w:pPr>
              <w:pStyle w:val="TableParagraph"/>
              <w:spacing w:before="60"/>
              <w:rPr>
                <w:sz w:val="20"/>
              </w:rPr>
            </w:pPr>
            <w:r>
              <w:rPr>
                <w:sz w:val="20"/>
              </w:rPr>
              <w:t>Amélioration de la marche, de la force musculaire et de l’équilibre</w:t>
            </w:r>
          </w:p>
        </w:tc>
      </w:tr>
      <w:tr w:rsidR="00ED638A" w14:paraId="741C9D52" w14:textId="77777777">
        <w:trPr>
          <w:trHeight w:val="640"/>
        </w:trPr>
        <w:tc>
          <w:tcPr>
            <w:tcW w:w="2518" w:type="dxa"/>
            <w:tcBorders>
              <w:right w:val="single" w:sz="4" w:space="0" w:color="999999"/>
            </w:tcBorders>
          </w:tcPr>
          <w:p w14:paraId="616815A1" w14:textId="77777777" w:rsidR="00ED638A" w:rsidRDefault="00CF405F">
            <w:pPr>
              <w:pStyle w:val="TableParagraph"/>
              <w:spacing w:before="57"/>
              <w:rPr>
                <w:sz w:val="20"/>
              </w:rPr>
            </w:pPr>
            <w:r>
              <w:rPr>
                <w:sz w:val="20"/>
              </w:rPr>
              <w:t>AVC</w:t>
            </w:r>
          </w:p>
        </w:tc>
        <w:tc>
          <w:tcPr>
            <w:tcW w:w="7658" w:type="dxa"/>
            <w:tcBorders>
              <w:left w:val="single" w:sz="4" w:space="0" w:color="999999"/>
            </w:tcBorders>
          </w:tcPr>
          <w:p w14:paraId="7112AA4F" w14:textId="77777777" w:rsidR="00ED638A" w:rsidRDefault="00CF405F">
            <w:pPr>
              <w:pStyle w:val="TableParagraph"/>
              <w:spacing w:before="12" w:line="290" w:lineRule="exact"/>
              <w:ind w:right="4159"/>
              <w:rPr>
                <w:sz w:val="20"/>
              </w:rPr>
            </w:pPr>
            <w:r>
              <w:rPr>
                <w:sz w:val="20"/>
              </w:rPr>
              <w:t>Amélioration des fonctions cognitives Amélioration de la marche</w:t>
            </w:r>
          </w:p>
        </w:tc>
      </w:tr>
      <w:tr w:rsidR="00ED638A" w14:paraId="6BBBDFBA" w14:textId="77777777">
        <w:trPr>
          <w:trHeight w:val="808"/>
        </w:trPr>
        <w:tc>
          <w:tcPr>
            <w:tcW w:w="2518" w:type="dxa"/>
            <w:tcBorders>
              <w:right w:val="single" w:sz="4" w:space="0" w:color="999999"/>
            </w:tcBorders>
          </w:tcPr>
          <w:p w14:paraId="08CC401D" w14:textId="77777777" w:rsidR="00ED638A" w:rsidRDefault="00CF405F">
            <w:pPr>
              <w:pStyle w:val="TableParagraph"/>
              <w:spacing w:before="57"/>
              <w:ind w:right="468"/>
              <w:rPr>
                <w:sz w:val="20"/>
              </w:rPr>
            </w:pPr>
            <w:r>
              <w:rPr>
                <w:sz w:val="20"/>
              </w:rPr>
              <w:t>Dépression et pathologie anxieuse</w:t>
            </w:r>
          </w:p>
        </w:tc>
        <w:tc>
          <w:tcPr>
            <w:tcW w:w="7658" w:type="dxa"/>
            <w:tcBorders>
              <w:left w:val="single" w:sz="4" w:space="0" w:color="999999"/>
            </w:tcBorders>
          </w:tcPr>
          <w:p w14:paraId="1EC44C9D" w14:textId="77777777" w:rsidR="00ED638A" w:rsidRDefault="00CF405F">
            <w:pPr>
              <w:pStyle w:val="TableParagraph"/>
              <w:spacing w:before="57"/>
              <w:ind w:right="371"/>
              <w:rPr>
                <w:sz w:val="20"/>
              </w:rPr>
            </w:pPr>
            <w:r>
              <w:rPr>
                <w:sz w:val="20"/>
              </w:rPr>
              <w:t>Réduction des signes d’anxiété et de dépression chez les patients avec une pathologie anxieuse ou une dépression clinique (18), avec relation dose-réponse (20)</w:t>
            </w:r>
          </w:p>
        </w:tc>
      </w:tr>
      <w:tr w:rsidR="00ED638A" w14:paraId="38152CF8" w14:textId="77777777">
        <w:trPr>
          <w:trHeight w:val="350"/>
        </w:trPr>
        <w:tc>
          <w:tcPr>
            <w:tcW w:w="2518" w:type="dxa"/>
            <w:tcBorders>
              <w:right w:val="single" w:sz="4" w:space="0" w:color="999999"/>
            </w:tcBorders>
          </w:tcPr>
          <w:p w14:paraId="2182C15B" w14:textId="77777777" w:rsidR="00ED638A" w:rsidRDefault="00CF405F">
            <w:pPr>
              <w:pStyle w:val="TableParagraph"/>
              <w:spacing w:before="59"/>
              <w:rPr>
                <w:sz w:val="20"/>
              </w:rPr>
            </w:pPr>
            <w:r>
              <w:rPr>
                <w:sz w:val="20"/>
              </w:rPr>
              <w:t>Démence</w:t>
            </w:r>
          </w:p>
        </w:tc>
        <w:tc>
          <w:tcPr>
            <w:tcW w:w="7658" w:type="dxa"/>
            <w:tcBorders>
              <w:left w:val="single" w:sz="4" w:space="0" w:color="999999"/>
            </w:tcBorders>
          </w:tcPr>
          <w:p w14:paraId="3040915B" w14:textId="77777777" w:rsidR="00ED638A" w:rsidRDefault="00CF405F">
            <w:pPr>
              <w:pStyle w:val="TableParagraph"/>
              <w:spacing w:before="59"/>
              <w:rPr>
                <w:sz w:val="20"/>
              </w:rPr>
            </w:pPr>
            <w:r>
              <w:rPr>
                <w:sz w:val="20"/>
              </w:rPr>
              <w:t>Amélioration des fonctions cognitives</w:t>
            </w:r>
          </w:p>
        </w:tc>
      </w:tr>
      <w:tr w:rsidR="00ED638A" w14:paraId="4F1D9568" w14:textId="77777777">
        <w:trPr>
          <w:trHeight w:val="640"/>
        </w:trPr>
        <w:tc>
          <w:tcPr>
            <w:tcW w:w="2518" w:type="dxa"/>
            <w:tcBorders>
              <w:right w:val="single" w:sz="4" w:space="0" w:color="999999"/>
            </w:tcBorders>
          </w:tcPr>
          <w:p w14:paraId="1F6B08ED" w14:textId="77777777" w:rsidR="00ED638A" w:rsidRDefault="00CF405F">
            <w:pPr>
              <w:pStyle w:val="TableParagraph"/>
              <w:spacing w:before="59"/>
              <w:rPr>
                <w:sz w:val="20"/>
              </w:rPr>
            </w:pPr>
            <w:r>
              <w:rPr>
                <w:sz w:val="20"/>
              </w:rPr>
              <w:t>Schizophrénie</w:t>
            </w:r>
          </w:p>
        </w:tc>
        <w:tc>
          <w:tcPr>
            <w:tcW w:w="7658" w:type="dxa"/>
            <w:tcBorders>
              <w:left w:val="single" w:sz="4" w:space="0" w:color="999999"/>
            </w:tcBorders>
          </w:tcPr>
          <w:p w14:paraId="684235FA" w14:textId="77777777" w:rsidR="00ED638A" w:rsidRDefault="00CF405F">
            <w:pPr>
              <w:pStyle w:val="TableParagraph"/>
              <w:spacing w:before="9" w:line="280" w:lineRule="atLeast"/>
              <w:ind w:right="4159"/>
              <w:rPr>
                <w:sz w:val="20"/>
              </w:rPr>
            </w:pPr>
            <w:r>
              <w:rPr>
                <w:sz w:val="20"/>
              </w:rPr>
              <w:t>Amélioration des fonctions cognitives Amélioration de la qualité de vie</w:t>
            </w:r>
          </w:p>
        </w:tc>
      </w:tr>
      <w:tr w:rsidR="00ED638A" w14:paraId="1ABFC60B" w14:textId="77777777">
        <w:trPr>
          <w:trHeight w:val="811"/>
        </w:trPr>
        <w:tc>
          <w:tcPr>
            <w:tcW w:w="2518" w:type="dxa"/>
            <w:tcBorders>
              <w:right w:val="single" w:sz="4" w:space="0" w:color="999999"/>
            </w:tcBorders>
          </w:tcPr>
          <w:p w14:paraId="3CF98B9A" w14:textId="77777777" w:rsidR="00ED638A" w:rsidRDefault="00CF405F">
            <w:pPr>
              <w:pStyle w:val="TableParagraph"/>
              <w:spacing w:before="57"/>
              <w:ind w:right="97"/>
              <w:rPr>
                <w:sz w:val="20"/>
              </w:rPr>
            </w:pPr>
            <w:r>
              <w:rPr>
                <w:sz w:val="20"/>
              </w:rPr>
              <w:t>Troubles de l’hyperactivité, déficit de l’attention</w:t>
            </w:r>
          </w:p>
        </w:tc>
        <w:tc>
          <w:tcPr>
            <w:tcW w:w="7658" w:type="dxa"/>
            <w:tcBorders>
              <w:left w:val="single" w:sz="4" w:space="0" w:color="999999"/>
            </w:tcBorders>
          </w:tcPr>
          <w:p w14:paraId="4C6D5E19" w14:textId="77777777" w:rsidR="00ED638A" w:rsidRDefault="00CF405F">
            <w:pPr>
              <w:pStyle w:val="TableParagraph"/>
              <w:spacing w:before="57"/>
              <w:rPr>
                <w:sz w:val="20"/>
              </w:rPr>
            </w:pPr>
            <w:r>
              <w:rPr>
                <w:sz w:val="20"/>
              </w:rPr>
              <w:t>Amélioration des fonctions cognitives</w:t>
            </w:r>
          </w:p>
        </w:tc>
      </w:tr>
    </w:tbl>
    <w:p w14:paraId="4A1D491F" w14:textId="77777777" w:rsidR="00ED638A" w:rsidRDefault="00ED638A">
      <w:pPr>
        <w:pStyle w:val="Corpsdetexte"/>
        <w:spacing w:before="6"/>
        <w:rPr>
          <w:b/>
        </w:rPr>
      </w:pPr>
    </w:p>
    <w:p w14:paraId="608AFBC8" w14:textId="77777777" w:rsidR="00ED638A" w:rsidRDefault="00CF405F">
      <w:pPr>
        <w:pStyle w:val="Titre4"/>
        <w:numPr>
          <w:ilvl w:val="1"/>
          <w:numId w:val="78"/>
        </w:numPr>
        <w:tabs>
          <w:tab w:val="left" w:pos="808"/>
          <w:tab w:val="left" w:pos="809"/>
        </w:tabs>
        <w:rPr>
          <w:color w:val="EB712B"/>
        </w:rPr>
      </w:pPr>
      <w:bookmarkStart w:id="9" w:name="_bookmark9"/>
      <w:bookmarkEnd w:id="9"/>
      <w:r>
        <w:rPr>
          <w:color w:val="EB732C"/>
          <w:w w:val="90"/>
        </w:rPr>
        <w:t>Les</w:t>
      </w:r>
      <w:r>
        <w:rPr>
          <w:color w:val="EB732C"/>
          <w:spacing w:val="-16"/>
          <w:w w:val="90"/>
        </w:rPr>
        <w:t xml:space="preserve"> </w:t>
      </w:r>
      <w:r>
        <w:rPr>
          <w:color w:val="EB732C"/>
          <w:w w:val="90"/>
        </w:rPr>
        <w:t>caractéristiques</w:t>
      </w:r>
      <w:r>
        <w:rPr>
          <w:color w:val="EB732C"/>
          <w:spacing w:val="-14"/>
          <w:w w:val="90"/>
        </w:rPr>
        <w:t xml:space="preserve"> </w:t>
      </w:r>
      <w:r>
        <w:rPr>
          <w:color w:val="EB732C"/>
          <w:w w:val="90"/>
        </w:rPr>
        <w:t>de</w:t>
      </w:r>
      <w:r>
        <w:rPr>
          <w:color w:val="EB732C"/>
          <w:spacing w:val="-16"/>
          <w:w w:val="90"/>
        </w:rPr>
        <w:t xml:space="preserve"> </w:t>
      </w:r>
      <w:r>
        <w:rPr>
          <w:color w:val="EB732C"/>
          <w:w w:val="90"/>
        </w:rPr>
        <w:t>l’activité</w:t>
      </w:r>
      <w:r>
        <w:rPr>
          <w:color w:val="EB732C"/>
          <w:spacing w:val="-15"/>
          <w:w w:val="90"/>
        </w:rPr>
        <w:t xml:space="preserve"> </w:t>
      </w:r>
      <w:r>
        <w:rPr>
          <w:color w:val="EB732C"/>
          <w:w w:val="90"/>
        </w:rPr>
        <w:t>physique</w:t>
      </w:r>
      <w:r>
        <w:rPr>
          <w:color w:val="EB732C"/>
          <w:spacing w:val="-15"/>
          <w:w w:val="90"/>
        </w:rPr>
        <w:t xml:space="preserve"> </w:t>
      </w:r>
      <w:r>
        <w:rPr>
          <w:color w:val="EB732C"/>
          <w:w w:val="90"/>
        </w:rPr>
        <w:t>et</w:t>
      </w:r>
      <w:r>
        <w:rPr>
          <w:color w:val="EB732C"/>
          <w:spacing w:val="-16"/>
          <w:w w:val="90"/>
        </w:rPr>
        <w:t xml:space="preserve"> </w:t>
      </w:r>
      <w:r>
        <w:rPr>
          <w:color w:val="EB732C"/>
          <w:w w:val="90"/>
        </w:rPr>
        <w:t>ses</w:t>
      </w:r>
      <w:r>
        <w:rPr>
          <w:color w:val="EB732C"/>
          <w:spacing w:val="-15"/>
          <w:w w:val="90"/>
        </w:rPr>
        <w:t xml:space="preserve"> </w:t>
      </w:r>
      <w:r>
        <w:rPr>
          <w:color w:val="EB732C"/>
          <w:w w:val="90"/>
        </w:rPr>
        <w:t>impacts</w:t>
      </w:r>
      <w:r>
        <w:rPr>
          <w:color w:val="EB732C"/>
          <w:spacing w:val="-16"/>
          <w:w w:val="90"/>
        </w:rPr>
        <w:t xml:space="preserve"> </w:t>
      </w:r>
      <w:r>
        <w:rPr>
          <w:color w:val="EB732C"/>
          <w:w w:val="90"/>
        </w:rPr>
        <w:t>sur</w:t>
      </w:r>
      <w:r>
        <w:rPr>
          <w:color w:val="EB732C"/>
          <w:spacing w:val="-15"/>
          <w:w w:val="90"/>
        </w:rPr>
        <w:t xml:space="preserve"> </w:t>
      </w:r>
      <w:r>
        <w:rPr>
          <w:color w:val="EB732C"/>
          <w:w w:val="90"/>
        </w:rPr>
        <w:t>la</w:t>
      </w:r>
      <w:r>
        <w:rPr>
          <w:color w:val="EB732C"/>
          <w:spacing w:val="-15"/>
          <w:w w:val="90"/>
        </w:rPr>
        <w:t xml:space="preserve"> </w:t>
      </w:r>
      <w:r>
        <w:rPr>
          <w:color w:val="EB732C"/>
          <w:w w:val="90"/>
        </w:rPr>
        <w:t>santé</w:t>
      </w:r>
    </w:p>
    <w:p w14:paraId="4EEA1979" w14:textId="77777777" w:rsidR="00ED638A" w:rsidRDefault="00CF405F">
      <w:pPr>
        <w:pStyle w:val="Corpsdetexte"/>
        <w:spacing w:before="144" w:line="300" w:lineRule="auto"/>
        <w:ind w:left="232" w:right="1373"/>
      </w:pPr>
      <w:r>
        <w:t>Une activité physique peut être décrite par ses différentes caractéristiques (ou modalités) : la fréquence, l’intensité, le type, le temps, le volume et la progression (acronyme FITT-VP) (2)</w:t>
      </w:r>
      <w:r>
        <w:rPr>
          <w:spacing w:val="-15"/>
        </w:rPr>
        <w:t xml:space="preserve"> </w:t>
      </w:r>
      <w:r>
        <w:t>:</w:t>
      </w:r>
    </w:p>
    <w:p w14:paraId="05E00D6E" w14:textId="77777777" w:rsidR="00ED638A" w:rsidRDefault="00ED638A">
      <w:pPr>
        <w:pStyle w:val="Corpsdetexte"/>
        <w:rPr>
          <w:sz w:val="20"/>
        </w:rPr>
      </w:pPr>
    </w:p>
    <w:p w14:paraId="7F6FD999" w14:textId="77777777" w:rsidR="00ED638A" w:rsidRDefault="00ED638A">
      <w:pPr>
        <w:pStyle w:val="Corpsdetexte"/>
        <w:spacing w:before="4"/>
        <w:rPr>
          <w:sz w:val="20"/>
        </w:rPr>
      </w:pPr>
    </w:p>
    <w:p w14:paraId="00FBBBF8" w14:textId="43E20EC7" w:rsidR="00ED638A" w:rsidRDefault="002B0022">
      <w:pPr>
        <w:pStyle w:val="Corpsdetexte"/>
        <w:spacing w:line="300" w:lineRule="auto"/>
        <w:ind w:left="508" w:right="915"/>
        <w:jc w:val="both"/>
      </w:pPr>
      <w:r>
        <w:rPr>
          <w:noProof/>
        </w:rPr>
        <mc:AlternateContent>
          <mc:Choice Requires="wps">
            <w:drawing>
              <wp:anchor distT="0" distB="0" distL="114300" distR="114300" simplePos="0" relativeHeight="246066176" behindDoc="1" locked="0" layoutInCell="1" allowOverlap="1" wp14:anchorId="0A059D90" wp14:editId="4CC1DA57">
                <wp:simplePos x="0" y="0"/>
                <wp:positionH relativeFrom="page">
                  <wp:posOffset>540385</wp:posOffset>
                </wp:positionH>
                <wp:positionV relativeFrom="paragraph">
                  <wp:posOffset>-205105</wp:posOffset>
                </wp:positionV>
                <wp:extent cx="6371590" cy="4318000"/>
                <wp:effectExtent l="0" t="0" r="0" b="0"/>
                <wp:wrapNone/>
                <wp:docPr id="97"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1590" cy="4318000"/>
                        </a:xfrm>
                        <a:custGeom>
                          <a:avLst/>
                          <a:gdLst>
                            <a:gd name="T0" fmla="+- 0 851 851"/>
                            <a:gd name="T1" fmla="*/ T0 w 10034"/>
                            <a:gd name="T2" fmla="+- 0 117 -323"/>
                            <a:gd name="T3" fmla="*/ 117 h 6800"/>
                            <a:gd name="T4" fmla="+- 0 857 851"/>
                            <a:gd name="T5" fmla="*/ T4 w 10034"/>
                            <a:gd name="T6" fmla="+- 0 46 -323"/>
                            <a:gd name="T7" fmla="*/ 46 h 6800"/>
                            <a:gd name="T8" fmla="+- 0 873 851"/>
                            <a:gd name="T9" fmla="*/ T8 w 10034"/>
                            <a:gd name="T10" fmla="+- 0 -22 -323"/>
                            <a:gd name="T11" fmla="*/ -22 h 6800"/>
                            <a:gd name="T12" fmla="+- 0 900 851"/>
                            <a:gd name="T13" fmla="*/ T12 w 10034"/>
                            <a:gd name="T14" fmla="+- 0 -85 -323"/>
                            <a:gd name="T15" fmla="*/ -85 h 6800"/>
                            <a:gd name="T16" fmla="+- 0 936 851"/>
                            <a:gd name="T17" fmla="*/ T16 w 10034"/>
                            <a:gd name="T18" fmla="+- 0 -143 -323"/>
                            <a:gd name="T19" fmla="*/ -143 h 6800"/>
                            <a:gd name="T20" fmla="+- 0 980 851"/>
                            <a:gd name="T21" fmla="*/ T20 w 10034"/>
                            <a:gd name="T22" fmla="+- 0 -194 -323"/>
                            <a:gd name="T23" fmla="*/ -194 h 6800"/>
                            <a:gd name="T24" fmla="+- 0 1031 851"/>
                            <a:gd name="T25" fmla="*/ T24 w 10034"/>
                            <a:gd name="T26" fmla="+- 0 -238 -323"/>
                            <a:gd name="T27" fmla="*/ -238 h 6800"/>
                            <a:gd name="T28" fmla="+- 0 1089 851"/>
                            <a:gd name="T29" fmla="*/ T28 w 10034"/>
                            <a:gd name="T30" fmla="+- 0 -274 -323"/>
                            <a:gd name="T31" fmla="*/ -274 h 6800"/>
                            <a:gd name="T32" fmla="+- 0 1152 851"/>
                            <a:gd name="T33" fmla="*/ T32 w 10034"/>
                            <a:gd name="T34" fmla="+- 0 -301 -323"/>
                            <a:gd name="T35" fmla="*/ -301 h 6800"/>
                            <a:gd name="T36" fmla="+- 0 1220 851"/>
                            <a:gd name="T37" fmla="*/ T36 w 10034"/>
                            <a:gd name="T38" fmla="+- 0 -317 -323"/>
                            <a:gd name="T39" fmla="*/ -317 h 6800"/>
                            <a:gd name="T40" fmla="+- 0 1291 851"/>
                            <a:gd name="T41" fmla="*/ T40 w 10034"/>
                            <a:gd name="T42" fmla="+- 0 -323 -323"/>
                            <a:gd name="T43" fmla="*/ -323 h 6800"/>
                            <a:gd name="T44" fmla="+- 0 10445 851"/>
                            <a:gd name="T45" fmla="*/ T44 w 10034"/>
                            <a:gd name="T46" fmla="+- 0 -323 -323"/>
                            <a:gd name="T47" fmla="*/ -323 h 6800"/>
                            <a:gd name="T48" fmla="+- 0 10516 851"/>
                            <a:gd name="T49" fmla="*/ T48 w 10034"/>
                            <a:gd name="T50" fmla="+- 0 -317 -323"/>
                            <a:gd name="T51" fmla="*/ -317 h 6800"/>
                            <a:gd name="T52" fmla="+- 0 10584 851"/>
                            <a:gd name="T53" fmla="*/ T52 w 10034"/>
                            <a:gd name="T54" fmla="+- 0 -301 -323"/>
                            <a:gd name="T55" fmla="*/ -301 h 6800"/>
                            <a:gd name="T56" fmla="+- 0 10647 851"/>
                            <a:gd name="T57" fmla="*/ T56 w 10034"/>
                            <a:gd name="T58" fmla="+- 0 -274 -323"/>
                            <a:gd name="T59" fmla="*/ -274 h 6800"/>
                            <a:gd name="T60" fmla="+- 0 10705 851"/>
                            <a:gd name="T61" fmla="*/ T60 w 10034"/>
                            <a:gd name="T62" fmla="+- 0 -238 -323"/>
                            <a:gd name="T63" fmla="*/ -238 h 6800"/>
                            <a:gd name="T64" fmla="+- 0 10756 851"/>
                            <a:gd name="T65" fmla="*/ T64 w 10034"/>
                            <a:gd name="T66" fmla="+- 0 -194 -323"/>
                            <a:gd name="T67" fmla="*/ -194 h 6800"/>
                            <a:gd name="T68" fmla="+- 0 10800 851"/>
                            <a:gd name="T69" fmla="*/ T68 w 10034"/>
                            <a:gd name="T70" fmla="+- 0 -143 -323"/>
                            <a:gd name="T71" fmla="*/ -143 h 6800"/>
                            <a:gd name="T72" fmla="+- 0 10836 851"/>
                            <a:gd name="T73" fmla="*/ T72 w 10034"/>
                            <a:gd name="T74" fmla="+- 0 -85 -323"/>
                            <a:gd name="T75" fmla="*/ -85 h 6800"/>
                            <a:gd name="T76" fmla="+- 0 10863 851"/>
                            <a:gd name="T77" fmla="*/ T76 w 10034"/>
                            <a:gd name="T78" fmla="+- 0 -22 -323"/>
                            <a:gd name="T79" fmla="*/ -22 h 6800"/>
                            <a:gd name="T80" fmla="+- 0 10879 851"/>
                            <a:gd name="T81" fmla="*/ T80 w 10034"/>
                            <a:gd name="T82" fmla="+- 0 46 -323"/>
                            <a:gd name="T83" fmla="*/ 46 h 6800"/>
                            <a:gd name="T84" fmla="+- 0 10885 851"/>
                            <a:gd name="T85" fmla="*/ T84 w 10034"/>
                            <a:gd name="T86" fmla="+- 0 117 -323"/>
                            <a:gd name="T87" fmla="*/ 117 h 6800"/>
                            <a:gd name="T88" fmla="+- 0 10885 851"/>
                            <a:gd name="T89" fmla="*/ T88 w 10034"/>
                            <a:gd name="T90" fmla="+- 0 6036 -323"/>
                            <a:gd name="T91" fmla="*/ 6036 h 6800"/>
                            <a:gd name="T92" fmla="+- 0 10879 851"/>
                            <a:gd name="T93" fmla="*/ T92 w 10034"/>
                            <a:gd name="T94" fmla="+- 0 6108 -323"/>
                            <a:gd name="T95" fmla="*/ 6108 h 6800"/>
                            <a:gd name="T96" fmla="+- 0 10863 851"/>
                            <a:gd name="T97" fmla="*/ T96 w 10034"/>
                            <a:gd name="T98" fmla="+- 0 6176 -323"/>
                            <a:gd name="T99" fmla="*/ 6176 h 6800"/>
                            <a:gd name="T100" fmla="+- 0 10836 851"/>
                            <a:gd name="T101" fmla="*/ T100 w 10034"/>
                            <a:gd name="T102" fmla="+- 0 6239 -323"/>
                            <a:gd name="T103" fmla="*/ 6239 h 6800"/>
                            <a:gd name="T104" fmla="+- 0 10800 851"/>
                            <a:gd name="T105" fmla="*/ T104 w 10034"/>
                            <a:gd name="T106" fmla="+- 0 6296 -323"/>
                            <a:gd name="T107" fmla="*/ 6296 h 6800"/>
                            <a:gd name="T108" fmla="+- 0 10756 851"/>
                            <a:gd name="T109" fmla="*/ T108 w 10034"/>
                            <a:gd name="T110" fmla="+- 0 6348 -323"/>
                            <a:gd name="T111" fmla="*/ 6348 h 6800"/>
                            <a:gd name="T112" fmla="+- 0 10705 851"/>
                            <a:gd name="T113" fmla="*/ T112 w 10034"/>
                            <a:gd name="T114" fmla="+- 0 6392 -323"/>
                            <a:gd name="T115" fmla="*/ 6392 h 6800"/>
                            <a:gd name="T116" fmla="+- 0 10647 851"/>
                            <a:gd name="T117" fmla="*/ T116 w 10034"/>
                            <a:gd name="T118" fmla="+- 0 6428 -323"/>
                            <a:gd name="T119" fmla="*/ 6428 h 6800"/>
                            <a:gd name="T120" fmla="+- 0 10584 851"/>
                            <a:gd name="T121" fmla="*/ T120 w 10034"/>
                            <a:gd name="T122" fmla="+- 0 6454 -323"/>
                            <a:gd name="T123" fmla="*/ 6454 h 6800"/>
                            <a:gd name="T124" fmla="+- 0 10516 851"/>
                            <a:gd name="T125" fmla="*/ T124 w 10034"/>
                            <a:gd name="T126" fmla="+- 0 6471 -323"/>
                            <a:gd name="T127" fmla="*/ 6471 h 6800"/>
                            <a:gd name="T128" fmla="+- 0 10445 851"/>
                            <a:gd name="T129" fmla="*/ T128 w 10034"/>
                            <a:gd name="T130" fmla="+- 0 6477 -323"/>
                            <a:gd name="T131" fmla="*/ 6477 h 6800"/>
                            <a:gd name="T132" fmla="+- 0 1291 851"/>
                            <a:gd name="T133" fmla="*/ T132 w 10034"/>
                            <a:gd name="T134" fmla="+- 0 6477 -323"/>
                            <a:gd name="T135" fmla="*/ 6477 h 6800"/>
                            <a:gd name="T136" fmla="+- 0 1220 851"/>
                            <a:gd name="T137" fmla="*/ T136 w 10034"/>
                            <a:gd name="T138" fmla="+- 0 6471 -323"/>
                            <a:gd name="T139" fmla="*/ 6471 h 6800"/>
                            <a:gd name="T140" fmla="+- 0 1152 851"/>
                            <a:gd name="T141" fmla="*/ T140 w 10034"/>
                            <a:gd name="T142" fmla="+- 0 6454 -323"/>
                            <a:gd name="T143" fmla="*/ 6454 h 6800"/>
                            <a:gd name="T144" fmla="+- 0 1089 851"/>
                            <a:gd name="T145" fmla="*/ T144 w 10034"/>
                            <a:gd name="T146" fmla="+- 0 6428 -323"/>
                            <a:gd name="T147" fmla="*/ 6428 h 6800"/>
                            <a:gd name="T148" fmla="+- 0 1031 851"/>
                            <a:gd name="T149" fmla="*/ T148 w 10034"/>
                            <a:gd name="T150" fmla="+- 0 6392 -323"/>
                            <a:gd name="T151" fmla="*/ 6392 h 6800"/>
                            <a:gd name="T152" fmla="+- 0 980 851"/>
                            <a:gd name="T153" fmla="*/ T152 w 10034"/>
                            <a:gd name="T154" fmla="+- 0 6348 -323"/>
                            <a:gd name="T155" fmla="*/ 6348 h 6800"/>
                            <a:gd name="T156" fmla="+- 0 936 851"/>
                            <a:gd name="T157" fmla="*/ T156 w 10034"/>
                            <a:gd name="T158" fmla="+- 0 6296 -323"/>
                            <a:gd name="T159" fmla="*/ 6296 h 6800"/>
                            <a:gd name="T160" fmla="+- 0 900 851"/>
                            <a:gd name="T161" fmla="*/ T160 w 10034"/>
                            <a:gd name="T162" fmla="+- 0 6239 -323"/>
                            <a:gd name="T163" fmla="*/ 6239 h 6800"/>
                            <a:gd name="T164" fmla="+- 0 873 851"/>
                            <a:gd name="T165" fmla="*/ T164 w 10034"/>
                            <a:gd name="T166" fmla="+- 0 6176 -323"/>
                            <a:gd name="T167" fmla="*/ 6176 h 6800"/>
                            <a:gd name="T168" fmla="+- 0 857 851"/>
                            <a:gd name="T169" fmla="*/ T168 w 10034"/>
                            <a:gd name="T170" fmla="+- 0 6108 -323"/>
                            <a:gd name="T171" fmla="*/ 6108 h 6800"/>
                            <a:gd name="T172" fmla="+- 0 851 851"/>
                            <a:gd name="T173" fmla="*/ T172 w 10034"/>
                            <a:gd name="T174" fmla="+- 0 6036 -323"/>
                            <a:gd name="T175" fmla="*/ 6036 h 6800"/>
                            <a:gd name="T176" fmla="+- 0 851 851"/>
                            <a:gd name="T177" fmla="*/ T176 w 10034"/>
                            <a:gd name="T178" fmla="+- 0 117 -323"/>
                            <a:gd name="T179" fmla="*/ 117 h 6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34" h="6800">
                              <a:moveTo>
                                <a:pt x="0" y="440"/>
                              </a:moveTo>
                              <a:lnTo>
                                <a:pt x="6" y="369"/>
                              </a:lnTo>
                              <a:lnTo>
                                <a:pt x="22" y="301"/>
                              </a:lnTo>
                              <a:lnTo>
                                <a:pt x="49" y="238"/>
                              </a:lnTo>
                              <a:lnTo>
                                <a:pt x="85" y="180"/>
                              </a:lnTo>
                              <a:lnTo>
                                <a:pt x="129" y="129"/>
                              </a:lnTo>
                              <a:lnTo>
                                <a:pt x="180" y="85"/>
                              </a:lnTo>
                              <a:lnTo>
                                <a:pt x="238" y="49"/>
                              </a:lnTo>
                              <a:lnTo>
                                <a:pt x="301" y="22"/>
                              </a:lnTo>
                              <a:lnTo>
                                <a:pt x="369" y="6"/>
                              </a:lnTo>
                              <a:lnTo>
                                <a:pt x="440" y="0"/>
                              </a:lnTo>
                              <a:lnTo>
                                <a:pt x="9594" y="0"/>
                              </a:lnTo>
                              <a:lnTo>
                                <a:pt x="9665" y="6"/>
                              </a:lnTo>
                              <a:lnTo>
                                <a:pt x="9733" y="22"/>
                              </a:lnTo>
                              <a:lnTo>
                                <a:pt x="9796" y="49"/>
                              </a:lnTo>
                              <a:lnTo>
                                <a:pt x="9854" y="85"/>
                              </a:lnTo>
                              <a:lnTo>
                                <a:pt x="9905" y="129"/>
                              </a:lnTo>
                              <a:lnTo>
                                <a:pt x="9949" y="180"/>
                              </a:lnTo>
                              <a:lnTo>
                                <a:pt x="9985" y="238"/>
                              </a:lnTo>
                              <a:lnTo>
                                <a:pt x="10012" y="301"/>
                              </a:lnTo>
                              <a:lnTo>
                                <a:pt x="10028" y="369"/>
                              </a:lnTo>
                              <a:lnTo>
                                <a:pt x="10034" y="440"/>
                              </a:lnTo>
                              <a:lnTo>
                                <a:pt x="10034" y="6359"/>
                              </a:lnTo>
                              <a:lnTo>
                                <a:pt x="10028" y="6431"/>
                              </a:lnTo>
                              <a:lnTo>
                                <a:pt x="10012" y="6499"/>
                              </a:lnTo>
                              <a:lnTo>
                                <a:pt x="9985" y="6562"/>
                              </a:lnTo>
                              <a:lnTo>
                                <a:pt x="9949" y="6619"/>
                              </a:lnTo>
                              <a:lnTo>
                                <a:pt x="9905" y="6671"/>
                              </a:lnTo>
                              <a:lnTo>
                                <a:pt x="9854" y="6715"/>
                              </a:lnTo>
                              <a:lnTo>
                                <a:pt x="9796" y="6751"/>
                              </a:lnTo>
                              <a:lnTo>
                                <a:pt x="9733" y="6777"/>
                              </a:lnTo>
                              <a:lnTo>
                                <a:pt x="9665" y="6794"/>
                              </a:lnTo>
                              <a:lnTo>
                                <a:pt x="9594" y="6800"/>
                              </a:lnTo>
                              <a:lnTo>
                                <a:pt x="440" y="6800"/>
                              </a:lnTo>
                              <a:lnTo>
                                <a:pt x="369" y="6794"/>
                              </a:lnTo>
                              <a:lnTo>
                                <a:pt x="301" y="6777"/>
                              </a:lnTo>
                              <a:lnTo>
                                <a:pt x="238" y="6751"/>
                              </a:lnTo>
                              <a:lnTo>
                                <a:pt x="180" y="6715"/>
                              </a:lnTo>
                              <a:lnTo>
                                <a:pt x="129" y="6671"/>
                              </a:lnTo>
                              <a:lnTo>
                                <a:pt x="85" y="6619"/>
                              </a:lnTo>
                              <a:lnTo>
                                <a:pt x="49" y="6562"/>
                              </a:lnTo>
                              <a:lnTo>
                                <a:pt x="22" y="6499"/>
                              </a:lnTo>
                              <a:lnTo>
                                <a:pt x="6" y="6431"/>
                              </a:lnTo>
                              <a:lnTo>
                                <a:pt x="0" y="6359"/>
                              </a:lnTo>
                              <a:lnTo>
                                <a:pt x="0" y="440"/>
                              </a:lnTo>
                              <a:close/>
                            </a:path>
                          </a:pathLst>
                        </a:custGeom>
                        <a:noFill/>
                        <a:ln w="6350">
                          <a:solidFill>
                            <a:srgbClr val="EB73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0383" id="Freeform 85" o:spid="_x0000_s1026" style="position:absolute;margin-left:42.55pt;margin-top:-16.15pt;width:501.7pt;height:340pt;z-index:-2572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3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" path="m,440l6,369,22,301,49,238,85,180r44,-51l180,85,238,49,301,22,369,6,440,,9594,r71,6l9733,22r63,27l9854,85r51,44l9949,180r36,58l10012,301r16,68l10034,440r,5919l10028,6431r-16,68l9985,6562r-36,57l9905,6671r-51,44l9796,6751r-63,26l9665,6794r-71,6l440,6800r-71,-6l301,6777r-63,-26l180,6715r-51,-44l85,6619,49,6562,22,6499,6,6431,,6359,,440xe" filled="f" strokecolor="#eb732c" strokeweight=".5pt">
                <v:path arrowok="t" o:connecttype="custom" o:connectlocs="0,74295;3810,29210;13970,-13970;31115,-53975;53975,-90805;81915,-123190;114300,-151130;151130,-173990;191135,-191135;234315,-201295;279400,-205105;6092190,-205105;6137275,-201295;6180455,-191135;6220460,-173990;6257290,-151130;6289675,-123190;6317615,-90805;6340475,-53975;6357620,-13970;6367780,29210;6371590,74295;6371590,3832860;6367780,3878580;6357620,3921760;6340475,3961765;6317615,3997960;6289675,4030980;6257290,4058920;6220460,4081780;6180455,4098290;6137275,4109085;6092190,4112895;279400,4112895;234315,4109085;191135,4098290;151130,4081780;114300,4058920;81915,4030980;53975,3997960;31115,3961765;13970,3921760;3810,3878580;0,3832860;0,74295" o:connectangles="0,0,0,0,0,0,0,0,0,0,0,0,0,0,0,0,0,0,0,0,0,0,0,0,0,0,0,0,0,0,0,0,0,0,0,0,0,0,0,0,0,0,0,0,0"/>
                <w10:wrap anchorx="page"/>
              </v:shape>
            </w:pict>
          </mc:Fallback>
        </mc:AlternateContent>
      </w:r>
      <w:r w:rsidR="00CF405F">
        <w:rPr>
          <w:b/>
        </w:rPr>
        <w:t xml:space="preserve">La fréquence </w:t>
      </w:r>
      <w:r w:rsidR="00CF405F">
        <w:t>rend compte de la répétition des périodes ou sessions d’AP dans un espace- temps (en général, le nombre de sessions ou séances par semaine).</w:t>
      </w:r>
    </w:p>
    <w:p w14:paraId="5466D676" w14:textId="77777777" w:rsidR="00ED638A" w:rsidRDefault="00CF405F">
      <w:pPr>
        <w:pStyle w:val="Corpsdetexte"/>
        <w:spacing w:before="119" w:line="300" w:lineRule="auto"/>
        <w:ind w:left="508" w:right="913"/>
        <w:jc w:val="both"/>
      </w:pPr>
      <w:r>
        <w:rPr>
          <w:b/>
        </w:rPr>
        <w:t xml:space="preserve">L’intensité </w:t>
      </w:r>
      <w:r>
        <w:t>(annexe 5) correspond au coût énergétique de l’activité considérée par unité de temps. Elle peut être mesurée en valeur absolu (</w:t>
      </w:r>
      <w:proofErr w:type="spellStart"/>
      <w:r>
        <w:t>METs</w:t>
      </w:r>
      <w:proofErr w:type="spellEnd"/>
      <w:r>
        <w:t>), ou en valeur relative par les réponses physiologiques qu’elle induit chez un individu donné (fréquence cardiaque, effort perçu ou sensations subjectives comme l’essoufflement).</w:t>
      </w:r>
    </w:p>
    <w:p w14:paraId="083E3DA5" w14:textId="77777777" w:rsidR="00ED638A" w:rsidRDefault="00CF405F">
      <w:pPr>
        <w:pStyle w:val="Corpsdetexte"/>
        <w:spacing w:before="120" w:line="300" w:lineRule="auto"/>
        <w:ind w:left="508" w:right="915"/>
        <w:jc w:val="both"/>
      </w:pPr>
      <w:r>
        <w:rPr>
          <w:b/>
        </w:rPr>
        <w:t xml:space="preserve">Le type </w:t>
      </w:r>
      <w:r>
        <w:t xml:space="preserve">de l’AP se réfère à ses effets physiologiques attendus en termes d’amélioration sur les différentes composantes de la condition physique : la capacité cardio-respiratoire (endurance), les aptitudes musculaires (force, endurance et puissance musculaire), la souplesse musculo- articulaire et les aptitudes </w:t>
      </w:r>
      <w:proofErr w:type="spellStart"/>
      <w:r>
        <w:t>neuro-motrices</w:t>
      </w:r>
      <w:proofErr w:type="spellEnd"/>
      <w:r>
        <w:t xml:space="preserve"> (équilibre, allure,</w:t>
      </w:r>
      <w:r>
        <w:rPr>
          <w:spacing w:val="-6"/>
        </w:rPr>
        <w:t xml:space="preserve"> </w:t>
      </w:r>
      <w:r>
        <w:t>coordination).</w:t>
      </w:r>
    </w:p>
    <w:p w14:paraId="56CF9A8A" w14:textId="77777777" w:rsidR="00ED638A" w:rsidRDefault="00CF405F">
      <w:pPr>
        <w:pStyle w:val="Corpsdetexte"/>
        <w:spacing w:before="120" w:line="302" w:lineRule="auto"/>
        <w:ind w:left="508" w:right="922"/>
        <w:jc w:val="both"/>
      </w:pPr>
      <w:r>
        <w:rPr>
          <w:b/>
        </w:rPr>
        <w:t xml:space="preserve">Le temps ou durée </w:t>
      </w:r>
      <w:r>
        <w:t>exprime le temps pendant lequel l’AP est pratiquée. Elle correspond à la quantité de temps par session, en minutes ou heures, par jour ou par semaine.</w:t>
      </w:r>
    </w:p>
    <w:p w14:paraId="7568716D" w14:textId="77777777" w:rsidR="00ED638A" w:rsidRDefault="00CF405F">
      <w:pPr>
        <w:pStyle w:val="Corpsdetexte"/>
        <w:spacing w:before="116" w:line="300" w:lineRule="auto"/>
        <w:ind w:left="508" w:right="916"/>
        <w:jc w:val="both"/>
      </w:pPr>
      <w:r>
        <w:rPr>
          <w:b/>
        </w:rPr>
        <w:t xml:space="preserve">Le volume ou quantité </w:t>
      </w:r>
      <w:r>
        <w:t>d’AP correspond à la durée multipliée par l’intensité (la durée de l’AP est le temps des séances d’AP multiplié par leur fréquence). Le volume d’AP peut être utilisé pour estimer la dépense énergétique réelle d’un individu en MET-min/semaine ou kcal/semaine.</w:t>
      </w:r>
    </w:p>
    <w:p w14:paraId="42D465DF" w14:textId="77777777" w:rsidR="00ED638A" w:rsidRDefault="00CF405F">
      <w:pPr>
        <w:pStyle w:val="Corpsdetexte"/>
        <w:spacing w:before="120" w:line="302" w:lineRule="auto"/>
        <w:ind w:left="508" w:right="915"/>
        <w:jc w:val="both"/>
      </w:pPr>
      <w:r>
        <w:rPr>
          <w:b/>
        </w:rPr>
        <w:t xml:space="preserve">La progression </w:t>
      </w:r>
      <w:r>
        <w:t>: consiste en une augmentation de l’une des composantes du FITT, tolérée par l’individu. Le taux de progression va dépendre de l’état de santé, de la condition physique et des réponses à l’AP de l’individu, ainsi que de ses objectifs.</w:t>
      </w:r>
    </w:p>
    <w:p w14:paraId="6954FED7" w14:textId="77777777" w:rsidR="00ED638A" w:rsidRDefault="00ED638A">
      <w:pPr>
        <w:spacing w:line="302" w:lineRule="auto"/>
        <w:jc w:val="both"/>
        <w:sectPr w:rsidR="00ED638A">
          <w:pgSz w:w="11910" w:h="16840"/>
          <w:pgMar w:top="1160" w:right="380" w:bottom="740" w:left="620" w:header="0" w:footer="543" w:gutter="0"/>
          <w:cols w:space="720"/>
        </w:sectPr>
      </w:pPr>
    </w:p>
    <w:p w14:paraId="7CC16E58" w14:textId="77777777" w:rsidR="00ED638A" w:rsidRDefault="00CF405F">
      <w:pPr>
        <w:pStyle w:val="Titre6"/>
        <w:numPr>
          <w:ilvl w:val="2"/>
          <w:numId w:val="78"/>
        </w:numPr>
        <w:tabs>
          <w:tab w:val="left" w:pos="952"/>
          <w:tab w:val="left" w:pos="953"/>
        </w:tabs>
        <w:spacing w:before="71"/>
        <w:ind w:hanging="721"/>
      </w:pPr>
      <w:r>
        <w:rPr>
          <w:color w:val="EB732C"/>
          <w:w w:val="90"/>
        </w:rPr>
        <w:lastRenderedPageBreak/>
        <w:t>Le volume de l’activité</w:t>
      </w:r>
      <w:r>
        <w:rPr>
          <w:color w:val="EB732C"/>
          <w:spacing w:val="-27"/>
          <w:w w:val="90"/>
        </w:rPr>
        <w:t xml:space="preserve"> </w:t>
      </w:r>
      <w:r>
        <w:rPr>
          <w:color w:val="EB732C"/>
          <w:w w:val="90"/>
        </w:rPr>
        <w:t>physique</w:t>
      </w:r>
    </w:p>
    <w:p w14:paraId="23B329EB" w14:textId="77777777" w:rsidR="00ED638A" w:rsidRDefault="00ED638A">
      <w:pPr>
        <w:pStyle w:val="Corpsdetexte"/>
        <w:spacing w:before="9"/>
        <w:rPr>
          <w:b/>
          <w:sz w:val="20"/>
        </w:rPr>
      </w:pPr>
    </w:p>
    <w:p w14:paraId="2B5BF144" w14:textId="77777777" w:rsidR="00ED638A" w:rsidRDefault="00CF405F">
      <w:pPr>
        <w:pStyle w:val="Corpsdetexte"/>
        <w:spacing w:line="302" w:lineRule="auto"/>
        <w:ind w:left="232" w:right="748"/>
        <w:jc w:val="both"/>
      </w:pPr>
      <w:r>
        <w:t>Il existe une relation dose-réponse positive entre, d’une part, le volume de l’AP, et, d’autre part, l’état de santé et la condition physique.</w:t>
      </w:r>
    </w:p>
    <w:p w14:paraId="01438FD4" w14:textId="77777777" w:rsidR="00ED638A" w:rsidRDefault="00CF405F">
      <w:pPr>
        <w:pStyle w:val="Corpsdetexte"/>
        <w:spacing w:before="136" w:line="302" w:lineRule="auto"/>
        <w:ind w:left="232" w:right="746"/>
        <w:jc w:val="both"/>
      </w:pPr>
      <w:r>
        <w:t>Il ne semble pas qu’il y ait un volume minimal d’AP nécessaire pour avoir des bénéfices pour la santé et/ou la condition physique.</w:t>
      </w:r>
    </w:p>
    <w:p w14:paraId="17F16E7E" w14:textId="77777777" w:rsidR="00ED638A" w:rsidRDefault="00CF405F">
      <w:pPr>
        <w:pStyle w:val="Corpsdetexte"/>
        <w:spacing w:before="135" w:line="300" w:lineRule="auto"/>
        <w:ind w:left="232" w:right="748"/>
        <w:jc w:val="both"/>
      </w:pPr>
      <w:r>
        <w:t xml:space="preserve">Les bénéfices de l’AP sont d’autant plus marqués que l’on part d’un niveau bas d’AP et sont obtenus pour des volumes modérés d’AP. Il n’existe pas de véritable plateau maximal, mais à un </w:t>
      </w:r>
      <w:proofErr w:type="gramStart"/>
      <w:r>
        <w:t>volume  élevé</w:t>
      </w:r>
      <w:proofErr w:type="gramEnd"/>
      <w:r>
        <w:t xml:space="preserve"> d’AP régulière, les bénéfices supplémentaires sont moindres et demandent des augmentations de volumes d’AP plus importantes (schéma</w:t>
      </w:r>
      <w:r>
        <w:rPr>
          <w:spacing w:val="-2"/>
        </w:rPr>
        <w:t xml:space="preserve"> </w:t>
      </w:r>
      <w:r>
        <w:t>1).</w:t>
      </w:r>
    </w:p>
    <w:p w14:paraId="24288D47" w14:textId="77777777" w:rsidR="00ED638A" w:rsidRDefault="00ED638A">
      <w:pPr>
        <w:pStyle w:val="Corpsdetexte"/>
        <w:spacing w:before="8"/>
        <w:rPr>
          <w:sz w:val="26"/>
        </w:rPr>
      </w:pPr>
    </w:p>
    <w:p w14:paraId="42C08FEF" w14:textId="77777777" w:rsidR="00ED638A" w:rsidRDefault="00CF405F">
      <w:pPr>
        <w:pStyle w:val="Titre6"/>
      </w:pPr>
      <w:r>
        <w:rPr>
          <w:color w:val="004488"/>
          <w:w w:val="90"/>
        </w:rPr>
        <w:t>Schéma 1. Relation entre le volume d’AP et de bénéfices pour la santé, en fonction du niveau d’AP habituel.</w:t>
      </w:r>
    </w:p>
    <w:p w14:paraId="705E8951" w14:textId="77777777" w:rsidR="00ED638A" w:rsidRDefault="00CF405F">
      <w:pPr>
        <w:pStyle w:val="Corpsdetexte"/>
        <w:spacing w:before="6"/>
        <w:rPr>
          <w:b/>
          <w:sz w:val="25"/>
        </w:rPr>
      </w:pPr>
      <w:r>
        <w:rPr>
          <w:noProof/>
        </w:rPr>
        <w:drawing>
          <wp:anchor distT="0" distB="0" distL="0" distR="0" simplePos="0" relativeHeight="6" behindDoc="0" locked="0" layoutInCell="1" allowOverlap="1" wp14:anchorId="147A5AE8" wp14:editId="34FE3599">
            <wp:simplePos x="0" y="0"/>
            <wp:positionH relativeFrom="page">
              <wp:posOffset>1473293</wp:posOffset>
            </wp:positionH>
            <wp:positionV relativeFrom="paragraph">
              <wp:posOffset>211191</wp:posOffset>
            </wp:positionV>
            <wp:extent cx="4557377" cy="165449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4557377" cy="1654492"/>
                    </a:xfrm>
                    <a:prstGeom prst="rect">
                      <a:avLst/>
                    </a:prstGeom>
                  </pic:spPr>
                </pic:pic>
              </a:graphicData>
            </a:graphic>
          </wp:anchor>
        </w:drawing>
      </w:r>
    </w:p>
    <w:p w14:paraId="75C6E780" w14:textId="77777777" w:rsidR="00ED638A" w:rsidRDefault="00ED638A">
      <w:pPr>
        <w:pStyle w:val="Corpsdetexte"/>
        <w:spacing w:before="10"/>
        <w:rPr>
          <w:b/>
          <w:sz w:val="28"/>
        </w:rPr>
      </w:pPr>
    </w:p>
    <w:p w14:paraId="6AAC1C19" w14:textId="77777777" w:rsidR="00ED638A" w:rsidRDefault="00CF405F">
      <w:pPr>
        <w:pStyle w:val="Corpsdetexte"/>
        <w:spacing w:before="1" w:line="300" w:lineRule="auto"/>
        <w:ind w:left="232" w:right="605"/>
        <w:jc w:val="both"/>
      </w:pPr>
      <w:r>
        <w:t xml:space="preserve">On considère qu’un niveau d’AP correspondant à une dépense énergétique totale ≥ 500 - 1000 MET- min par semaine est associé à un taux inférieur de maladies cardio-vasculaires et de mortalité prématurée. Il correspond approximativement à une dépense énergétique de 1 000 kcal par semaine ou à un volume de </w:t>
      </w:r>
      <w:r>
        <w:rPr>
          <w:b/>
        </w:rPr>
        <w:t xml:space="preserve">150 minutes par semaine d’AP d’intensité modérée </w:t>
      </w:r>
      <w:r>
        <w:t>(répartie sur trois à cinq séances par semaine). Ce volume d’AP en endurance définit un objectif raisonnable, qui a été choisi comme recommandation d’AP pour la plupart des adultes en bonne</w:t>
      </w:r>
      <w:r>
        <w:rPr>
          <w:spacing w:val="-13"/>
        </w:rPr>
        <w:t xml:space="preserve"> </w:t>
      </w:r>
      <w:r>
        <w:t>santé.</w:t>
      </w:r>
    </w:p>
    <w:p w14:paraId="67BEDBFF" w14:textId="77777777" w:rsidR="00ED638A" w:rsidRDefault="00CF405F">
      <w:pPr>
        <w:pStyle w:val="Corpsdetexte"/>
        <w:spacing w:before="140" w:line="302" w:lineRule="auto"/>
        <w:ind w:left="232" w:right="604"/>
        <w:jc w:val="both"/>
      </w:pPr>
      <w:r>
        <w:t xml:space="preserve">Si le volume d’AP est plus important, les bénéfices pour la santé sont supérieurs. Toutefois, chez les patients souffrant de comorbidités, au-delà de </w:t>
      </w:r>
      <w:r>
        <w:rPr>
          <w:b/>
        </w:rPr>
        <w:t>300 min par semaine d’AP d’intensité modérée</w:t>
      </w:r>
      <w:r>
        <w:t>, les effets bénéfiques supplémentaires deviennent limités, tandis que les risques sanitaires augmentent.</w:t>
      </w:r>
    </w:p>
    <w:p w14:paraId="200ABB93" w14:textId="77777777" w:rsidR="00ED638A" w:rsidRDefault="00CF405F">
      <w:pPr>
        <w:pStyle w:val="Corpsdetexte"/>
        <w:spacing w:before="134" w:line="300" w:lineRule="auto"/>
        <w:ind w:left="232" w:right="748"/>
        <w:jc w:val="both"/>
      </w:pPr>
      <w:r>
        <w:t xml:space="preserve">Les recommandations mondiales d’AP en endurance pour les adultes en bonne santé de moins </w:t>
      </w:r>
      <w:proofErr w:type="gramStart"/>
      <w:r>
        <w:t>de  65</w:t>
      </w:r>
      <w:proofErr w:type="gramEnd"/>
      <w:r>
        <w:t xml:space="preserve"> ans se basent sur ces</w:t>
      </w:r>
      <w:r>
        <w:rPr>
          <w:spacing w:val="-3"/>
        </w:rPr>
        <w:t xml:space="preserve"> </w:t>
      </w:r>
      <w:r>
        <w:t>données.</w:t>
      </w:r>
    </w:p>
    <w:p w14:paraId="56CACC7E" w14:textId="77777777" w:rsidR="00ED638A" w:rsidRDefault="00ED638A">
      <w:pPr>
        <w:pStyle w:val="Corpsdetexte"/>
        <w:spacing w:before="2"/>
        <w:rPr>
          <w:sz w:val="12"/>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410732DE" w14:textId="77777777">
        <w:trPr>
          <w:trHeight w:val="3091"/>
        </w:trPr>
        <w:tc>
          <w:tcPr>
            <w:tcW w:w="10207" w:type="dxa"/>
          </w:tcPr>
          <w:p w14:paraId="3D13F2A9" w14:textId="77777777" w:rsidR="00ED638A" w:rsidRDefault="00CF405F">
            <w:pPr>
              <w:pStyle w:val="TableParagraph"/>
              <w:spacing w:before="139"/>
              <w:jc w:val="both"/>
            </w:pPr>
            <w:r>
              <w:rPr>
                <w:b/>
                <w:color w:val="E26C09"/>
              </w:rPr>
              <w:t xml:space="preserve">Recommandations mondiales sur l’AP chez l’adulte en bonne santé OMS, 2010 </w:t>
            </w:r>
            <w:r>
              <w:t>(23)</w:t>
            </w:r>
          </w:p>
          <w:p w14:paraId="41512505" w14:textId="77777777" w:rsidR="00ED638A" w:rsidRDefault="00CF405F">
            <w:pPr>
              <w:pStyle w:val="TableParagraph"/>
              <w:spacing w:before="203" w:line="302" w:lineRule="auto"/>
              <w:ind w:right="99"/>
              <w:jc w:val="both"/>
            </w:pPr>
            <w:r>
              <w:t>Les adultes âgés de 18 à 64 ans devraient pratiquer au moins, au cours de la semaine, 150 minutes d’activité d’endurance d’intensité modérée ou au moins 75 minutes d’activité d’endurance d’intensité soutenue, ou une combinaison équivalente d’activité d’intensité modérée et</w:t>
            </w:r>
            <w:r>
              <w:rPr>
                <w:spacing w:val="-14"/>
              </w:rPr>
              <w:t xml:space="preserve"> </w:t>
            </w:r>
            <w:r>
              <w:t>soutenue.</w:t>
            </w:r>
          </w:p>
          <w:p w14:paraId="610612AC" w14:textId="77777777" w:rsidR="00ED638A" w:rsidRDefault="00CF405F">
            <w:pPr>
              <w:pStyle w:val="TableParagraph"/>
              <w:spacing w:before="134" w:line="300" w:lineRule="auto"/>
              <w:ind w:right="95"/>
              <w:jc w:val="both"/>
            </w:pPr>
            <w:r>
              <w:t>Pour pouvoir en retirer des bénéfices supplémentaires sur le plan de la santé, les adultes de cette classe d’âge devraient augmenter la durée de leur activité d’endurance d’intensité modérée de façon à atteindre 300 minutes par semaine ou pratiquer 150 minutes par semaine d’activité d’intensité soutenue, ou une combinaison équivalente d’activité d’intensité modérée et</w:t>
            </w:r>
            <w:r>
              <w:rPr>
                <w:spacing w:val="-11"/>
              </w:rPr>
              <w:t xml:space="preserve"> </w:t>
            </w:r>
            <w:r>
              <w:t>soutenue.</w:t>
            </w:r>
          </w:p>
        </w:tc>
      </w:tr>
    </w:tbl>
    <w:p w14:paraId="4C373515" w14:textId="77777777" w:rsidR="00ED638A" w:rsidRDefault="00ED638A">
      <w:pPr>
        <w:spacing w:line="300" w:lineRule="auto"/>
        <w:jc w:val="both"/>
        <w:sectPr w:rsidR="00ED638A">
          <w:pgSz w:w="11910" w:h="16840"/>
          <w:pgMar w:top="1120" w:right="380" w:bottom="820" w:left="620" w:header="0" w:footer="543" w:gutter="0"/>
          <w:cols w:space="720"/>
        </w:sect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72C69E55" w14:textId="77777777">
        <w:trPr>
          <w:trHeight w:val="1190"/>
        </w:trPr>
        <w:tc>
          <w:tcPr>
            <w:tcW w:w="10207" w:type="dxa"/>
          </w:tcPr>
          <w:p w14:paraId="7CFC3693" w14:textId="77777777" w:rsidR="00ED638A" w:rsidRDefault="00CF405F">
            <w:pPr>
              <w:pStyle w:val="TableParagraph"/>
              <w:spacing w:before="98" w:line="302" w:lineRule="auto"/>
              <w:ind w:right="97"/>
              <w:jc w:val="both"/>
            </w:pPr>
            <w:r>
              <w:lastRenderedPageBreak/>
              <w:t>Ils devraient aussi pratiquer des AP en renforcement musculaire (deux séances par semaine non consécutives), ainsi que des exercices d’assouplissement et d’équilibre, en particulier chez les personnes âgées (annexe 9).</w:t>
            </w:r>
          </w:p>
        </w:tc>
      </w:tr>
    </w:tbl>
    <w:p w14:paraId="48B529AD" w14:textId="77777777" w:rsidR="00ED638A" w:rsidRDefault="00CF405F">
      <w:pPr>
        <w:pStyle w:val="Corpsdetexte"/>
        <w:spacing w:before="144"/>
        <w:ind w:left="232"/>
        <w:jc w:val="both"/>
      </w:pPr>
      <w:r>
        <w:t>Ces recommandations pour l’adulte en bonne santé sont détaillées en annexe 8 à partir des</w:t>
      </w:r>
    </w:p>
    <w:p w14:paraId="690CA2FE" w14:textId="77777777" w:rsidR="00ED638A" w:rsidRDefault="00CF405F">
      <w:pPr>
        <w:pStyle w:val="Corpsdetexte"/>
        <w:spacing w:before="64"/>
        <w:ind w:left="232"/>
        <w:jc w:val="both"/>
      </w:pPr>
      <w:proofErr w:type="gramStart"/>
      <w:r>
        <w:rPr>
          <w:i/>
        </w:rPr>
        <w:t>guidelines</w:t>
      </w:r>
      <w:proofErr w:type="gramEnd"/>
      <w:r>
        <w:rPr>
          <w:i/>
        </w:rPr>
        <w:t xml:space="preserve"> </w:t>
      </w:r>
      <w:r>
        <w:t>de l’ACSM 2018 qui ont été reprises et adaptées (20).</w:t>
      </w:r>
    </w:p>
    <w:p w14:paraId="24D5DF9D" w14:textId="77777777" w:rsidR="00ED638A" w:rsidRDefault="00ED638A">
      <w:pPr>
        <w:pStyle w:val="Corpsdetexte"/>
        <w:spacing w:before="5"/>
        <w:rPr>
          <w:sz w:val="28"/>
        </w:rPr>
      </w:pPr>
    </w:p>
    <w:p w14:paraId="3BF04EBF" w14:textId="77777777" w:rsidR="00ED638A" w:rsidRDefault="00CF405F">
      <w:pPr>
        <w:pStyle w:val="Titre6"/>
        <w:numPr>
          <w:ilvl w:val="2"/>
          <w:numId w:val="78"/>
        </w:numPr>
        <w:tabs>
          <w:tab w:val="left" w:pos="953"/>
        </w:tabs>
        <w:ind w:hanging="721"/>
      </w:pPr>
      <w:r>
        <w:rPr>
          <w:color w:val="EB732C"/>
          <w:w w:val="90"/>
        </w:rPr>
        <w:t>Le temps de l’activité</w:t>
      </w:r>
      <w:r>
        <w:rPr>
          <w:color w:val="EB732C"/>
          <w:spacing w:val="-30"/>
          <w:w w:val="90"/>
        </w:rPr>
        <w:t xml:space="preserve"> </w:t>
      </w:r>
      <w:r>
        <w:rPr>
          <w:color w:val="EB732C"/>
          <w:w w:val="90"/>
        </w:rPr>
        <w:t>physique</w:t>
      </w:r>
    </w:p>
    <w:p w14:paraId="0D09BE85" w14:textId="77777777" w:rsidR="00ED638A" w:rsidRDefault="00ED638A">
      <w:pPr>
        <w:pStyle w:val="Corpsdetexte"/>
        <w:spacing w:before="9"/>
        <w:rPr>
          <w:b/>
          <w:sz w:val="20"/>
        </w:rPr>
      </w:pPr>
    </w:p>
    <w:p w14:paraId="49DEB295" w14:textId="77777777" w:rsidR="00ED638A" w:rsidRDefault="00CF405F">
      <w:pPr>
        <w:pStyle w:val="Corpsdetexte"/>
        <w:spacing w:line="302" w:lineRule="auto"/>
        <w:ind w:left="232" w:right="604"/>
        <w:jc w:val="both"/>
      </w:pPr>
      <w:r>
        <w:t>La durée d’AP quotidienne recommandée peut être réalisée de façon continue (en une seule session) ou de façon fractionnée en accumulant au cours de la journée des petites périodes d’AP, tout en gardant ses effets bénéfiques sur la santé et la condition physique.</w:t>
      </w:r>
    </w:p>
    <w:p w14:paraId="7F75D5CB" w14:textId="77777777" w:rsidR="00ED638A" w:rsidRDefault="00ED638A">
      <w:pPr>
        <w:pStyle w:val="Corpsdetexte"/>
        <w:spacing w:before="2"/>
        <w:rPr>
          <w:sz w:val="20"/>
        </w:rPr>
      </w:pPr>
    </w:p>
    <w:p w14:paraId="6697BA84" w14:textId="77777777" w:rsidR="00ED638A" w:rsidRDefault="00CF405F">
      <w:pPr>
        <w:spacing w:line="302" w:lineRule="auto"/>
        <w:ind w:left="232" w:right="605"/>
        <w:jc w:val="both"/>
      </w:pPr>
      <w:r>
        <w:t xml:space="preserve">Des données récentes (18) montrent que </w:t>
      </w:r>
      <w:r>
        <w:rPr>
          <w:b/>
        </w:rPr>
        <w:t>toutes les périodes d’AP d’intensité au moins modérée</w:t>
      </w:r>
      <w:r>
        <w:t>, quelle que soit leur durée (même inférieure à 10 minutes), doivent être prises en compte dans le calcul des 30 minutes d’AP quotidienne recommandées.</w:t>
      </w:r>
    </w:p>
    <w:p w14:paraId="65DB37D6" w14:textId="77777777" w:rsidR="00ED638A" w:rsidRDefault="00ED638A">
      <w:pPr>
        <w:pStyle w:val="Corpsdetexte"/>
        <w:spacing w:before="8"/>
      </w:pPr>
    </w:p>
    <w:p w14:paraId="25F9FD70" w14:textId="77777777" w:rsidR="00ED638A" w:rsidRDefault="00CF405F">
      <w:pPr>
        <w:pStyle w:val="Titre6"/>
        <w:numPr>
          <w:ilvl w:val="2"/>
          <w:numId w:val="78"/>
        </w:numPr>
        <w:tabs>
          <w:tab w:val="left" w:pos="953"/>
        </w:tabs>
        <w:ind w:hanging="721"/>
      </w:pPr>
      <w:r>
        <w:rPr>
          <w:color w:val="EB732C"/>
          <w:w w:val="90"/>
        </w:rPr>
        <w:t>L’intensité de l’activité</w:t>
      </w:r>
      <w:r>
        <w:rPr>
          <w:color w:val="EB732C"/>
          <w:spacing w:val="-23"/>
          <w:w w:val="90"/>
        </w:rPr>
        <w:t xml:space="preserve"> </w:t>
      </w:r>
      <w:r>
        <w:rPr>
          <w:color w:val="EB732C"/>
          <w:w w:val="90"/>
        </w:rPr>
        <w:t>physique</w:t>
      </w:r>
    </w:p>
    <w:p w14:paraId="027C6C5C" w14:textId="77777777" w:rsidR="00ED638A" w:rsidRDefault="00CF405F">
      <w:pPr>
        <w:pStyle w:val="Corpsdetexte"/>
        <w:spacing w:before="122" w:line="297" w:lineRule="auto"/>
        <w:ind w:left="232" w:right="607"/>
        <w:jc w:val="both"/>
      </w:pPr>
      <w:r>
        <w:t>Il existe une relation dose-réponse positive entre l’augmentation de l’intensité de l’AP, et les bénéfices pour la santé et la condition physique.</w:t>
      </w:r>
    </w:p>
    <w:p w14:paraId="7A55C183" w14:textId="77777777" w:rsidR="00ED638A" w:rsidRDefault="00CF405F">
      <w:pPr>
        <w:pStyle w:val="Corpsdetexte"/>
        <w:spacing w:before="124" w:line="300" w:lineRule="auto"/>
        <w:ind w:left="232" w:right="613"/>
        <w:jc w:val="both"/>
      </w:pPr>
      <w:r>
        <w:t>Au-delà d’une certaine intensité, les effets supplémentaires deviennent limités, tandis que les risques sanitaires augmentent, même si le bénéfice final reste toujours favorable à l’AP.</w:t>
      </w:r>
    </w:p>
    <w:p w14:paraId="46EDB25B" w14:textId="77777777" w:rsidR="00ED638A" w:rsidRDefault="00CF405F">
      <w:pPr>
        <w:pStyle w:val="Corpsdetexte"/>
        <w:spacing w:before="118" w:line="300" w:lineRule="auto"/>
        <w:ind w:left="232" w:right="606"/>
        <w:jc w:val="both"/>
      </w:pPr>
      <w:r>
        <w:t xml:space="preserve">Il existe une </w:t>
      </w:r>
      <w:r>
        <w:rPr>
          <w:b/>
        </w:rPr>
        <w:t xml:space="preserve">intensité minimale d’AP </w:t>
      </w:r>
      <w:r>
        <w:t>pour avoir des effets bénéfiques sur la santé. Au-dessous de ce seuil minimal, l’AP ne sollicite pas suffisamment l’organisme pour entraîner des modifications des paramètres physiologiques, en particulier de la capacité cardio-respiratoire maximale.</w:t>
      </w:r>
    </w:p>
    <w:p w14:paraId="27E02FE4" w14:textId="77777777" w:rsidR="00ED638A" w:rsidRDefault="00CF405F">
      <w:pPr>
        <w:pStyle w:val="Corpsdetexte"/>
        <w:spacing w:before="122" w:line="300" w:lineRule="auto"/>
        <w:ind w:left="232" w:right="606"/>
        <w:jc w:val="both"/>
      </w:pPr>
      <w:r>
        <w:t>Mais ce seuil minimal semble variable selon les individus. Il dépend, pour un individu donné, de sa capacité cardio-respiratoire maximale, de son âge, de son niveau habituel d’AP et de son état de santé. Il dépend aussi des différences physiologiques et génétiques entre individus (2). Ainsi, chez certains sujets très déconditionnés et très sédentaires, une AP même de faible intensité peut être bénéfique pour la santé, si elle est</w:t>
      </w:r>
      <w:r>
        <w:rPr>
          <w:spacing w:val="-6"/>
        </w:rPr>
        <w:t xml:space="preserve"> </w:t>
      </w:r>
      <w:r>
        <w:t>régulière.</w:t>
      </w:r>
    </w:p>
    <w:p w14:paraId="5E9A07B5" w14:textId="77777777" w:rsidR="00ED638A" w:rsidRDefault="00ED638A">
      <w:pPr>
        <w:pStyle w:val="Corpsdetexte"/>
        <w:spacing w:before="1"/>
        <w:rPr>
          <w:sz w:val="24"/>
        </w:rPr>
      </w:pPr>
    </w:p>
    <w:p w14:paraId="56268857" w14:textId="77777777" w:rsidR="00ED638A" w:rsidRDefault="00CF405F">
      <w:pPr>
        <w:ind w:left="232"/>
        <w:jc w:val="both"/>
        <w:rPr>
          <w:b/>
          <w:sz w:val="21"/>
        </w:rPr>
      </w:pPr>
      <w:r>
        <w:rPr>
          <w:rFonts w:ascii="Microsoft Sans Serif" w:hAnsi="Microsoft Sans Serif"/>
          <w:color w:val="EB732C"/>
          <w:w w:val="275"/>
          <w:position w:val="1"/>
          <w:sz w:val="16"/>
        </w:rPr>
        <w:t></w:t>
      </w:r>
      <w:r>
        <w:rPr>
          <w:rFonts w:ascii="Microsoft Sans Serif" w:hAnsi="Microsoft Sans Serif"/>
          <w:color w:val="EB732C"/>
          <w:spacing w:val="-62"/>
          <w:w w:val="275"/>
          <w:position w:val="1"/>
          <w:sz w:val="16"/>
        </w:rPr>
        <w:t xml:space="preserve"> </w:t>
      </w:r>
      <w:r>
        <w:rPr>
          <w:b/>
          <w:color w:val="EB732C"/>
          <w:sz w:val="21"/>
        </w:rPr>
        <w:t>Les entraînements séquentiels (</w:t>
      </w:r>
      <w:proofErr w:type="spellStart"/>
      <w:r>
        <w:rPr>
          <w:b/>
          <w:i/>
          <w:color w:val="EB732C"/>
          <w:sz w:val="21"/>
        </w:rPr>
        <w:t>interval</w:t>
      </w:r>
      <w:proofErr w:type="spellEnd"/>
      <w:r>
        <w:rPr>
          <w:b/>
          <w:i/>
          <w:color w:val="EB732C"/>
          <w:sz w:val="21"/>
        </w:rPr>
        <w:t xml:space="preserve"> training</w:t>
      </w:r>
      <w:r>
        <w:rPr>
          <w:b/>
          <w:color w:val="EB732C"/>
          <w:sz w:val="21"/>
        </w:rPr>
        <w:t>)</w:t>
      </w:r>
    </w:p>
    <w:p w14:paraId="1F49466D" w14:textId="77777777" w:rsidR="00ED638A" w:rsidRDefault="00CF405F">
      <w:pPr>
        <w:pStyle w:val="Corpsdetexte"/>
        <w:spacing w:before="143" w:line="300" w:lineRule="auto"/>
        <w:ind w:left="232" w:right="610"/>
        <w:jc w:val="both"/>
      </w:pPr>
      <w:r>
        <w:t>Les entraînements séquentiels font varier l’intensité de l’exercice pendant des intervalles de temps prédéterminés au cours d’une seule et même séance d’exercices. Ils permettent d’augmenter le volume</w:t>
      </w:r>
      <w:r>
        <w:rPr>
          <w:spacing w:val="-3"/>
        </w:rPr>
        <w:t xml:space="preserve"> </w:t>
      </w:r>
      <w:r>
        <w:t>total</w:t>
      </w:r>
      <w:r>
        <w:rPr>
          <w:spacing w:val="-3"/>
        </w:rPr>
        <w:t xml:space="preserve"> </w:t>
      </w:r>
      <w:r>
        <w:t>et/ou</w:t>
      </w:r>
      <w:r>
        <w:rPr>
          <w:spacing w:val="-5"/>
        </w:rPr>
        <w:t xml:space="preserve"> </w:t>
      </w:r>
      <w:r>
        <w:t>l’intensité</w:t>
      </w:r>
      <w:r>
        <w:rPr>
          <w:spacing w:val="-5"/>
        </w:rPr>
        <w:t xml:space="preserve"> </w:t>
      </w:r>
      <w:r>
        <w:t>moyenne</w:t>
      </w:r>
      <w:r>
        <w:rPr>
          <w:spacing w:val="-3"/>
        </w:rPr>
        <w:t xml:space="preserve"> </w:t>
      </w:r>
      <w:r>
        <w:t>des</w:t>
      </w:r>
      <w:r>
        <w:rPr>
          <w:spacing w:val="-2"/>
        </w:rPr>
        <w:t xml:space="preserve"> </w:t>
      </w:r>
      <w:r>
        <w:t>exercices</w:t>
      </w:r>
      <w:r>
        <w:rPr>
          <w:spacing w:val="-2"/>
        </w:rPr>
        <w:t xml:space="preserve"> </w:t>
      </w:r>
      <w:r>
        <w:t>réalisés</w:t>
      </w:r>
      <w:r>
        <w:rPr>
          <w:spacing w:val="-5"/>
        </w:rPr>
        <w:t xml:space="preserve"> </w:t>
      </w:r>
      <w:r>
        <w:t>lors</w:t>
      </w:r>
      <w:r>
        <w:rPr>
          <w:spacing w:val="-2"/>
        </w:rPr>
        <w:t xml:space="preserve"> </w:t>
      </w:r>
      <w:r>
        <w:t>d’une</w:t>
      </w:r>
      <w:r>
        <w:rPr>
          <w:spacing w:val="-5"/>
        </w:rPr>
        <w:t xml:space="preserve"> </w:t>
      </w:r>
      <w:r>
        <w:t>séance</w:t>
      </w:r>
      <w:r>
        <w:rPr>
          <w:spacing w:val="-3"/>
        </w:rPr>
        <w:t xml:space="preserve"> </w:t>
      </w:r>
      <w:r>
        <w:t>pour</w:t>
      </w:r>
      <w:r>
        <w:rPr>
          <w:spacing w:val="-4"/>
        </w:rPr>
        <w:t xml:space="preserve"> </w:t>
      </w:r>
      <w:r>
        <w:t>un</w:t>
      </w:r>
      <w:r>
        <w:rPr>
          <w:spacing w:val="-3"/>
        </w:rPr>
        <w:t xml:space="preserve"> </w:t>
      </w:r>
      <w:r>
        <w:t>individu</w:t>
      </w:r>
      <w:r>
        <w:rPr>
          <w:spacing w:val="-3"/>
        </w:rPr>
        <w:t xml:space="preserve"> </w:t>
      </w:r>
      <w:r>
        <w:t>donné.</w:t>
      </w:r>
    </w:p>
    <w:p w14:paraId="591F8EC0" w14:textId="77777777" w:rsidR="00ED638A" w:rsidRDefault="00CF405F">
      <w:pPr>
        <w:pStyle w:val="Corpsdetexte"/>
        <w:spacing w:before="138" w:line="300" w:lineRule="auto"/>
        <w:ind w:left="232" w:right="746"/>
        <w:jc w:val="both"/>
      </w:pPr>
      <w:r>
        <w:t>Les améliorations de la capacité cardio-respiratoire et des biomarqueurs cardio-métaboliques à court terme (≤ 3 mois) avec l’entraînement séquentiel sont similaires à celles obtenues par des exercices continus (avec une seule intensité) chez les adultes en bonne santé et chez les individus atteints d’une maladie métabolique, CV ou respiratoire. Mais leurs effets à long terme restent à évaluer</w:t>
      </w:r>
      <w:r>
        <w:rPr>
          <w:spacing w:val="-21"/>
        </w:rPr>
        <w:t xml:space="preserve"> </w:t>
      </w:r>
      <w:r>
        <w:t>(2).</w:t>
      </w:r>
    </w:p>
    <w:p w14:paraId="2AB43CB5" w14:textId="77777777" w:rsidR="00ED638A" w:rsidRDefault="00CF405F">
      <w:pPr>
        <w:pStyle w:val="Corpsdetexte"/>
        <w:spacing w:before="121" w:line="300" w:lineRule="auto"/>
        <w:ind w:left="232" w:right="743"/>
        <w:jc w:val="both"/>
      </w:pPr>
      <w:r>
        <w:t>Un entraînement séquentiel de haute intensité peut améliorer efficacement la sensibilité à l’insuline, la pression artérielle et la composition corporelle (pourcentage de masse grasse) des adultes, de façon comparable à ceux obtenus avec un entraînement continu d’AP d’intensité au moins modérée</w:t>
      </w:r>
      <w:r>
        <w:rPr>
          <w:spacing w:val="-22"/>
        </w:rPr>
        <w:t xml:space="preserve"> </w:t>
      </w:r>
      <w:r>
        <w:t>(18).</w:t>
      </w:r>
    </w:p>
    <w:p w14:paraId="5F89C73D" w14:textId="77777777" w:rsidR="00ED638A" w:rsidRDefault="00ED638A">
      <w:pPr>
        <w:spacing w:line="300" w:lineRule="auto"/>
        <w:jc w:val="both"/>
        <w:sectPr w:rsidR="00ED638A">
          <w:pgSz w:w="11910" w:h="16840"/>
          <w:pgMar w:top="1160" w:right="380" w:bottom="820" w:left="620" w:header="0" w:footer="543" w:gutter="0"/>
          <w:cols w:space="720"/>
        </w:sectPr>
      </w:pPr>
    </w:p>
    <w:p w14:paraId="43AD670C" w14:textId="77777777" w:rsidR="00ED638A" w:rsidRDefault="00CF405F">
      <w:pPr>
        <w:spacing w:before="78"/>
        <w:ind w:left="232"/>
        <w:jc w:val="both"/>
        <w:rPr>
          <w:b/>
          <w:sz w:val="21"/>
        </w:rPr>
      </w:pPr>
      <w:r>
        <w:rPr>
          <w:rFonts w:ascii="Microsoft Sans Serif" w:hAnsi="Microsoft Sans Serif"/>
          <w:color w:val="EB732C"/>
          <w:w w:val="275"/>
          <w:position w:val="1"/>
          <w:sz w:val="16"/>
        </w:rPr>
        <w:lastRenderedPageBreak/>
        <w:t xml:space="preserve"> </w:t>
      </w:r>
      <w:r>
        <w:rPr>
          <w:b/>
          <w:color w:val="EB732C"/>
          <w:sz w:val="21"/>
        </w:rPr>
        <w:t xml:space="preserve">Le « </w:t>
      </w:r>
      <w:r>
        <w:rPr>
          <w:b/>
          <w:i/>
          <w:color w:val="EB732C"/>
          <w:sz w:val="21"/>
        </w:rPr>
        <w:t xml:space="preserve">week-end warrior </w:t>
      </w:r>
      <w:r>
        <w:rPr>
          <w:b/>
          <w:color w:val="EB732C"/>
          <w:sz w:val="21"/>
        </w:rPr>
        <w:t>»</w:t>
      </w:r>
    </w:p>
    <w:p w14:paraId="6E5702CF" w14:textId="77777777" w:rsidR="00ED638A" w:rsidRDefault="00CF405F">
      <w:pPr>
        <w:pStyle w:val="Corpsdetexte"/>
        <w:spacing w:before="124" w:line="300" w:lineRule="auto"/>
        <w:ind w:left="232" w:right="749"/>
        <w:jc w:val="both"/>
      </w:pPr>
      <w:r>
        <w:t xml:space="preserve">Chez certains individus, des effets bénéfiques pour la santé et la condition physique peuvent être obtenus avec une AP pratiquée une à deux fois par semaine avec une intensité modérée à </w:t>
      </w:r>
      <w:proofErr w:type="spellStart"/>
      <w:r>
        <w:t>élevée</w:t>
      </w:r>
      <w:proofErr w:type="spellEnd"/>
      <w:r>
        <w:t xml:space="preserve">, mais avec un volume très important, sur le modèle du « </w:t>
      </w:r>
      <w:r>
        <w:rPr>
          <w:i/>
        </w:rPr>
        <w:t xml:space="preserve">week-end warrior </w:t>
      </w:r>
      <w:r>
        <w:t xml:space="preserve">». En dépit de possibles effets bénéfiques, cette modalité d’AP n’est pas recommandée pour la plupart des adultes, car les risques de blessures </w:t>
      </w:r>
      <w:proofErr w:type="spellStart"/>
      <w:r>
        <w:t>musculo-squelettiques</w:t>
      </w:r>
      <w:proofErr w:type="spellEnd"/>
      <w:r>
        <w:t xml:space="preserve"> et d’événements CV à l’AP sont plus élevés, en particulier chez les individus qui ne pratiquent pas une AP régulière</w:t>
      </w:r>
      <w:r>
        <w:rPr>
          <w:spacing w:val="-5"/>
        </w:rPr>
        <w:t xml:space="preserve"> </w:t>
      </w:r>
      <w:r>
        <w:t>(2).</w:t>
      </w:r>
    </w:p>
    <w:p w14:paraId="1B13BC08" w14:textId="77777777" w:rsidR="00ED638A" w:rsidRDefault="00ED638A">
      <w:pPr>
        <w:pStyle w:val="Corpsdetexte"/>
        <w:spacing w:before="3"/>
        <w:rPr>
          <w:sz w:val="23"/>
        </w:rPr>
      </w:pPr>
    </w:p>
    <w:p w14:paraId="5F214A0F" w14:textId="77777777" w:rsidR="00ED638A" w:rsidRDefault="00CF405F">
      <w:pPr>
        <w:pStyle w:val="Titre6"/>
        <w:numPr>
          <w:ilvl w:val="2"/>
          <w:numId w:val="78"/>
        </w:numPr>
        <w:tabs>
          <w:tab w:val="left" w:pos="952"/>
          <w:tab w:val="left" w:pos="953"/>
        </w:tabs>
        <w:ind w:hanging="721"/>
      </w:pPr>
      <w:r>
        <w:rPr>
          <w:color w:val="EB732C"/>
          <w:w w:val="90"/>
        </w:rPr>
        <w:t>La régularité de l’activité</w:t>
      </w:r>
      <w:r>
        <w:rPr>
          <w:color w:val="EB732C"/>
          <w:spacing w:val="-31"/>
          <w:w w:val="90"/>
        </w:rPr>
        <w:t xml:space="preserve"> </w:t>
      </w:r>
      <w:r>
        <w:rPr>
          <w:color w:val="EB732C"/>
          <w:w w:val="90"/>
        </w:rPr>
        <w:t>physique</w:t>
      </w:r>
    </w:p>
    <w:p w14:paraId="1B230269" w14:textId="77777777" w:rsidR="00ED638A" w:rsidRDefault="00CF405F">
      <w:pPr>
        <w:spacing w:before="138" w:line="302" w:lineRule="auto"/>
        <w:ind w:left="232" w:right="1373"/>
      </w:pPr>
      <w:r>
        <w:rPr>
          <w:b/>
        </w:rPr>
        <w:t xml:space="preserve">L’AP doit être régulière et poursuivie tout au long de la vie </w:t>
      </w:r>
      <w:r>
        <w:t>pour être pleinement efficace et garder ses effets bénéfiques sur la santé, la condition physique et l’autonomie</w:t>
      </w:r>
      <w:r>
        <w:rPr>
          <w:spacing w:val="-8"/>
        </w:rPr>
        <w:t xml:space="preserve"> </w:t>
      </w:r>
      <w:r>
        <w:t>(24).</w:t>
      </w:r>
    </w:p>
    <w:p w14:paraId="29202B45" w14:textId="77777777" w:rsidR="00ED638A" w:rsidRDefault="00CF405F">
      <w:pPr>
        <w:pStyle w:val="Corpsdetexte"/>
        <w:spacing w:before="135" w:line="302" w:lineRule="auto"/>
        <w:ind w:left="232" w:right="751"/>
      </w:pPr>
      <w:r>
        <w:t>Les bénéfices d’une AP régulière se maintiennent tant que l’AP se poursuit. Les effets bénéfiques de l’AP disparaissent progressivement en 2 mois en cas de cessation complète de l’AP.</w:t>
      </w:r>
    </w:p>
    <w:p w14:paraId="5228C796" w14:textId="77777777" w:rsidR="00ED638A" w:rsidRDefault="00ED638A">
      <w:pPr>
        <w:pStyle w:val="Corpsdetexte"/>
        <w:spacing w:before="4"/>
        <w:rPr>
          <w:sz w:val="20"/>
        </w:rPr>
      </w:pPr>
    </w:p>
    <w:p w14:paraId="017DB750" w14:textId="77777777" w:rsidR="00ED638A" w:rsidRDefault="00CF405F">
      <w:pPr>
        <w:spacing w:before="1" w:line="302" w:lineRule="auto"/>
        <w:ind w:left="232" w:right="747"/>
        <w:jc w:val="both"/>
      </w:pPr>
      <w:r>
        <w:rPr>
          <w:b/>
        </w:rPr>
        <w:t>Pour atteindre les seuils recommandés d’AP pour la santé et les maintenir sur le long terme</w:t>
      </w:r>
      <w:r>
        <w:t>, il est conseillé d’accompagner son patient vers un mode de vie physiquement plus actif, en sécurité, et, dans la mesure du possible, en toute autonomie, en intégrant dans son quotidien toutes les formes d’AP, les AP de la vie quotidienne, les exercices physiques et les activités sportives de loisirs.</w:t>
      </w:r>
    </w:p>
    <w:p w14:paraId="4EEE282A" w14:textId="77777777" w:rsidR="00ED638A" w:rsidRDefault="00CF405F">
      <w:pPr>
        <w:pStyle w:val="Corpsdetexte"/>
        <w:spacing w:before="131" w:line="302" w:lineRule="auto"/>
        <w:ind w:left="232" w:right="749"/>
        <w:jc w:val="both"/>
      </w:pPr>
      <w:r>
        <w:t>Les AP de la vie quotidienne sont d’intensité généralement modérée. Elles sont sûres et ont une bonne adhésion sur le long terme. En Europe</w:t>
      </w:r>
      <w:r>
        <w:rPr>
          <w:vertAlign w:val="superscript"/>
        </w:rPr>
        <w:t>1</w:t>
      </w:r>
      <w:r>
        <w:t>, elles représentent plus de 90 % de l’activité physique totale de l’individu.</w:t>
      </w:r>
    </w:p>
    <w:p w14:paraId="2187C4A1" w14:textId="77777777" w:rsidR="00ED638A" w:rsidRDefault="00CF405F">
      <w:pPr>
        <w:pStyle w:val="Corpsdetexte"/>
        <w:spacing w:before="133" w:line="300" w:lineRule="auto"/>
        <w:ind w:left="232" w:right="744"/>
        <w:jc w:val="both"/>
      </w:pPr>
      <w:r>
        <w:t>Les AP de la vie quotidienne comprennent pour 20 % les déplacements actifs, pour 14 % la marche et pour 6 % le vélo, qui sont probablement les AP les plus mobilisables sur le long terme. Ils sont donc à privilégier.</w:t>
      </w:r>
    </w:p>
    <w:p w14:paraId="708F0C9B" w14:textId="77777777" w:rsidR="00ED638A" w:rsidRDefault="00ED638A">
      <w:pPr>
        <w:pStyle w:val="Corpsdetexte"/>
        <w:spacing w:before="1"/>
        <w:rPr>
          <w:sz w:val="21"/>
        </w:rPr>
      </w:pPr>
    </w:p>
    <w:p w14:paraId="3AE39862" w14:textId="77777777" w:rsidR="00ED638A" w:rsidRDefault="00CF405F">
      <w:pPr>
        <w:pStyle w:val="Corpsdetexte"/>
        <w:spacing w:line="300" w:lineRule="auto"/>
        <w:ind w:left="232" w:right="750"/>
        <w:jc w:val="both"/>
      </w:pPr>
      <w:r>
        <w:t>Les activités sportives de loisirs ne représentent en Europe que 7 % de l’AP totale de l’individu. Elles doivent être promues par le médecin, adaptées au goût du patient, à son état de santé et sa condition physique, en l’orientant au besoin vers des activités de « sport-santé ».</w:t>
      </w:r>
    </w:p>
    <w:p w14:paraId="4859CE07" w14:textId="77777777" w:rsidR="00ED638A" w:rsidRDefault="00ED638A">
      <w:pPr>
        <w:pStyle w:val="Corpsdetexte"/>
        <w:spacing w:before="4"/>
        <w:rPr>
          <w:sz w:val="20"/>
        </w:rPr>
      </w:pPr>
    </w:p>
    <w:p w14:paraId="3841C7FF" w14:textId="77777777" w:rsidR="00ED638A" w:rsidRDefault="00CF405F">
      <w:pPr>
        <w:pStyle w:val="Corpsdetexte"/>
        <w:spacing w:before="1"/>
        <w:ind w:left="232"/>
        <w:jc w:val="both"/>
      </w:pPr>
      <w:r>
        <w:rPr>
          <w:b/>
          <w:color w:val="E26C09"/>
        </w:rPr>
        <w:t xml:space="preserve">La marche </w:t>
      </w:r>
      <w:r>
        <w:t>est l’AP la plus commune. Elle présente de nombreux avantages :</w:t>
      </w:r>
    </w:p>
    <w:p w14:paraId="4EA2593A" w14:textId="77777777" w:rsidR="00ED638A" w:rsidRDefault="00CF405F">
      <w:pPr>
        <w:pStyle w:val="Paragraphedeliste"/>
        <w:numPr>
          <w:ilvl w:val="0"/>
          <w:numId w:val="76"/>
        </w:numPr>
        <w:tabs>
          <w:tab w:val="left" w:pos="952"/>
          <w:tab w:val="left" w:pos="953"/>
        </w:tabs>
        <w:spacing w:before="187"/>
      </w:pPr>
      <w:proofErr w:type="gramStart"/>
      <w:r>
        <w:t>elle</w:t>
      </w:r>
      <w:proofErr w:type="gramEnd"/>
      <w:r>
        <w:t xml:space="preserve"> a plusieurs fonctions : déplacements actifs et activités sportives de loisirs</w:t>
      </w:r>
      <w:r>
        <w:rPr>
          <w:spacing w:val="-11"/>
        </w:rPr>
        <w:t xml:space="preserve"> </w:t>
      </w:r>
      <w:r>
        <w:t>;</w:t>
      </w:r>
    </w:p>
    <w:p w14:paraId="4545ECDF" w14:textId="77777777" w:rsidR="00ED638A" w:rsidRDefault="00CF405F">
      <w:pPr>
        <w:pStyle w:val="Paragraphedeliste"/>
        <w:numPr>
          <w:ilvl w:val="0"/>
          <w:numId w:val="76"/>
        </w:numPr>
        <w:tabs>
          <w:tab w:val="left" w:pos="952"/>
          <w:tab w:val="left" w:pos="953"/>
        </w:tabs>
        <w:spacing w:before="59" w:line="285" w:lineRule="auto"/>
        <w:ind w:right="609"/>
      </w:pPr>
      <w:proofErr w:type="gramStart"/>
      <w:r>
        <w:t>elle</w:t>
      </w:r>
      <w:proofErr w:type="gramEnd"/>
      <w:r>
        <w:t xml:space="preserve"> n’a pas besoin d’équipement spécifique en dehors d’une bonne paire de chaussures et de bâtons de taille adaptée pour la marche nordique</w:t>
      </w:r>
      <w:r>
        <w:rPr>
          <w:spacing w:val="-13"/>
        </w:rPr>
        <w:t xml:space="preserve"> </w:t>
      </w:r>
      <w:r>
        <w:t>;</w:t>
      </w:r>
    </w:p>
    <w:p w14:paraId="269D08F2" w14:textId="77777777" w:rsidR="00ED638A" w:rsidRDefault="00CF405F">
      <w:pPr>
        <w:pStyle w:val="Paragraphedeliste"/>
        <w:numPr>
          <w:ilvl w:val="0"/>
          <w:numId w:val="76"/>
        </w:numPr>
        <w:tabs>
          <w:tab w:val="left" w:pos="952"/>
          <w:tab w:val="left" w:pos="953"/>
        </w:tabs>
        <w:spacing w:before="16"/>
      </w:pPr>
      <w:proofErr w:type="gramStart"/>
      <w:r>
        <w:t>elle</w:t>
      </w:r>
      <w:proofErr w:type="gramEnd"/>
      <w:r>
        <w:t xml:space="preserve"> est réalisable à tout âge avec des risques limités</w:t>
      </w:r>
      <w:r>
        <w:rPr>
          <w:spacing w:val="-4"/>
        </w:rPr>
        <w:t xml:space="preserve"> </w:t>
      </w:r>
      <w:r>
        <w:t>;</w:t>
      </w:r>
    </w:p>
    <w:p w14:paraId="716CEEE6" w14:textId="77777777" w:rsidR="00ED638A" w:rsidRDefault="00CF405F">
      <w:pPr>
        <w:pStyle w:val="Paragraphedeliste"/>
        <w:numPr>
          <w:ilvl w:val="0"/>
          <w:numId w:val="76"/>
        </w:numPr>
        <w:tabs>
          <w:tab w:val="left" w:pos="952"/>
          <w:tab w:val="left" w:pos="953"/>
        </w:tabs>
        <w:spacing w:before="56" w:line="285" w:lineRule="auto"/>
        <w:ind w:right="609"/>
      </w:pPr>
      <w:proofErr w:type="gramStart"/>
      <w:r>
        <w:t>elle</w:t>
      </w:r>
      <w:proofErr w:type="gramEnd"/>
      <w:r>
        <w:t xml:space="preserve"> est soutenue par des motivations individuelles et collectives (santé, préservation de l’environnement, etc.)</w:t>
      </w:r>
      <w:r>
        <w:rPr>
          <w:spacing w:val="-2"/>
        </w:rPr>
        <w:t xml:space="preserve"> </w:t>
      </w:r>
      <w:r>
        <w:t>;</w:t>
      </w:r>
    </w:p>
    <w:p w14:paraId="7B15D63A" w14:textId="77777777" w:rsidR="00ED638A" w:rsidRDefault="00CF405F">
      <w:pPr>
        <w:pStyle w:val="Paragraphedeliste"/>
        <w:numPr>
          <w:ilvl w:val="0"/>
          <w:numId w:val="76"/>
        </w:numPr>
        <w:tabs>
          <w:tab w:val="left" w:pos="952"/>
          <w:tab w:val="left" w:pos="953"/>
        </w:tabs>
        <w:spacing w:before="17"/>
      </w:pPr>
      <w:proofErr w:type="gramStart"/>
      <w:r>
        <w:t>elle</w:t>
      </w:r>
      <w:proofErr w:type="gramEnd"/>
      <w:r>
        <w:t xml:space="preserve"> présente en général une bonne observance au long</w:t>
      </w:r>
      <w:r>
        <w:rPr>
          <w:spacing w:val="-8"/>
        </w:rPr>
        <w:t xml:space="preserve"> </w:t>
      </w:r>
      <w:r>
        <w:t>court.</w:t>
      </w:r>
    </w:p>
    <w:p w14:paraId="0FC865D6" w14:textId="77777777" w:rsidR="00ED638A" w:rsidRDefault="00ED638A">
      <w:pPr>
        <w:pStyle w:val="Corpsdetexte"/>
        <w:spacing w:before="8"/>
        <w:rPr>
          <w:sz w:val="25"/>
        </w:rPr>
      </w:pPr>
    </w:p>
    <w:p w14:paraId="15F77279" w14:textId="77777777" w:rsidR="00ED638A" w:rsidRDefault="00CF405F">
      <w:pPr>
        <w:pStyle w:val="Corpsdetexte"/>
        <w:spacing w:line="300" w:lineRule="auto"/>
        <w:ind w:left="232" w:right="609"/>
        <w:jc w:val="both"/>
      </w:pPr>
      <w:r>
        <w:t>Il existe un lien entre le nombre de pas par jour et les résultats pour la santé, en particulier une réduction de l’incidence des événements cardio-vasculaires (CV) et du risque de diabète de type 2, avec une relation dose-réponse (18).</w:t>
      </w:r>
    </w:p>
    <w:p w14:paraId="50EF5A7B" w14:textId="77777777" w:rsidR="00ED638A" w:rsidRDefault="00ED638A">
      <w:pPr>
        <w:pStyle w:val="Corpsdetexte"/>
        <w:rPr>
          <w:sz w:val="20"/>
        </w:rPr>
      </w:pPr>
    </w:p>
    <w:p w14:paraId="096F0850" w14:textId="7E194CAD" w:rsidR="00ED638A" w:rsidRDefault="002B0022">
      <w:pPr>
        <w:pStyle w:val="Corpsdetexte"/>
        <w:rPr>
          <w:sz w:val="27"/>
        </w:rPr>
      </w:pPr>
      <w:r>
        <w:rPr>
          <w:noProof/>
        </w:rPr>
        <mc:AlternateContent>
          <mc:Choice Requires="wps">
            <w:drawing>
              <wp:anchor distT="0" distB="0" distL="0" distR="0" simplePos="0" relativeHeight="251665408" behindDoc="1" locked="0" layoutInCell="1" allowOverlap="1" wp14:anchorId="175AF4B8" wp14:editId="608C36A5">
                <wp:simplePos x="0" y="0"/>
                <wp:positionH relativeFrom="page">
                  <wp:posOffset>522605</wp:posOffset>
                </wp:positionH>
                <wp:positionV relativeFrom="paragraph">
                  <wp:posOffset>225425</wp:posOffset>
                </wp:positionV>
                <wp:extent cx="3727450" cy="1270"/>
                <wp:effectExtent l="0" t="0" r="0" b="0"/>
                <wp:wrapTopAndBottom/>
                <wp:docPr id="9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14FB" id="Freeform 84" o:spid="_x0000_s1026" style="position:absolute;margin-left:41.15pt;margin-top:17.75pt;width:29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" path="m,l5870,e" filled="f" strokeweight=".48pt">
                <v:path arrowok="t" o:connecttype="custom" o:connectlocs="0,0;3727450,0" o:connectangles="0,0"/>
                <w10:wrap type="topAndBottom" anchorx="page"/>
              </v:shape>
            </w:pict>
          </mc:Fallback>
        </mc:AlternateContent>
      </w:r>
    </w:p>
    <w:p w14:paraId="039EA08F" w14:textId="77777777" w:rsidR="00ED638A" w:rsidRDefault="00CF405F">
      <w:pPr>
        <w:spacing w:before="22"/>
        <w:ind w:left="232" w:right="751"/>
        <w:rPr>
          <w:i/>
          <w:sz w:val="16"/>
        </w:rPr>
      </w:pPr>
      <w:r>
        <w:rPr>
          <w:position w:val="8"/>
          <w:sz w:val="10"/>
        </w:rPr>
        <w:t xml:space="preserve">1 </w:t>
      </w:r>
      <w:r>
        <w:rPr>
          <w:i/>
          <w:sz w:val="16"/>
        </w:rPr>
        <w:t xml:space="preserve">Répartition des sources quotidiennes de dépense énergétique en Europe, d’après Eddy </w:t>
      </w:r>
      <w:proofErr w:type="spellStart"/>
      <w:r>
        <w:rPr>
          <w:i/>
          <w:sz w:val="16"/>
        </w:rPr>
        <w:t>Engelsman</w:t>
      </w:r>
      <w:proofErr w:type="spellEnd"/>
      <w:r>
        <w:rPr>
          <w:i/>
          <w:sz w:val="16"/>
        </w:rPr>
        <w:t>, Ambassadeur Activité Physique, Nutrition et Santé au ministère de la Santé, des Affaires sociales et des Sports, Pays-Bas.</w:t>
      </w:r>
    </w:p>
    <w:p w14:paraId="778249F7" w14:textId="77777777" w:rsidR="00ED638A" w:rsidRDefault="00ED638A">
      <w:pPr>
        <w:rPr>
          <w:sz w:val="16"/>
        </w:rPr>
        <w:sectPr w:rsidR="00ED638A">
          <w:pgSz w:w="11910" w:h="16840"/>
          <w:pgMar w:top="1120" w:right="380" w:bottom="820" w:left="620" w:header="0" w:footer="543" w:gutter="0"/>
          <w:cols w:space="720"/>
        </w:sectPr>
      </w:pPr>
    </w:p>
    <w:p w14:paraId="5C5C7586" w14:textId="77777777" w:rsidR="00ED638A" w:rsidRDefault="00CF405F">
      <w:pPr>
        <w:pStyle w:val="Corpsdetexte"/>
        <w:spacing w:before="82" w:line="300" w:lineRule="auto"/>
        <w:ind w:left="232" w:right="605"/>
        <w:jc w:val="both"/>
      </w:pPr>
      <w:r>
        <w:rPr>
          <w:u w:val="single"/>
        </w:rPr>
        <w:lastRenderedPageBreak/>
        <w:t>La marche rapide</w:t>
      </w:r>
      <w:r>
        <w:t xml:space="preserve"> (et la marche nordique avec des bâtons) est, en général, une AP d’intensité modérée et est bien tolérée.</w:t>
      </w:r>
    </w:p>
    <w:p w14:paraId="62158BFD" w14:textId="77777777" w:rsidR="00ED638A" w:rsidRDefault="00CF405F">
      <w:pPr>
        <w:pStyle w:val="Corpsdetexte"/>
        <w:spacing w:before="122" w:line="300" w:lineRule="auto"/>
        <w:ind w:left="232" w:right="607"/>
        <w:jc w:val="both"/>
      </w:pPr>
      <w:r>
        <w:rPr>
          <w:u w:val="single"/>
        </w:rPr>
        <w:t>La marche à l’état naturel</w:t>
      </w:r>
      <w:r>
        <w:t xml:space="preserve"> peut être d’intensité légère, modérée ou élevée. Les podomètres, </w:t>
      </w:r>
      <w:r>
        <w:rPr>
          <w:i/>
        </w:rPr>
        <w:t xml:space="preserve">smartphones </w:t>
      </w:r>
      <w:r>
        <w:t xml:space="preserve">et </w:t>
      </w:r>
      <w:r>
        <w:rPr>
          <w:i/>
        </w:rPr>
        <w:t xml:space="preserve">trackers </w:t>
      </w:r>
      <w:r>
        <w:t>d’AP sont des technologies de plus en plus employées par les individus pour mesurer leur nombre de pas au quotidien (indépendamment de son intensité). Ces outils sont efficaces pour améliorer l’adhésion d’un individu à un programme de marche et l’adhésion des populations aux recommandations d’AP pour la santé. Ils permettent d’apprécier le nombre de pas par jour.</w:t>
      </w:r>
    </w:p>
    <w:p w14:paraId="6FA861D8" w14:textId="77777777" w:rsidR="00ED638A" w:rsidRDefault="00CF405F">
      <w:pPr>
        <w:pStyle w:val="Corpsdetexte"/>
        <w:spacing w:before="120" w:line="300" w:lineRule="auto"/>
        <w:ind w:left="232" w:right="608"/>
        <w:jc w:val="both"/>
      </w:pPr>
      <w:r>
        <w:t xml:space="preserve">L’objectif en nombre de pas habituellement cité est de </w:t>
      </w:r>
      <w:r>
        <w:rPr>
          <w:u w:val="single"/>
        </w:rPr>
        <w:t>10 000 pas par jour</w:t>
      </w:r>
      <w:r>
        <w:t>, mais il semble aussi qu’un nombre de pas inférieur à celui recommandé ait déjà des impacts positifs. Ce nombre de pas correspond à la quantité totale de pas dans la journée, donc à des AP d’intensités variables, notamment de faible intensité. Dans ces 10 000 pas, il y a en moyenne 3 000 pas d’intensité au moins modérée, qui sont l’équivalent des 30 minutes d’AP d’intensité modérée</w:t>
      </w:r>
      <w:r>
        <w:rPr>
          <w:spacing w:val="-21"/>
        </w:rPr>
        <w:t xml:space="preserve"> </w:t>
      </w:r>
      <w:r>
        <w:t>recommandées.</w:t>
      </w:r>
    </w:p>
    <w:p w14:paraId="29BE7BC1" w14:textId="77777777" w:rsidR="00ED638A" w:rsidRDefault="00CF405F">
      <w:pPr>
        <w:pStyle w:val="Corpsdetexte"/>
        <w:spacing w:before="119" w:line="300" w:lineRule="auto"/>
        <w:ind w:left="232" w:right="606"/>
        <w:jc w:val="both"/>
      </w:pPr>
      <w:r>
        <w:t xml:space="preserve">Cet objectif de 10 000 pas journalier ne doit pas être établi ni imposé comme un dogme ; il vaut mieux, dans un souci </w:t>
      </w:r>
      <w:proofErr w:type="gramStart"/>
      <w:r>
        <w:t>d’efficacité,  proposer</w:t>
      </w:r>
      <w:proofErr w:type="gramEnd"/>
      <w:r>
        <w:t xml:space="preserve"> au patient d’augmenter  son nombre  de pas  progressivement  (+1 000 à 3 000 pas journalier), et souligner que c</w:t>
      </w:r>
      <w:r>
        <w:rPr>
          <w:u w:val="single"/>
        </w:rPr>
        <w:t>haque pas en plus est bénéfique pour sa</w:t>
      </w:r>
      <w:r>
        <w:rPr>
          <w:spacing w:val="-22"/>
          <w:u w:val="single"/>
        </w:rPr>
        <w:t xml:space="preserve"> </w:t>
      </w:r>
      <w:r>
        <w:rPr>
          <w:u w:val="single"/>
        </w:rPr>
        <w:t>santé</w:t>
      </w:r>
      <w:r>
        <w:t>.</w:t>
      </w:r>
    </w:p>
    <w:p w14:paraId="0B9E5E54" w14:textId="77777777" w:rsidR="00ED638A" w:rsidRDefault="00CF405F">
      <w:pPr>
        <w:pStyle w:val="Corpsdetexte"/>
        <w:spacing w:before="122" w:line="300" w:lineRule="auto"/>
        <w:ind w:left="232" w:right="606"/>
        <w:jc w:val="both"/>
      </w:pPr>
      <w:r>
        <w:t>La pratique de la marche est tributaire des caractéristiques de l’environnement construit. La proximité d’espaces verts ou de lieux de loisirs, la continuité des parcours piétons, le sentiment de sécurité, la présence de possibilité de haltes régulières (bancs) sont autant de facteurs qui favorisent sa pratique, en particulier chez les seniors.</w:t>
      </w:r>
    </w:p>
    <w:p w14:paraId="55956D5E" w14:textId="77777777" w:rsidR="00ED638A" w:rsidRDefault="00ED638A">
      <w:pPr>
        <w:pStyle w:val="Corpsdetexte"/>
        <w:spacing w:before="7"/>
        <w:rPr>
          <w:sz w:val="20"/>
        </w:rPr>
      </w:pPr>
    </w:p>
    <w:p w14:paraId="60919978" w14:textId="77777777" w:rsidR="00ED638A" w:rsidRDefault="00CF405F">
      <w:pPr>
        <w:pStyle w:val="Corpsdetexte"/>
        <w:spacing w:line="302" w:lineRule="auto"/>
        <w:ind w:left="232" w:right="613"/>
        <w:jc w:val="both"/>
      </w:pPr>
      <w:r>
        <w:rPr>
          <w:b/>
          <w:color w:val="E26C09"/>
        </w:rPr>
        <w:t xml:space="preserve">La pratique du vélo </w:t>
      </w:r>
      <w:r>
        <w:t>s’inscrit aussi dans le cadre des déplacements actifs et des activités sportives de loisirs. Le cyclisme de loisirs est en général une AP d’intensité modérée.</w:t>
      </w:r>
    </w:p>
    <w:p w14:paraId="4CB98721" w14:textId="77777777" w:rsidR="00ED638A" w:rsidRDefault="00CF405F">
      <w:pPr>
        <w:pStyle w:val="Corpsdetexte"/>
        <w:spacing w:before="116" w:line="300" w:lineRule="auto"/>
        <w:ind w:left="232" w:right="605"/>
        <w:jc w:val="both"/>
      </w:pPr>
      <w:r>
        <w:t>La pratique du vélo est tributaire des caractéristiques de l’environnement construit. L’existence de pistes cyclables, la mise à disposition de vélos en libre-service et de vélos à assistance électrique favorisent sa pratique.</w:t>
      </w:r>
    </w:p>
    <w:p w14:paraId="0481E478" w14:textId="77777777" w:rsidR="00ED638A" w:rsidRDefault="00ED638A">
      <w:pPr>
        <w:pStyle w:val="Corpsdetexte"/>
        <w:rPr>
          <w:sz w:val="24"/>
        </w:rPr>
      </w:pPr>
    </w:p>
    <w:p w14:paraId="06267D27" w14:textId="77777777" w:rsidR="00ED638A" w:rsidRDefault="00CF405F">
      <w:pPr>
        <w:pStyle w:val="Titre3"/>
        <w:numPr>
          <w:ilvl w:val="0"/>
          <w:numId w:val="78"/>
        </w:numPr>
        <w:tabs>
          <w:tab w:val="left" w:pos="659"/>
          <w:tab w:val="left" w:pos="660"/>
        </w:tabs>
        <w:spacing w:before="204"/>
      </w:pPr>
      <w:bookmarkStart w:id="10" w:name="_bookmark10"/>
      <w:bookmarkEnd w:id="10"/>
      <w:r>
        <w:rPr>
          <w:color w:val="EB732C"/>
          <w:w w:val="90"/>
        </w:rPr>
        <w:t>La</w:t>
      </w:r>
      <w:r>
        <w:rPr>
          <w:color w:val="EB732C"/>
          <w:spacing w:val="-8"/>
          <w:w w:val="90"/>
        </w:rPr>
        <w:t xml:space="preserve"> </w:t>
      </w:r>
      <w:r>
        <w:rPr>
          <w:color w:val="EB732C"/>
          <w:w w:val="90"/>
        </w:rPr>
        <w:t>sédentarité</w:t>
      </w:r>
    </w:p>
    <w:p w14:paraId="0D9C056E" w14:textId="77777777" w:rsidR="00ED638A" w:rsidRDefault="00CF405F">
      <w:pPr>
        <w:spacing w:before="239" w:line="300" w:lineRule="auto"/>
        <w:ind w:left="232" w:right="751"/>
      </w:pPr>
      <w:r>
        <w:rPr>
          <w:b/>
        </w:rPr>
        <w:t xml:space="preserve">Le comportement sédentaire est un déterminant majeur de l’état de santé </w:t>
      </w:r>
      <w:r>
        <w:t>et agit aussi sur le statut pondéral.</w:t>
      </w:r>
    </w:p>
    <w:p w14:paraId="358912A5" w14:textId="77777777" w:rsidR="00ED638A" w:rsidRDefault="00CF405F">
      <w:pPr>
        <w:pStyle w:val="Corpsdetexte"/>
        <w:spacing w:before="143" w:line="297" w:lineRule="auto"/>
        <w:ind w:left="232" w:right="751"/>
      </w:pPr>
      <w:r>
        <w:t xml:space="preserve">Le tableau 2 décrit les bénéfices sur la santé de la réduction du temps passé à des activités sédentaires. Il reprend les données du rapport de 2018 du </w:t>
      </w:r>
      <w:proofErr w:type="spellStart"/>
      <w:r>
        <w:rPr>
          <w:i/>
        </w:rPr>
        <w:t>Secretary</w:t>
      </w:r>
      <w:proofErr w:type="spellEnd"/>
      <w:r>
        <w:rPr>
          <w:i/>
        </w:rPr>
        <w:t xml:space="preserve"> of </w:t>
      </w:r>
      <w:proofErr w:type="spellStart"/>
      <w:r>
        <w:rPr>
          <w:i/>
        </w:rPr>
        <w:t>health</w:t>
      </w:r>
      <w:proofErr w:type="spellEnd"/>
      <w:r>
        <w:rPr>
          <w:i/>
        </w:rPr>
        <w:t xml:space="preserve"> Washington </w:t>
      </w:r>
      <w:r>
        <w:t>(18).</w:t>
      </w:r>
    </w:p>
    <w:p w14:paraId="669D1AEE" w14:textId="77777777" w:rsidR="00ED638A" w:rsidRDefault="00ED638A">
      <w:pPr>
        <w:pStyle w:val="Corpsdetexte"/>
        <w:rPr>
          <w:sz w:val="27"/>
        </w:rPr>
      </w:pPr>
    </w:p>
    <w:p w14:paraId="341F183E" w14:textId="77777777" w:rsidR="00ED638A" w:rsidRDefault="00CF405F">
      <w:pPr>
        <w:pStyle w:val="Titre6"/>
        <w:jc w:val="left"/>
      </w:pPr>
      <w:r>
        <w:rPr>
          <w:color w:val="004488"/>
          <w:w w:val="90"/>
        </w:rPr>
        <w:t>Tableau 2. Relation entre le temps passé à des comportements sédentaires et effets sur la santé</w:t>
      </w:r>
    </w:p>
    <w:p w14:paraId="27F1DF10" w14:textId="77777777" w:rsidR="00ED638A" w:rsidRDefault="00ED638A">
      <w:pPr>
        <w:pStyle w:val="Corpsdetexte"/>
        <w:spacing w:before="5"/>
        <w:rPr>
          <w:b/>
          <w:sz w:val="12"/>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804"/>
        <w:gridCol w:w="7478"/>
      </w:tblGrid>
      <w:tr w:rsidR="00ED638A" w14:paraId="057178B8" w14:textId="77777777">
        <w:trPr>
          <w:trHeight w:val="518"/>
        </w:trPr>
        <w:tc>
          <w:tcPr>
            <w:tcW w:w="2804" w:type="dxa"/>
            <w:tcBorders>
              <w:bottom w:val="single" w:sz="12" w:space="0" w:color="666666"/>
              <w:right w:val="single" w:sz="4" w:space="0" w:color="999999"/>
            </w:tcBorders>
            <w:shd w:val="clear" w:color="auto" w:fill="F9BE8F"/>
          </w:tcPr>
          <w:p w14:paraId="050728CE" w14:textId="77777777" w:rsidR="00ED638A" w:rsidRDefault="00CF405F">
            <w:pPr>
              <w:pStyle w:val="TableParagraph"/>
              <w:spacing w:before="165"/>
              <w:rPr>
                <w:b/>
                <w:sz w:val="20"/>
              </w:rPr>
            </w:pPr>
            <w:r>
              <w:rPr>
                <w:b/>
                <w:sz w:val="20"/>
              </w:rPr>
              <w:t>Variables de santé</w:t>
            </w:r>
          </w:p>
        </w:tc>
        <w:tc>
          <w:tcPr>
            <w:tcW w:w="7478" w:type="dxa"/>
            <w:tcBorders>
              <w:left w:val="single" w:sz="4" w:space="0" w:color="999999"/>
              <w:bottom w:val="single" w:sz="12" w:space="0" w:color="666666"/>
            </w:tcBorders>
            <w:shd w:val="clear" w:color="auto" w:fill="F9BE8F"/>
          </w:tcPr>
          <w:p w14:paraId="7EB51EF4" w14:textId="77777777" w:rsidR="00ED638A" w:rsidRDefault="00CF405F">
            <w:pPr>
              <w:pStyle w:val="TableParagraph"/>
              <w:spacing w:before="165"/>
              <w:ind w:left="105"/>
              <w:rPr>
                <w:b/>
                <w:sz w:val="20"/>
              </w:rPr>
            </w:pPr>
            <w:r>
              <w:rPr>
                <w:b/>
                <w:sz w:val="20"/>
              </w:rPr>
              <w:t>Effets d’une réduction du temps passé à des activités sédentaires</w:t>
            </w:r>
          </w:p>
        </w:tc>
      </w:tr>
      <w:tr w:rsidR="00ED638A" w14:paraId="7CB92309" w14:textId="77777777">
        <w:trPr>
          <w:trHeight w:val="472"/>
        </w:trPr>
        <w:tc>
          <w:tcPr>
            <w:tcW w:w="2804" w:type="dxa"/>
            <w:vMerge w:val="restart"/>
            <w:tcBorders>
              <w:top w:val="single" w:sz="12" w:space="0" w:color="666666"/>
              <w:right w:val="single" w:sz="4" w:space="0" w:color="999999"/>
            </w:tcBorders>
          </w:tcPr>
          <w:p w14:paraId="6D30EAE8" w14:textId="77777777" w:rsidR="00ED638A" w:rsidRDefault="00CF405F">
            <w:pPr>
              <w:pStyle w:val="TableParagraph"/>
              <w:spacing w:before="169"/>
              <w:rPr>
                <w:sz w:val="20"/>
              </w:rPr>
            </w:pPr>
            <w:r>
              <w:rPr>
                <w:sz w:val="20"/>
              </w:rPr>
              <w:t>Le risque de mortalité</w:t>
            </w:r>
          </w:p>
        </w:tc>
        <w:tc>
          <w:tcPr>
            <w:tcW w:w="7478" w:type="dxa"/>
            <w:tcBorders>
              <w:top w:val="single" w:sz="12" w:space="0" w:color="666666"/>
              <w:left w:val="single" w:sz="4" w:space="0" w:color="999999"/>
            </w:tcBorders>
          </w:tcPr>
          <w:p w14:paraId="08B0ABBD" w14:textId="77777777" w:rsidR="00ED638A" w:rsidRDefault="00CF405F">
            <w:pPr>
              <w:pStyle w:val="TableParagraph"/>
              <w:spacing w:before="119"/>
              <w:ind w:left="105"/>
              <w:rPr>
                <w:sz w:val="20"/>
              </w:rPr>
            </w:pPr>
            <w:r>
              <w:rPr>
                <w:sz w:val="20"/>
              </w:rPr>
              <w:t>Réduction de la mortalité toutes causes confondues, avec relation dose-réponse</w:t>
            </w:r>
          </w:p>
        </w:tc>
      </w:tr>
      <w:tr w:rsidR="00ED638A" w14:paraId="4E544759" w14:textId="77777777">
        <w:trPr>
          <w:trHeight w:val="470"/>
        </w:trPr>
        <w:tc>
          <w:tcPr>
            <w:tcW w:w="2804" w:type="dxa"/>
            <w:vMerge/>
            <w:tcBorders>
              <w:top w:val="nil"/>
              <w:right w:val="single" w:sz="4" w:space="0" w:color="999999"/>
            </w:tcBorders>
          </w:tcPr>
          <w:p w14:paraId="65820501" w14:textId="77777777" w:rsidR="00ED638A" w:rsidRDefault="00ED638A">
            <w:pPr>
              <w:rPr>
                <w:sz w:val="2"/>
                <w:szCs w:val="2"/>
              </w:rPr>
            </w:pPr>
          </w:p>
        </w:tc>
        <w:tc>
          <w:tcPr>
            <w:tcW w:w="7478" w:type="dxa"/>
            <w:tcBorders>
              <w:left w:val="single" w:sz="4" w:space="0" w:color="999999"/>
            </w:tcBorders>
          </w:tcPr>
          <w:p w14:paraId="4806F791" w14:textId="77777777" w:rsidR="00ED638A" w:rsidRDefault="00CF405F">
            <w:pPr>
              <w:pStyle w:val="TableParagraph"/>
              <w:ind w:left="105"/>
              <w:rPr>
                <w:sz w:val="20"/>
              </w:rPr>
            </w:pPr>
            <w:r>
              <w:rPr>
                <w:sz w:val="20"/>
              </w:rPr>
              <w:t>Réduction de la mortalité cardio-vasculaire, avec relation dose-réponse</w:t>
            </w:r>
          </w:p>
        </w:tc>
      </w:tr>
      <w:tr w:rsidR="00ED638A" w14:paraId="0E3FC315" w14:textId="77777777">
        <w:trPr>
          <w:trHeight w:val="1158"/>
        </w:trPr>
        <w:tc>
          <w:tcPr>
            <w:tcW w:w="2804" w:type="dxa"/>
            <w:vMerge/>
            <w:tcBorders>
              <w:top w:val="nil"/>
              <w:right w:val="single" w:sz="4" w:space="0" w:color="999999"/>
            </w:tcBorders>
          </w:tcPr>
          <w:p w14:paraId="1241FAB9" w14:textId="77777777" w:rsidR="00ED638A" w:rsidRDefault="00ED638A">
            <w:pPr>
              <w:rPr>
                <w:sz w:val="2"/>
                <w:szCs w:val="2"/>
              </w:rPr>
            </w:pPr>
          </w:p>
        </w:tc>
        <w:tc>
          <w:tcPr>
            <w:tcW w:w="7478" w:type="dxa"/>
            <w:tcBorders>
              <w:left w:val="single" w:sz="4" w:space="0" w:color="999999"/>
            </w:tcBorders>
          </w:tcPr>
          <w:p w14:paraId="083C5970" w14:textId="77777777" w:rsidR="00ED638A" w:rsidRDefault="00CF405F">
            <w:pPr>
              <w:pStyle w:val="TableParagraph"/>
              <w:ind w:left="105"/>
              <w:rPr>
                <w:sz w:val="20"/>
              </w:rPr>
            </w:pPr>
            <w:r>
              <w:rPr>
                <w:sz w:val="20"/>
              </w:rPr>
              <w:t>Preuves limitées entre temps de sédentarité et mortalité par cancer</w:t>
            </w:r>
          </w:p>
        </w:tc>
      </w:tr>
    </w:tbl>
    <w:p w14:paraId="3F2BA23E" w14:textId="77777777" w:rsidR="00ED638A" w:rsidRDefault="00ED638A">
      <w:pPr>
        <w:rPr>
          <w:sz w:val="20"/>
        </w:rPr>
        <w:sectPr w:rsidR="00ED638A">
          <w:pgSz w:w="11910" w:h="16840"/>
          <w:pgMar w:top="1080" w:right="380" w:bottom="820" w:left="620" w:header="0" w:footer="543" w:gutter="0"/>
          <w:cols w:space="720"/>
        </w:sect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804"/>
        <w:gridCol w:w="7478"/>
      </w:tblGrid>
      <w:tr w:rsidR="00ED638A" w14:paraId="3BB7CE9E" w14:textId="77777777">
        <w:trPr>
          <w:trHeight w:val="470"/>
        </w:trPr>
        <w:tc>
          <w:tcPr>
            <w:tcW w:w="2804" w:type="dxa"/>
            <w:vMerge w:val="restart"/>
            <w:tcBorders>
              <w:right w:val="single" w:sz="4" w:space="0" w:color="999999"/>
            </w:tcBorders>
          </w:tcPr>
          <w:p w14:paraId="07FC0569" w14:textId="77777777" w:rsidR="00ED638A" w:rsidRDefault="00CF405F">
            <w:pPr>
              <w:pStyle w:val="TableParagraph"/>
              <w:spacing w:before="167" w:line="292" w:lineRule="auto"/>
              <w:rPr>
                <w:sz w:val="20"/>
              </w:rPr>
            </w:pPr>
            <w:r>
              <w:rPr>
                <w:sz w:val="20"/>
              </w:rPr>
              <w:lastRenderedPageBreak/>
              <w:t>Les risques de maladies chroniques</w:t>
            </w:r>
          </w:p>
        </w:tc>
        <w:tc>
          <w:tcPr>
            <w:tcW w:w="7478" w:type="dxa"/>
            <w:tcBorders>
              <w:left w:val="single" w:sz="4" w:space="0" w:color="999999"/>
            </w:tcBorders>
          </w:tcPr>
          <w:p w14:paraId="6A683B4C" w14:textId="77777777" w:rsidR="00ED638A" w:rsidRDefault="00CF405F">
            <w:pPr>
              <w:pStyle w:val="TableParagraph"/>
              <w:ind w:left="105"/>
              <w:rPr>
                <w:sz w:val="20"/>
              </w:rPr>
            </w:pPr>
            <w:r>
              <w:rPr>
                <w:sz w:val="20"/>
              </w:rPr>
              <w:t>Réduction du risque de diabète de type 2, avec relation dose-réponse</w:t>
            </w:r>
          </w:p>
        </w:tc>
      </w:tr>
      <w:tr w:rsidR="00ED638A" w14:paraId="66354E4E" w14:textId="77777777">
        <w:trPr>
          <w:trHeight w:val="470"/>
        </w:trPr>
        <w:tc>
          <w:tcPr>
            <w:tcW w:w="2804" w:type="dxa"/>
            <w:vMerge/>
            <w:tcBorders>
              <w:top w:val="nil"/>
              <w:right w:val="single" w:sz="4" w:space="0" w:color="999999"/>
            </w:tcBorders>
          </w:tcPr>
          <w:p w14:paraId="157E4E7B" w14:textId="77777777" w:rsidR="00ED638A" w:rsidRDefault="00ED638A">
            <w:pPr>
              <w:rPr>
                <w:sz w:val="2"/>
                <w:szCs w:val="2"/>
              </w:rPr>
            </w:pPr>
          </w:p>
        </w:tc>
        <w:tc>
          <w:tcPr>
            <w:tcW w:w="7478" w:type="dxa"/>
            <w:tcBorders>
              <w:left w:val="single" w:sz="4" w:space="0" w:color="999999"/>
            </w:tcBorders>
          </w:tcPr>
          <w:p w14:paraId="29957850" w14:textId="77777777" w:rsidR="00ED638A" w:rsidRDefault="00CF405F">
            <w:pPr>
              <w:pStyle w:val="TableParagraph"/>
              <w:ind w:left="105"/>
              <w:rPr>
                <w:sz w:val="20"/>
              </w:rPr>
            </w:pPr>
            <w:r>
              <w:rPr>
                <w:sz w:val="20"/>
              </w:rPr>
              <w:t>Réduction du risque de maladies cardio-vasculaires, avec relation dose-réponse</w:t>
            </w:r>
          </w:p>
        </w:tc>
      </w:tr>
      <w:tr w:rsidR="00ED638A" w14:paraId="359595E9" w14:textId="77777777">
        <w:trPr>
          <w:trHeight w:val="470"/>
        </w:trPr>
        <w:tc>
          <w:tcPr>
            <w:tcW w:w="2804" w:type="dxa"/>
            <w:vMerge/>
            <w:tcBorders>
              <w:top w:val="nil"/>
              <w:right w:val="single" w:sz="4" w:space="0" w:color="999999"/>
            </w:tcBorders>
          </w:tcPr>
          <w:p w14:paraId="2609FDD9" w14:textId="77777777" w:rsidR="00ED638A" w:rsidRDefault="00ED638A">
            <w:pPr>
              <w:rPr>
                <w:sz w:val="2"/>
                <w:szCs w:val="2"/>
              </w:rPr>
            </w:pPr>
          </w:p>
        </w:tc>
        <w:tc>
          <w:tcPr>
            <w:tcW w:w="7478" w:type="dxa"/>
            <w:tcBorders>
              <w:left w:val="single" w:sz="4" w:space="0" w:color="999999"/>
            </w:tcBorders>
          </w:tcPr>
          <w:p w14:paraId="685C3CCE" w14:textId="77777777" w:rsidR="00ED638A" w:rsidRDefault="00CF405F">
            <w:pPr>
              <w:pStyle w:val="TableParagraph"/>
              <w:ind w:left="105"/>
              <w:rPr>
                <w:sz w:val="20"/>
              </w:rPr>
            </w:pPr>
            <w:r>
              <w:rPr>
                <w:sz w:val="20"/>
              </w:rPr>
              <w:t>Réduction du risque de cancer de l'endomètre</w:t>
            </w:r>
          </w:p>
        </w:tc>
      </w:tr>
      <w:tr w:rsidR="00ED638A" w14:paraId="1EE7099E" w14:textId="77777777">
        <w:trPr>
          <w:trHeight w:val="700"/>
        </w:trPr>
        <w:tc>
          <w:tcPr>
            <w:tcW w:w="2804" w:type="dxa"/>
            <w:tcBorders>
              <w:right w:val="single" w:sz="4" w:space="0" w:color="999999"/>
            </w:tcBorders>
          </w:tcPr>
          <w:p w14:paraId="46A4D4C6" w14:textId="77777777" w:rsidR="00ED638A" w:rsidRDefault="00CF405F">
            <w:pPr>
              <w:pStyle w:val="TableParagraph"/>
              <w:spacing w:before="167"/>
              <w:rPr>
                <w:sz w:val="20"/>
              </w:rPr>
            </w:pPr>
            <w:r>
              <w:rPr>
                <w:sz w:val="20"/>
              </w:rPr>
              <w:t>Le statut pondéral</w:t>
            </w:r>
          </w:p>
        </w:tc>
        <w:tc>
          <w:tcPr>
            <w:tcW w:w="7478" w:type="dxa"/>
            <w:tcBorders>
              <w:left w:val="single" w:sz="4" w:space="0" w:color="999999"/>
            </w:tcBorders>
          </w:tcPr>
          <w:p w14:paraId="3C83948F" w14:textId="77777777" w:rsidR="00ED638A" w:rsidRDefault="00CF405F">
            <w:pPr>
              <w:pStyle w:val="TableParagraph"/>
              <w:ind w:left="105" w:right="339"/>
              <w:rPr>
                <w:sz w:val="20"/>
              </w:rPr>
            </w:pPr>
            <w:r>
              <w:rPr>
                <w:sz w:val="20"/>
              </w:rPr>
              <w:t>La relation entre la sédentarité et le pourcentage de masse grasse (et les indicateurs de poids associés, IMC et tour de taille) n’est pas clairement établie</w:t>
            </w:r>
          </w:p>
        </w:tc>
      </w:tr>
    </w:tbl>
    <w:p w14:paraId="2068B9CF" w14:textId="77777777" w:rsidR="00ED638A" w:rsidRDefault="00ED638A">
      <w:pPr>
        <w:pStyle w:val="Corpsdetexte"/>
        <w:spacing w:before="8"/>
        <w:rPr>
          <w:b/>
          <w:sz w:val="12"/>
        </w:rPr>
      </w:pPr>
    </w:p>
    <w:p w14:paraId="6CACF1A5" w14:textId="77777777" w:rsidR="00ED638A" w:rsidRDefault="00CF405F">
      <w:pPr>
        <w:spacing w:before="94" w:line="302" w:lineRule="auto"/>
        <w:ind w:left="232" w:right="747"/>
        <w:jc w:val="both"/>
      </w:pPr>
      <w:r>
        <w:t xml:space="preserve">Il existe des </w:t>
      </w:r>
      <w:r>
        <w:rPr>
          <w:b/>
        </w:rPr>
        <w:t xml:space="preserve">interactions entre le temps de sédentarité, le niveau habituel d’AP régulière </w:t>
      </w:r>
      <w:r>
        <w:t>et leurs effets sur la santé (18) :</w:t>
      </w:r>
    </w:p>
    <w:p w14:paraId="41BF30AA" w14:textId="77777777" w:rsidR="00ED638A" w:rsidRDefault="00CF405F">
      <w:pPr>
        <w:pStyle w:val="Paragraphedeliste"/>
        <w:numPr>
          <w:ilvl w:val="0"/>
          <w:numId w:val="75"/>
        </w:numPr>
        <w:tabs>
          <w:tab w:val="left" w:pos="592"/>
        </w:tabs>
        <w:spacing w:before="118" w:line="297" w:lineRule="auto"/>
        <w:ind w:right="745"/>
        <w:jc w:val="both"/>
        <w:rPr>
          <w:rFonts w:ascii="Symbol" w:hAnsi="Symbol"/>
          <w:color w:val="F79546"/>
        </w:rPr>
      </w:pPr>
      <w:proofErr w:type="gramStart"/>
      <w:r>
        <w:t>l’association</w:t>
      </w:r>
      <w:proofErr w:type="gramEnd"/>
      <w:r>
        <w:t xml:space="preserve"> entre le comportement sédentaire et la mortalité, toutes causes confondues, varie avec le volume habituel d’AP d’intensité modérée à </w:t>
      </w:r>
      <w:proofErr w:type="spellStart"/>
      <w:r>
        <w:t>élevée</w:t>
      </w:r>
      <w:proofErr w:type="spellEnd"/>
      <w:r>
        <w:t xml:space="preserve"> de l’individu, de sorte que les effets délétères d'un comportement sédentaire sont plus prononcés chez les personnes physiquement inactives ;</w:t>
      </w:r>
    </w:p>
    <w:p w14:paraId="5EBACEFC" w14:textId="77777777" w:rsidR="00ED638A" w:rsidRDefault="00CF405F">
      <w:pPr>
        <w:pStyle w:val="Paragraphedeliste"/>
        <w:numPr>
          <w:ilvl w:val="0"/>
          <w:numId w:val="75"/>
        </w:numPr>
        <w:tabs>
          <w:tab w:val="left" w:pos="592"/>
        </w:tabs>
        <w:spacing w:before="124" w:line="297" w:lineRule="auto"/>
        <w:ind w:right="746"/>
        <w:jc w:val="both"/>
        <w:rPr>
          <w:rFonts w:ascii="Symbol" w:hAnsi="Symbol"/>
          <w:color w:val="F79546"/>
        </w:rPr>
      </w:pPr>
      <w:proofErr w:type="gramStart"/>
      <w:r>
        <w:t>les</w:t>
      </w:r>
      <w:proofErr w:type="gramEnd"/>
      <w:r>
        <w:t xml:space="preserve"> effets de l'AP d’intensité modérée à </w:t>
      </w:r>
      <w:proofErr w:type="spellStart"/>
      <w:r>
        <w:t>élevée</w:t>
      </w:r>
      <w:proofErr w:type="spellEnd"/>
      <w:r>
        <w:t xml:space="preserve"> varient en fonction du comportement sédentaire, de sorte que les personnes très sédentaires semblent avoir besoin d'un volume d’AP plus important pour atteindre le même niveau de diminution de risque de mortalité toutes causes confondues en valeur absolue, que les personnes moins</w:t>
      </w:r>
      <w:r>
        <w:rPr>
          <w:spacing w:val="-10"/>
        </w:rPr>
        <w:t xml:space="preserve"> </w:t>
      </w:r>
      <w:r>
        <w:t>sédentaires.</w:t>
      </w:r>
    </w:p>
    <w:p w14:paraId="3FA38299" w14:textId="77777777" w:rsidR="00ED638A" w:rsidRDefault="00ED638A">
      <w:pPr>
        <w:pStyle w:val="Corpsdetexte"/>
        <w:spacing w:before="1"/>
        <w:rPr>
          <w:sz w:val="21"/>
        </w:rPr>
      </w:pPr>
    </w:p>
    <w:p w14:paraId="7ED5F461" w14:textId="77777777" w:rsidR="00ED638A" w:rsidRDefault="00CF405F">
      <w:pPr>
        <w:pStyle w:val="Corpsdetexte"/>
        <w:spacing w:line="300" w:lineRule="auto"/>
        <w:ind w:left="232" w:right="746"/>
        <w:jc w:val="both"/>
      </w:pPr>
      <w:r>
        <w:t xml:space="preserve">On considère habituellement que si les </w:t>
      </w:r>
      <w:r>
        <w:rPr>
          <w:b/>
        </w:rPr>
        <w:t xml:space="preserve">périodes de sédentarité sont interrompues </w:t>
      </w:r>
      <w:r>
        <w:t>par de courtes périodes (minimum : 1 minute, voire 5 minutes) de position debout ou mieux par une AP d’intensité légère, les effets délétères de la sédentarité sont réduits (20), même si des données récentes (18) considèrent que les preuves sont encore insuffisantes pour affirmer que ces ruptures limitent les effets délétères de la sédentarité décrit dans le tableau 2. Il est toutefois acquis que, chez les adultes physiquement inactifs, le remplacement d’un comportement sédentaire par des AP d'intensité légère (ou plus) a des effets bénéfiques sur la santé (18).</w:t>
      </w:r>
    </w:p>
    <w:p w14:paraId="710D3468" w14:textId="77777777" w:rsidR="00ED638A" w:rsidRDefault="00ED638A">
      <w:pPr>
        <w:pStyle w:val="Corpsdetexte"/>
        <w:rPr>
          <w:sz w:val="24"/>
        </w:rPr>
      </w:pPr>
    </w:p>
    <w:p w14:paraId="22A06DB3" w14:textId="77777777" w:rsidR="00ED638A" w:rsidRDefault="00CF405F">
      <w:pPr>
        <w:pStyle w:val="Titre3"/>
        <w:numPr>
          <w:ilvl w:val="0"/>
          <w:numId w:val="78"/>
        </w:numPr>
        <w:tabs>
          <w:tab w:val="left" w:pos="659"/>
          <w:tab w:val="left" w:pos="660"/>
        </w:tabs>
        <w:spacing w:before="203"/>
        <w:ind w:right="1654"/>
      </w:pPr>
      <w:bookmarkStart w:id="11" w:name="_bookmark11"/>
      <w:bookmarkEnd w:id="11"/>
      <w:r>
        <w:rPr>
          <w:color w:val="EB732C"/>
          <w:w w:val="85"/>
        </w:rPr>
        <w:t>Le</w:t>
      </w:r>
      <w:r>
        <w:rPr>
          <w:color w:val="EB732C"/>
          <w:spacing w:val="-46"/>
          <w:w w:val="85"/>
        </w:rPr>
        <w:t xml:space="preserve"> </w:t>
      </w:r>
      <w:r>
        <w:rPr>
          <w:color w:val="EB732C"/>
          <w:w w:val="85"/>
        </w:rPr>
        <w:t>risque</w:t>
      </w:r>
      <w:r>
        <w:rPr>
          <w:color w:val="EB732C"/>
          <w:spacing w:val="-46"/>
          <w:w w:val="85"/>
        </w:rPr>
        <w:t xml:space="preserve"> </w:t>
      </w:r>
      <w:r>
        <w:rPr>
          <w:color w:val="EB732C"/>
          <w:w w:val="85"/>
        </w:rPr>
        <w:t>d’événements</w:t>
      </w:r>
      <w:r>
        <w:rPr>
          <w:color w:val="EB732C"/>
          <w:spacing w:val="-45"/>
          <w:w w:val="85"/>
        </w:rPr>
        <w:t xml:space="preserve"> </w:t>
      </w:r>
      <w:r>
        <w:rPr>
          <w:color w:val="EB732C"/>
          <w:w w:val="85"/>
        </w:rPr>
        <w:t>cardio-vasculaires</w:t>
      </w:r>
      <w:r>
        <w:rPr>
          <w:color w:val="EB732C"/>
          <w:spacing w:val="-46"/>
          <w:w w:val="85"/>
        </w:rPr>
        <w:t xml:space="preserve"> </w:t>
      </w:r>
      <w:r>
        <w:rPr>
          <w:color w:val="EB732C"/>
          <w:w w:val="85"/>
        </w:rPr>
        <w:t>graves</w:t>
      </w:r>
      <w:r>
        <w:rPr>
          <w:color w:val="EB732C"/>
          <w:spacing w:val="-45"/>
          <w:w w:val="85"/>
        </w:rPr>
        <w:t xml:space="preserve"> </w:t>
      </w:r>
      <w:r>
        <w:rPr>
          <w:color w:val="EB732C"/>
          <w:w w:val="85"/>
        </w:rPr>
        <w:t>lors</w:t>
      </w:r>
      <w:r>
        <w:rPr>
          <w:color w:val="EB732C"/>
          <w:spacing w:val="-45"/>
          <w:w w:val="85"/>
        </w:rPr>
        <w:t xml:space="preserve"> </w:t>
      </w:r>
      <w:r>
        <w:rPr>
          <w:color w:val="EB732C"/>
          <w:w w:val="85"/>
        </w:rPr>
        <w:t>d’une</w:t>
      </w:r>
      <w:r>
        <w:rPr>
          <w:color w:val="EB732C"/>
          <w:spacing w:val="-46"/>
          <w:w w:val="85"/>
        </w:rPr>
        <w:t xml:space="preserve"> </w:t>
      </w:r>
      <w:r>
        <w:rPr>
          <w:color w:val="EB732C"/>
          <w:w w:val="85"/>
        </w:rPr>
        <w:t xml:space="preserve">activité </w:t>
      </w:r>
      <w:r>
        <w:rPr>
          <w:color w:val="EB732C"/>
          <w:w w:val="90"/>
        </w:rPr>
        <w:t>physique</w:t>
      </w:r>
    </w:p>
    <w:p w14:paraId="7F9D1F80" w14:textId="77777777" w:rsidR="00ED638A" w:rsidRDefault="00ED638A">
      <w:pPr>
        <w:pStyle w:val="Corpsdetexte"/>
        <w:spacing w:before="7"/>
        <w:rPr>
          <w:b/>
        </w:rPr>
      </w:pPr>
    </w:p>
    <w:p w14:paraId="49CE6989" w14:textId="77777777" w:rsidR="00ED638A" w:rsidRDefault="00CF405F">
      <w:pPr>
        <w:pStyle w:val="Titre4"/>
        <w:numPr>
          <w:ilvl w:val="1"/>
          <w:numId w:val="78"/>
        </w:numPr>
        <w:tabs>
          <w:tab w:val="left" w:pos="808"/>
          <w:tab w:val="left" w:pos="809"/>
        </w:tabs>
        <w:spacing w:before="100"/>
        <w:rPr>
          <w:color w:val="EB712B"/>
        </w:rPr>
      </w:pPr>
      <w:bookmarkStart w:id="12" w:name="_bookmark12"/>
      <w:bookmarkEnd w:id="12"/>
      <w:r>
        <w:rPr>
          <w:color w:val="EB732C"/>
          <w:w w:val="90"/>
        </w:rPr>
        <w:t>Les événements cardio-vasculaires</w:t>
      </w:r>
      <w:r>
        <w:rPr>
          <w:color w:val="EB732C"/>
          <w:spacing w:val="-31"/>
          <w:w w:val="90"/>
        </w:rPr>
        <w:t xml:space="preserve"> </w:t>
      </w:r>
      <w:r>
        <w:rPr>
          <w:color w:val="EB732C"/>
          <w:w w:val="90"/>
        </w:rPr>
        <w:t>graves</w:t>
      </w:r>
    </w:p>
    <w:p w14:paraId="0EB38650" w14:textId="77777777" w:rsidR="00ED638A" w:rsidRDefault="00CF405F">
      <w:pPr>
        <w:pStyle w:val="Titre6"/>
        <w:spacing w:before="139" w:line="300" w:lineRule="auto"/>
        <w:ind w:right="752"/>
      </w:pPr>
      <w:r>
        <w:t xml:space="preserve">Les bénéfices pour la santé d’une </w:t>
      </w:r>
      <w:r>
        <w:rPr>
          <w:spacing w:val="-3"/>
        </w:rPr>
        <w:t xml:space="preserve">AP </w:t>
      </w:r>
      <w:r>
        <w:t>régulière sont indiscutables et sont largement supérieurs aux risques cardio-vasculaires liés à sa pratique pour la plupart des</w:t>
      </w:r>
      <w:r>
        <w:rPr>
          <w:spacing w:val="-18"/>
        </w:rPr>
        <w:t xml:space="preserve"> </w:t>
      </w:r>
      <w:r>
        <w:t>adultes.</w:t>
      </w:r>
    </w:p>
    <w:p w14:paraId="183460DD" w14:textId="77777777" w:rsidR="00ED638A" w:rsidRDefault="00CF405F">
      <w:pPr>
        <w:pStyle w:val="Corpsdetexte"/>
        <w:spacing w:before="123" w:line="300" w:lineRule="auto"/>
        <w:ind w:left="232" w:right="746"/>
        <w:jc w:val="both"/>
      </w:pPr>
      <w:r>
        <w:t xml:space="preserve">L’incidence annuelle des morts subites (non traumatiques) au cours ou au décours immédiat d’un sport de loisir a été évaluée à 4,6 cas par million d’habitants. On observe une diminution </w:t>
      </w:r>
      <w:r>
        <w:rPr>
          <w:spacing w:val="2"/>
        </w:rPr>
        <w:t xml:space="preserve">des </w:t>
      </w:r>
      <w:r>
        <w:t>événements CV graves chez les adultes qui ont une pratique régulière d’AP intense. Inversement, ce risque est proportionnellement plus élevé chez les individus les plus sédentaires, quand ils pratiquent de façon inhabituelle et peu fréquente de l’AP d’intensité élevée. Ainsi, la mort subite liée à l’effort frappe majoritairement (95 %) des hommes, de 46 ans en moyenne, avec le plus souvent un passé de comportement d’inactif</w:t>
      </w:r>
      <w:r>
        <w:rPr>
          <w:spacing w:val="4"/>
        </w:rPr>
        <w:t xml:space="preserve"> </w:t>
      </w:r>
      <w:r>
        <w:t>(1).</w:t>
      </w:r>
    </w:p>
    <w:p w14:paraId="2C74C1CC" w14:textId="77777777" w:rsidR="00ED638A" w:rsidRDefault="00CF405F">
      <w:pPr>
        <w:pStyle w:val="Corpsdetexte"/>
        <w:spacing w:before="120" w:line="300" w:lineRule="auto"/>
        <w:ind w:left="232" w:right="752"/>
        <w:jc w:val="both"/>
      </w:pPr>
      <w:r>
        <w:t>L’AP d’intensité modérée ne provoque pratiquement jamais d’événements CV graves, infarctus du myocarde ou mort subite, chez un individu en bonne santé avec un système CV intègre.</w:t>
      </w:r>
    </w:p>
    <w:p w14:paraId="163B7BD7" w14:textId="77777777" w:rsidR="00ED638A" w:rsidRDefault="00ED638A">
      <w:pPr>
        <w:spacing w:line="300" w:lineRule="auto"/>
        <w:jc w:val="both"/>
        <w:sectPr w:rsidR="00ED638A">
          <w:pgSz w:w="11910" w:h="16840"/>
          <w:pgMar w:top="1160" w:right="380" w:bottom="820" w:left="620" w:header="0" w:footer="543" w:gutter="0"/>
          <w:cols w:space="720"/>
        </w:sectPr>
      </w:pPr>
    </w:p>
    <w:p w14:paraId="030A9A96" w14:textId="77777777" w:rsidR="00ED638A" w:rsidRDefault="00CF405F">
      <w:pPr>
        <w:pStyle w:val="Corpsdetexte"/>
        <w:spacing w:before="82" w:line="300" w:lineRule="auto"/>
        <w:ind w:left="232" w:right="749"/>
        <w:jc w:val="both"/>
      </w:pPr>
      <w:r>
        <w:lastRenderedPageBreak/>
        <w:t xml:space="preserve">Le risque d’événements CV graves lors d’une AP est plus </w:t>
      </w:r>
      <w:proofErr w:type="gramStart"/>
      <w:r>
        <w:t>lié</w:t>
      </w:r>
      <w:proofErr w:type="gramEnd"/>
      <w:r>
        <w:t xml:space="preserve"> à son intensité qu’à sa fréquence ou à sa durée. Ce risque est très faible, pour les AP d’intensité modérée, chez les individus apparemment en bonne santé. Il est un peu augmenté durant une AP d’intensité élevée, mais son risque absolu reste faible chez les individus en bonne santé</w:t>
      </w:r>
      <w:r>
        <w:rPr>
          <w:spacing w:val="-6"/>
        </w:rPr>
        <w:t xml:space="preserve"> </w:t>
      </w:r>
      <w:r>
        <w:t>(2).</w:t>
      </w:r>
    </w:p>
    <w:p w14:paraId="48D917CD" w14:textId="77777777" w:rsidR="00ED638A" w:rsidRDefault="00CF405F">
      <w:pPr>
        <w:pStyle w:val="Corpsdetexte"/>
        <w:spacing w:before="120" w:line="300" w:lineRule="auto"/>
        <w:ind w:left="232" w:right="747"/>
        <w:jc w:val="both"/>
      </w:pPr>
      <w:r>
        <w:t>L’accident révèle, dans l’immense majorité des cas, une pathologie CV méconnue. Chez les individus avec des maladies CV connues ou non, lors des AP d’intensité élevée, il y a une augmentation transitoire du risque d’événements cardio-vasculaires graves. Ce risque augmente avec la prévalence des maladies CV dans la population concernée, mais ce risque en valeur absolue, durant une activité d’intensité élevée, reste bas (1, 2).</w:t>
      </w:r>
    </w:p>
    <w:p w14:paraId="4B72ECDD" w14:textId="77777777" w:rsidR="00ED638A" w:rsidRDefault="00CF405F">
      <w:pPr>
        <w:pStyle w:val="Corpsdetexte"/>
        <w:spacing w:before="119" w:line="300" w:lineRule="auto"/>
        <w:ind w:left="232" w:right="746"/>
        <w:jc w:val="both"/>
      </w:pPr>
      <w:r>
        <w:rPr>
          <w:b/>
        </w:rPr>
        <w:t>Chez les jeunes adultes (moins de 35 ans</w:t>
      </w:r>
      <w:r>
        <w:t>), le risque de mort subite lié à l’AP est faible car la prévalence des maladies CV est faible dans cette population. Les causes de décès CV sont dues principalement à des anomalies congénitales ou héréditaires du système CV, dont les cardiomyopathies, les anomalies arythmogènes génétiques et les anomalies de naissance et du trajet des artères coronaires (25). L’interrogatoire est alors capital pour la recherche d’antécédents personnels et familiaux, qui pourraient orienter le médecin traitant vers une de ces pathologies et requérir un avis spécialisé. Dans ce cadre, l’ECG de repos peut être contributif pour détecter une pathologie asymptomatique potentiellement arythmogène.</w:t>
      </w:r>
    </w:p>
    <w:p w14:paraId="12F5BF84" w14:textId="77777777" w:rsidR="00ED638A" w:rsidRDefault="00CF405F">
      <w:pPr>
        <w:pStyle w:val="Corpsdetexte"/>
        <w:spacing w:before="120" w:line="300" w:lineRule="auto"/>
        <w:ind w:left="232" w:right="747"/>
        <w:jc w:val="both"/>
      </w:pPr>
      <w:r>
        <w:rPr>
          <w:b/>
        </w:rPr>
        <w:t>Chez les adultes d’âge moyen et âgés (35 ans et plus)</w:t>
      </w:r>
      <w:r>
        <w:t>, le risque de mort subite liée à l’AP est plus élevé car la prévalence des maladies CV est plus importante dans cette population (2). L’interrogatoire avec la recherche de signes de maladies CV et de facteurs de risque d’athérosclérose coronaire est capital. L’ECG de repos est très peu contributif chez ces patients lorsqu’ils sont asymptomatiques.</w:t>
      </w:r>
    </w:p>
    <w:p w14:paraId="78C0EDA3" w14:textId="77777777" w:rsidR="00ED638A" w:rsidRDefault="00ED638A">
      <w:pPr>
        <w:pStyle w:val="Corpsdetexte"/>
        <w:spacing w:before="6"/>
      </w:pPr>
    </w:p>
    <w:p w14:paraId="1C697962" w14:textId="77777777" w:rsidR="00ED638A" w:rsidRDefault="00CF405F">
      <w:pPr>
        <w:pStyle w:val="Titre4"/>
        <w:numPr>
          <w:ilvl w:val="1"/>
          <w:numId w:val="78"/>
        </w:numPr>
        <w:tabs>
          <w:tab w:val="left" w:pos="808"/>
          <w:tab w:val="left" w:pos="809"/>
        </w:tabs>
        <w:spacing w:before="100"/>
        <w:rPr>
          <w:color w:val="EB712B"/>
        </w:rPr>
      </w:pPr>
      <w:bookmarkStart w:id="13" w:name="_bookmark13"/>
      <w:bookmarkEnd w:id="13"/>
      <w:r>
        <w:rPr>
          <w:color w:val="EB732C"/>
          <w:w w:val="90"/>
        </w:rPr>
        <w:t>Les limites de l’épreuve</w:t>
      </w:r>
      <w:r>
        <w:rPr>
          <w:color w:val="EB732C"/>
          <w:spacing w:val="-34"/>
          <w:w w:val="90"/>
        </w:rPr>
        <w:t xml:space="preserve"> </w:t>
      </w:r>
      <w:r>
        <w:rPr>
          <w:color w:val="EB732C"/>
          <w:w w:val="90"/>
        </w:rPr>
        <w:t>d’effort</w:t>
      </w:r>
    </w:p>
    <w:p w14:paraId="15625F20" w14:textId="77777777" w:rsidR="00ED638A" w:rsidRDefault="00CF405F">
      <w:pPr>
        <w:pStyle w:val="Corpsdetexte"/>
        <w:spacing w:before="144" w:line="300" w:lineRule="auto"/>
        <w:ind w:left="232" w:right="750"/>
        <w:jc w:val="both"/>
      </w:pPr>
      <w:r>
        <w:t>Les événements cardio-vasculaires graves lors d’une AP surviennent essentiellement dans deux circonstances, *soit de façon inaugurale chez un individu sans antécédent cardio-vasculaire connu, le plus souvent au cours d’une AP d’intensité élevée, et les possibilités diagnostiques sont alors diverses, **soit chez un individu avec une maladie CV connue, et une complication au niveau d’une plaque athéromateuse est l’éventualité la plus probable.</w:t>
      </w:r>
    </w:p>
    <w:p w14:paraId="79E7FCC7" w14:textId="77777777" w:rsidR="00ED638A" w:rsidRDefault="00CF405F">
      <w:pPr>
        <w:pStyle w:val="Corpsdetexte"/>
        <w:spacing w:before="120" w:line="300" w:lineRule="auto"/>
        <w:ind w:left="232" w:right="746"/>
        <w:jc w:val="both"/>
      </w:pPr>
      <w:r>
        <w:t>Chez l’adulte masculin d’âge moyen, c’est le plus souvent une maladie coronarienne asymptomatique qui est responsable de l’accident CV lors de l’AP intense. Il est alors dû à une rupture de plaque coronaire d’athérome peu sténosante (30-40 % de la lumière vasculaire) mais instable. Cette rupture se complique d’une agrégation plaquettaire et d’un possible thrombus aigu. Les causes de la rupture sont encore très discutées, mais l’augmentation de la fréquence cardiaque et de la force de la contraction myocardique par les contraintes qu’elles imposent sur la courbure et la flexibilité des artères coronaires est proposée comme un mécanisme favorisant possible.</w:t>
      </w:r>
    </w:p>
    <w:p w14:paraId="53D95A4C" w14:textId="77777777" w:rsidR="00ED638A" w:rsidRDefault="00CF405F">
      <w:pPr>
        <w:spacing w:before="118" w:line="300" w:lineRule="auto"/>
        <w:ind w:left="232" w:right="750"/>
        <w:jc w:val="both"/>
      </w:pPr>
      <w:r>
        <w:t xml:space="preserve">Ces éléments de physiopathologie expliquent que </w:t>
      </w:r>
      <w:r>
        <w:rPr>
          <w:b/>
        </w:rPr>
        <w:t xml:space="preserve">l’épreuve d’effort (EE) soit faiblement prédictive de la survenue d’un événement cardio-vasculaire grave lors d’une </w:t>
      </w:r>
      <w:r>
        <w:rPr>
          <w:b/>
          <w:spacing w:val="-3"/>
        </w:rPr>
        <w:t xml:space="preserve">AP </w:t>
      </w:r>
      <w:r>
        <w:rPr>
          <w:b/>
        </w:rPr>
        <w:t>intense chez les sujets asymptomatiques</w:t>
      </w:r>
      <w:r>
        <w:t>. En effet, l’EE peut détecter les sténoses coronaires asymptomatiques d’au moins 60 à 70 %, mais a très peu d’efficacité pour détecter une plaque peu sténosante mais instable avec risque de rupture. Les indications d’une EE avant la pratique d’une AP ou sportive de loisirs sont donc très limitées, et cet examen ne doit pas être systématique, mais éventuellement cibler individuellement (comme cela est détaillé dans le chapitre 5 de ce</w:t>
      </w:r>
      <w:r>
        <w:rPr>
          <w:spacing w:val="-9"/>
        </w:rPr>
        <w:t xml:space="preserve"> </w:t>
      </w:r>
      <w:r>
        <w:t>guide).</w:t>
      </w:r>
    </w:p>
    <w:p w14:paraId="546A0720" w14:textId="77777777" w:rsidR="00ED638A" w:rsidRDefault="00ED638A">
      <w:pPr>
        <w:spacing w:line="300" w:lineRule="auto"/>
        <w:jc w:val="both"/>
        <w:sectPr w:rsidR="00ED638A">
          <w:pgSz w:w="11910" w:h="16840"/>
          <w:pgMar w:top="1080" w:right="380" w:bottom="820" w:left="620" w:header="0" w:footer="543" w:gutter="0"/>
          <w:cols w:space="720"/>
        </w:sectPr>
      </w:pPr>
    </w:p>
    <w:p w14:paraId="02A03796" w14:textId="77777777" w:rsidR="00ED638A" w:rsidRDefault="00CF405F">
      <w:pPr>
        <w:pStyle w:val="Corpsdetexte"/>
        <w:spacing w:before="82" w:line="300" w:lineRule="auto"/>
        <w:ind w:left="232" w:right="751"/>
      </w:pPr>
      <w:r>
        <w:lastRenderedPageBreak/>
        <w:t>Le jugement clinique du médecin est ici encore essentiel pour juger de l’utilité d’une EE au préalable d’une AP d’intensité au moins modérée.</w:t>
      </w:r>
    </w:p>
    <w:p w14:paraId="57812A9E" w14:textId="77777777" w:rsidR="00ED638A" w:rsidRDefault="00ED638A">
      <w:pPr>
        <w:pStyle w:val="Corpsdetexte"/>
        <w:rPr>
          <w:sz w:val="24"/>
        </w:rPr>
      </w:pPr>
    </w:p>
    <w:p w14:paraId="114CC0ED" w14:textId="77777777" w:rsidR="00ED638A" w:rsidRDefault="00CF405F">
      <w:pPr>
        <w:pStyle w:val="Titre3"/>
        <w:numPr>
          <w:ilvl w:val="0"/>
          <w:numId w:val="78"/>
        </w:numPr>
        <w:tabs>
          <w:tab w:val="left" w:pos="664"/>
          <w:tab w:val="left" w:pos="665"/>
        </w:tabs>
        <w:spacing w:before="203"/>
        <w:ind w:left="664" w:hanging="433"/>
      </w:pPr>
      <w:bookmarkStart w:id="14" w:name="_bookmark14"/>
      <w:bookmarkEnd w:id="14"/>
      <w:r>
        <w:rPr>
          <w:color w:val="EB732C"/>
          <w:w w:val="85"/>
        </w:rPr>
        <w:t>Les</w:t>
      </w:r>
      <w:r>
        <w:rPr>
          <w:color w:val="EB732C"/>
          <w:spacing w:val="-25"/>
          <w:w w:val="85"/>
        </w:rPr>
        <w:t xml:space="preserve"> </w:t>
      </w:r>
      <w:r>
        <w:rPr>
          <w:color w:val="EB732C"/>
          <w:w w:val="85"/>
        </w:rPr>
        <w:t>risques</w:t>
      </w:r>
      <w:r>
        <w:rPr>
          <w:color w:val="EB732C"/>
          <w:spacing w:val="-23"/>
          <w:w w:val="85"/>
        </w:rPr>
        <w:t xml:space="preserve"> </w:t>
      </w:r>
      <w:r>
        <w:rPr>
          <w:color w:val="EB732C"/>
          <w:w w:val="85"/>
        </w:rPr>
        <w:t>et</w:t>
      </w:r>
      <w:r>
        <w:rPr>
          <w:color w:val="EB732C"/>
          <w:spacing w:val="-25"/>
          <w:w w:val="85"/>
        </w:rPr>
        <w:t xml:space="preserve"> </w:t>
      </w:r>
      <w:r>
        <w:rPr>
          <w:color w:val="EB732C"/>
          <w:w w:val="85"/>
        </w:rPr>
        <w:t>limitations</w:t>
      </w:r>
      <w:r>
        <w:rPr>
          <w:color w:val="EB732C"/>
          <w:spacing w:val="-23"/>
          <w:w w:val="85"/>
        </w:rPr>
        <w:t xml:space="preserve"> </w:t>
      </w:r>
      <w:proofErr w:type="spellStart"/>
      <w:r>
        <w:rPr>
          <w:color w:val="EB732C"/>
          <w:w w:val="85"/>
        </w:rPr>
        <w:t>musculo-squelettiques</w:t>
      </w:r>
      <w:proofErr w:type="spellEnd"/>
      <w:r>
        <w:rPr>
          <w:color w:val="EB732C"/>
          <w:spacing w:val="-22"/>
          <w:w w:val="85"/>
        </w:rPr>
        <w:t xml:space="preserve"> </w:t>
      </w:r>
      <w:r>
        <w:rPr>
          <w:color w:val="EB732C"/>
          <w:w w:val="85"/>
        </w:rPr>
        <w:t>lors</w:t>
      </w:r>
      <w:r>
        <w:rPr>
          <w:color w:val="EB732C"/>
          <w:spacing w:val="-23"/>
          <w:w w:val="85"/>
        </w:rPr>
        <w:t xml:space="preserve"> </w:t>
      </w:r>
      <w:r>
        <w:rPr>
          <w:color w:val="EB732C"/>
          <w:w w:val="85"/>
        </w:rPr>
        <w:t>d’une</w:t>
      </w:r>
      <w:r>
        <w:rPr>
          <w:color w:val="EB732C"/>
          <w:spacing w:val="-23"/>
          <w:w w:val="85"/>
        </w:rPr>
        <w:t xml:space="preserve"> </w:t>
      </w:r>
      <w:r>
        <w:rPr>
          <w:color w:val="EB732C"/>
          <w:w w:val="85"/>
        </w:rPr>
        <w:t>activité</w:t>
      </w:r>
      <w:r>
        <w:rPr>
          <w:color w:val="EB732C"/>
          <w:spacing w:val="-24"/>
          <w:w w:val="85"/>
        </w:rPr>
        <w:t xml:space="preserve"> </w:t>
      </w:r>
      <w:r>
        <w:rPr>
          <w:color w:val="EB732C"/>
          <w:w w:val="85"/>
        </w:rPr>
        <w:t>physique</w:t>
      </w:r>
    </w:p>
    <w:p w14:paraId="48920031" w14:textId="77777777" w:rsidR="00ED638A" w:rsidRDefault="00ED638A">
      <w:pPr>
        <w:pStyle w:val="Corpsdetexte"/>
        <w:spacing w:before="6"/>
        <w:rPr>
          <w:b/>
        </w:rPr>
      </w:pPr>
    </w:p>
    <w:p w14:paraId="241E2534" w14:textId="77777777" w:rsidR="00ED638A" w:rsidRDefault="00CF405F">
      <w:pPr>
        <w:pStyle w:val="Titre4"/>
        <w:numPr>
          <w:ilvl w:val="1"/>
          <w:numId w:val="78"/>
        </w:numPr>
        <w:tabs>
          <w:tab w:val="left" w:pos="808"/>
          <w:tab w:val="left" w:pos="809"/>
        </w:tabs>
        <w:rPr>
          <w:color w:val="EB712B"/>
        </w:rPr>
      </w:pPr>
      <w:bookmarkStart w:id="15" w:name="_bookmark15"/>
      <w:bookmarkEnd w:id="15"/>
      <w:r>
        <w:rPr>
          <w:color w:val="EB732C"/>
          <w:w w:val="90"/>
        </w:rPr>
        <w:t>Les</w:t>
      </w:r>
      <w:r>
        <w:rPr>
          <w:color w:val="EB732C"/>
          <w:spacing w:val="-20"/>
          <w:w w:val="90"/>
        </w:rPr>
        <w:t xml:space="preserve"> </w:t>
      </w:r>
      <w:r>
        <w:rPr>
          <w:color w:val="EB732C"/>
          <w:w w:val="90"/>
        </w:rPr>
        <w:t>risques</w:t>
      </w:r>
      <w:r>
        <w:rPr>
          <w:color w:val="EB732C"/>
          <w:spacing w:val="-20"/>
          <w:w w:val="90"/>
        </w:rPr>
        <w:t xml:space="preserve"> </w:t>
      </w:r>
      <w:r>
        <w:rPr>
          <w:color w:val="EB732C"/>
          <w:w w:val="90"/>
        </w:rPr>
        <w:t>de</w:t>
      </w:r>
      <w:r>
        <w:rPr>
          <w:color w:val="EB732C"/>
          <w:spacing w:val="-19"/>
          <w:w w:val="90"/>
        </w:rPr>
        <w:t xml:space="preserve"> </w:t>
      </w:r>
      <w:r>
        <w:rPr>
          <w:color w:val="EB732C"/>
          <w:w w:val="90"/>
        </w:rPr>
        <w:t>blessures</w:t>
      </w:r>
      <w:r>
        <w:rPr>
          <w:color w:val="EB732C"/>
          <w:spacing w:val="-17"/>
          <w:w w:val="90"/>
        </w:rPr>
        <w:t xml:space="preserve"> </w:t>
      </w:r>
      <w:proofErr w:type="spellStart"/>
      <w:r>
        <w:rPr>
          <w:color w:val="EB732C"/>
          <w:w w:val="90"/>
        </w:rPr>
        <w:t>musculo-squelettiques</w:t>
      </w:r>
      <w:proofErr w:type="spellEnd"/>
      <w:r>
        <w:rPr>
          <w:color w:val="EB732C"/>
          <w:spacing w:val="-20"/>
          <w:w w:val="90"/>
        </w:rPr>
        <w:t xml:space="preserve"> </w:t>
      </w:r>
      <w:r>
        <w:rPr>
          <w:color w:val="EB732C"/>
          <w:w w:val="90"/>
        </w:rPr>
        <w:t>lors</w:t>
      </w:r>
      <w:r>
        <w:rPr>
          <w:color w:val="EB732C"/>
          <w:spacing w:val="-20"/>
          <w:w w:val="90"/>
        </w:rPr>
        <w:t xml:space="preserve"> </w:t>
      </w:r>
      <w:r>
        <w:rPr>
          <w:color w:val="EB732C"/>
          <w:w w:val="90"/>
        </w:rPr>
        <w:t>d’une</w:t>
      </w:r>
      <w:r>
        <w:rPr>
          <w:color w:val="EB732C"/>
          <w:spacing w:val="-18"/>
          <w:w w:val="90"/>
        </w:rPr>
        <w:t xml:space="preserve"> </w:t>
      </w:r>
      <w:r>
        <w:rPr>
          <w:color w:val="EB732C"/>
          <w:w w:val="90"/>
        </w:rPr>
        <w:t>activité</w:t>
      </w:r>
      <w:r>
        <w:rPr>
          <w:color w:val="EB732C"/>
          <w:spacing w:val="-19"/>
          <w:w w:val="90"/>
        </w:rPr>
        <w:t xml:space="preserve"> </w:t>
      </w:r>
      <w:r>
        <w:rPr>
          <w:color w:val="EB732C"/>
          <w:w w:val="90"/>
        </w:rPr>
        <w:t>physique</w:t>
      </w:r>
    </w:p>
    <w:p w14:paraId="338607B8" w14:textId="77777777" w:rsidR="00ED638A" w:rsidRDefault="00CF405F">
      <w:pPr>
        <w:pStyle w:val="Titre6"/>
        <w:spacing w:before="141" w:line="297" w:lineRule="auto"/>
        <w:ind w:right="606"/>
      </w:pPr>
      <w:r>
        <w:t xml:space="preserve">Les bénéfices pour la santé d’une AP régulière sont indiscutables et sont largement supérieurs aux risques de lésions </w:t>
      </w:r>
      <w:proofErr w:type="spellStart"/>
      <w:r>
        <w:t>musculo-squelettiques</w:t>
      </w:r>
      <w:proofErr w:type="spellEnd"/>
      <w:r>
        <w:t xml:space="preserve"> liés à sa pratique pour la plupart des adultes.</w:t>
      </w:r>
    </w:p>
    <w:p w14:paraId="37E2F0CA" w14:textId="77777777" w:rsidR="00ED638A" w:rsidRDefault="00CF405F">
      <w:pPr>
        <w:pStyle w:val="Corpsdetexte"/>
        <w:spacing w:before="127" w:line="300" w:lineRule="auto"/>
        <w:ind w:left="232" w:right="746"/>
        <w:jc w:val="both"/>
      </w:pPr>
      <w:r>
        <w:t>Les personnes ayant des AP régulières ont plus d’accidents pendant leurs loisirs sportifs que les personnes moins actives, mais elles ont moins d’accidents professionnels, domestiques ou liés aux déplacements non motorisés (24). L’incidence des traumatismes lors des AP de loisirs et le niveau de gravité des blessures est plus élevée chez les sujets jeunes et chez les sujets de sexe masculin. Les membres, surtout inférieurs, sont les plus touchés, et l’entorse est la blessure la plus fréquente. Les blessures sévères représentent environ 23 % de l’ensemble de ces traumatismes. Le traumatisme résulte le plus souvent de l’interaction complexe de multiples facteurs de risque intrinsèques (âge, genre, composition corporelle, expertise et niveau technique, charge d’entraînement, antécédents de traumatismes, déséquilibres posturaux, profil psychologique, etc.) et extrinsèques (caractéristiques du sol et de l’environnement sportif, facteurs climatiques, matériel, équipements, etc.) (1).</w:t>
      </w:r>
    </w:p>
    <w:p w14:paraId="183C5226" w14:textId="77777777" w:rsidR="00ED638A" w:rsidRDefault="00CF405F">
      <w:pPr>
        <w:pStyle w:val="Corpsdetexte"/>
        <w:spacing w:before="121" w:line="300" w:lineRule="auto"/>
        <w:ind w:left="232" w:right="606"/>
        <w:jc w:val="both"/>
      </w:pPr>
      <w:r>
        <w:t xml:space="preserve">Au niveau recommandé d’AP de 30 minutes d’AP d’intensité modérée cinq fois par semaine, les traumatismes </w:t>
      </w:r>
      <w:proofErr w:type="spellStart"/>
      <w:r>
        <w:t>musculo-squelettiques</w:t>
      </w:r>
      <w:proofErr w:type="spellEnd"/>
      <w:r>
        <w:t xml:space="preserve"> sont rares et généralement sans gravité.</w:t>
      </w:r>
    </w:p>
    <w:p w14:paraId="5D282A55" w14:textId="77777777" w:rsidR="00ED638A" w:rsidRDefault="00ED638A">
      <w:pPr>
        <w:pStyle w:val="Corpsdetexte"/>
        <w:spacing w:before="3"/>
      </w:pPr>
    </w:p>
    <w:p w14:paraId="68ECF75D" w14:textId="77777777" w:rsidR="00ED638A" w:rsidRDefault="00CF405F">
      <w:pPr>
        <w:pStyle w:val="Titre4"/>
        <w:numPr>
          <w:ilvl w:val="1"/>
          <w:numId w:val="78"/>
        </w:numPr>
        <w:tabs>
          <w:tab w:val="left" w:pos="808"/>
          <w:tab w:val="left" w:pos="809"/>
        </w:tabs>
        <w:rPr>
          <w:color w:val="EB712B"/>
        </w:rPr>
      </w:pPr>
      <w:bookmarkStart w:id="16" w:name="_bookmark16"/>
      <w:bookmarkEnd w:id="16"/>
      <w:r>
        <w:rPr>
          <w:color w:val="EB732C"/>
          <w:w w:val="90"/>
        </w:rPr>
        <w:t>Les</w:t>
      </w:r>
      <w:r>
        <w:rPr>
          <w:color w:val="EB732C"/>
          <w:spacing w:val="-23"/>
          <w:w w:val="90"/>
        </w:rPr>
        <w:t xml:space="preserve"> </w:t>
      </w:r>
      <w:r>
        <w:rPr>
          <w:color w:val="EB732C"/>
          <w:w w:val="90"/>
        </w:rPr>
        <w:t>principales</w:t>
      </w:r>
      <w:r>
        <w:rPr>
          <w:color w:val="EB732C"/>
          <w:spacing w:val="-22"/>
          <w:w w:val="90"/>
        </w:rPr>
        <w:t xml:space="preserve"> </w:t>
      </w:r>
      <w:r>
        <w:rPr>
          <w:color w:val="EB732C"/>
          <w:w w:val="90"/>
        </w:rPr>
        <w:t>causes</w:t>
      </w:r>
      <w:r>
        <w:rPr>
          <w:color w:val="EB732C"/>
          <w:spacing w:val="-21"/>
          <w:w w:val="90"/>
        </w:rPr>
        <w:t xml:space="preserve"> </w:t>
      </w:r>
      <w:r>
        <w:rPr>
          <w:color w:val="EB732C"/>
          <w:w w:val="90"/>
        </w:rPr>
        <w:t>de</w:t>
      </w:r>
      <w:r>
        <w:rPr>
          <w:color w:val="EB732C"/>
          <w:spacing w:val="-23"/>
          <w:w w:val="90"/>
        </w:rPr>
        <w:t xml:space="preserve"> </w:t>
      </w:r>
      <w:r>
        <w:rPr>
          <w:color w:val="EB732C"/>
          <w:w w:val="90"/>
        </w:rPr>
        <w:t>limitations</w:t>
      </w:r>
      <w:r>
        <w:rPr>
          <w:color w:val="EB732C"/>
          <w:spacing w:val="-22"/>
          <w:w w:val="90"/>
        </w:rPr>
        <w:t xml:space="preserve"> </w:t>
      </w:r>
      <w:proofErr w:type="spellStart"/>
      <w:r>
        <w:rPr>
          <w:color w:val="EB732C"/>
          <w:w w:val="90"/>
        </w:rPr>
        <w:t>musculo-squelettiques</w:t>
      </w:r>
      <w:proofErr w:type="spellEnd"/>
      <w:r>
        <w:rPr>
          <w:color w:val="EB732C"/>
          <w:spacing w:val="-23"/>
          <w:w w:val="90"/>
        </w:rPr>
        <w:t xml:space="preserve"> </w:t>
      </w:r>
      <w:r>
        <w:rPr>
          <w:color w:val="EB732C"/>
          <w:w w:val="90"/>
        </w:rPr>
        <w:t>à</w:t>
      </w:r>
      <w:r>
        <w:rPr>
          <w:color w:val="EB732C"/>
          <w:spacing w:val="-22"/>
          <w:w w:val="90"/>
        </w:rPr>
        <w:t xml:space="preserve"> </w:t>
      </w:r>
      <w:r>
        <w:rPr>
          <w:color w:val="EB732C"/>
          <w:w w:val="90"/>
        </w:rPr>
        <w:t>l’activité</w:t>
      </w:r>
      <w:r>
        <w:rPr>
          <w:color w:val="EB732C"/>
          <w:spacing w:val="-22"/>
          <w:w w:val="90"/>
        </w:rPr>
        <w:t xml:space="preserve"> </w:t>
      </w:r>
      <w:r>
        <w:rPr>
          <w:color w:val="EB732C"/>
          <w:w w:val="90"/>
        </w:rPr>
        <w:t>physique</w:t>
      </w:r>
    </w:p>
    <w:p w14:paraId="65DA879F" w14:textId="77777777" w:rsidR="00ED638A" w:rsidRDefault="00CF405F">
      <w:pPr>
        <w:spacing w:before="141" w:line="302" w:lineRule="auto"/>
        <w:ind w:left="232" w:right="749"/>
        <w:jc w:val="both"/>
      </w:pPr>
      <w:r>
        <w:rPr>
          <w:b/>
        </w:rPr>
        <w:t xml:space="preserve">Il n’existe pas de contre-indication absolue </w:t>
      </w:r>
      <w:proofErr w:type="spellStart"/>
      <w:r>
        <w:rPr>
          <w:b/>
        </w:rPr>
        <w:t>musculo-squelettique</w:t>
      </w:r>
      <w:proofErr w:type="spellEnd"/>
      <w:r>
        <w:rPr>
          <w:b/>
        </w:rPr>
        <w:t xml:space="preserve"> à l’activité physique</w:t>
      </w:r>
      <w:r>
        <w:t xml:space="preserve">. Les contre-indications ou limitations </w:t>
      </w:r>
      <w:proofErr w:type="spellStart"/>
      <w:r>
        <w:t>musculo-squelettiques</w:t>
      </w:r>
      <w:proofErr w:type="spellEnd"/>
      <w:r>
        <w:t xml:space="preserve"> à l’AP sont le plus souvent temporaires et/ou concernent une zone corporelle et/ou nécessitent de réduire le volume ou l’intensité de l’AP.</w:t>
      </w:r>
    </w:p>
    <w:p w14:paraId="0B91BAA1" w14:textId="77777777" w:rsidR="00ED638A" w:rsidRDefault="00CF405F">
      <w:pPr>
        <w:pStyle w:val="Corpsdetexte"/>
        <w:spacing w:before="117" w:line="300" w:lineRule="auto"/>
        <w:ind w:left="232" w:right="749"/>
        <w:jc w:val="both"/>
      </w:pPr>
      <w:r>
        <w:t>Le principe général est de protéger une zone traumatique ou la chaîne musculo-articulaire concernée par la poussée inflammatoire, et de mobiliser le reste du corps. La persistance d’une AP préserve la condition physique et favorise la récupération du sujet au niveau de la zone lésée. La reprise de l’AP de la zone lésée, lorsqu’elle est possible, doit être progressive en intensité et en volume.</w:t>
      </w:r>
    </w:p>
    <w:p w14:paraId="70B15A1F" w14:textId="77777777" w:rsidR="00ED638A" w:rsidRDefault="00CF405F">
      <w:pPr>
        <w:pStyle w:val="Titre6"/>
        <w:spacing w:before="118"/>
        <w:rPr>
          <w:b w:val="0"/>
        </w:rPr>
      </w:pPr>
      <w:r>
        <w:t xml:space="preserve">Les principales causes de limitations </w:t>
      </w:r>
      <w:proofErr w:type="spellStart"/>
      <w:r>
        <w:t>musculo-squelettiques</w:t>
      </w:r>
      <w:proofErr w:type="spellEnd"/>
      <w:r>
        <w:t xml:space="preserve"> </w:t>
      </w:r>
      <w:r>
        <w:rPr>
          <w:b w:val="0"/>
        </w:rPr>
        <w:t>à l’AP sont :</w:t>
      </w:r>
    </w:p>
    <w:p w14:paraId="5EDB5AD6" w14:textId="77777777" w:rsidR="00ED638A" w:rsidRDefault="00ED638A">
      <w:pPr>
        <w:pStyle w:val="Corpsdetexte"/>
        <w:spacing w:before="2"/>
        <w:rPr>
          <w:sz w:val="16"/>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7"/>
      </w:tblGrid>
      <w:tr w:rsidR="00ED638A" w14:paraId="4E3D7374" w14:textId="77777777">
        <w:trPr>
          <w:trHeight w:val="1473"/>
        </w:trPr>
        <w:tc>
          <w:tcPr>
            <w:tcW w:w="10207" w:type="dxa"/>
          </w:tcPr>
          <w:p w14:paraId="20389C16" w14:textId="77777777" w:rsidR="00ED638A" w:rsidRDefault="00CF405F">
            <w:pPr>
              <w:pStyle w:val="TableParagraph"/>
              <w:numPr>
                <w:ilvl w:val="0"/>
                <w:numId w:val="74"/>
              </w:numPr>
              <w:tabs>
                <w:tab w:val="left" w:pos="467"/>
                <w:tab w:val="left" w:pos="468"/>
              </w:tabs>
              <w:ind w:hanging="361"/>
            </w:pPr>
            <w:proofErr w:type="gramStart"/>
            <w:r>
              <w:t>la</w:t>
            </w:r>
            <w:proofErr w:type="gramEnd"/>
            <w:r>
              <w:t xml:space="preserve"> myopathie, qui nécessite un avis spécialisé et une prise en charge adaptée</w:t>
            </w:r>
            <w:r>
              <w:rPr>
                <w:spacing w:val="-8"/>
              </w:rPr>
              <w:t xml:space="preserve"> </w:t>
            </w:r>
            <w:r>
              <w:t>;</w:t>
            </w:r>
          </w:p>
          <w:p w14:paraId="36C8B163" w14:textId="77777777" w:rsidR="00ED638A" w:rsidRDefault="00CF405F">
            <w:pPr>
              <w:pStyle w:val="TableParagraph"/>
              <w:numPr>
                <w:ilvl w:val="0"/>
                <w:numId w:val="74"/>
              </w:numPr>
              <w:tabs>
                <w:tab w:val="left" w:pos="467"/>
                <w:tab w:val="left" w:pos="468"/>
              </w:tabs>
              <w:spacing w:before="181"/>
              <w:ind w:hanging="361"/>
            </w:pPr>
            <w:proofErr w:type="gramStart"/>
            <w:r>
              <w:t>les</w:t>
            </w:r>
            <w:proofErr w:type="gramEnd"/>
            <w:r>
              <w:t xml:space="preserve"> pathologies traumatiques non consolidées ;</w:t>
            </w:r>
          </w:p>
          <w:p w14:paraId="4C4A020C" w14:textId="77777777" w:rsidR="00ED638A" w:rsidRDefault="00CF405F">
            <w:pPr>
              <w:pStyle w:val="TableParagraph"/>
              <w:numPr>
                <w:ilvl w:val="0"/>
                <w:numId w:val="74"/>
              </w:numPr>
              <w:tabs>
                <w:tab w:val="left" w:pos="467"/>
                <w:tab w:val="left" w:pos="468"/>
              </w:tabs>
              <w:spacing w:before="182"/>
              <w:ind w:hanging="361"/>
            </w:pPr>
            <w:proofErr w:type="gramStart"/>
            <w:r>
              <w:t>les</w:t>
            </w:r>
            <w:proofErr w:type="gramEnd"/>
            <w:r>
              <w:t xml:space="preserve"> pathologies </w:t>
            </w:r>
            <w:proofErr w:type="spellStart"/>
            <w:r>
              <w:t>ostéo-articulaires</w:t>
            </w:r>
            <w:proofErr w:type="spellEnd"/>
            <w:r>
              <w:t xml:space="preserve"> en poussée non contrôlées (arthroses, arthrites,</w:t>
            </w:r>
            <w:r>
              <w:rPr>
                <w:spacing w:val="-14"/>
              </w:rPr>
              <w:t xml:space="preserve"> </w:t>
            </w:r>
            <w:r>
              <w:t>etc.).</w:t>
            </w:r>
          </w:p>
        </w:tc>
      </w:tr>
    </w:tbl>
    <w:p w14:paraId="268314F7" w14:textId="77777777" w:rsidR="00ED638A" w:rsidRDefault="00ED638A">
      <w:pPr>
        <w:pStyle w:val="Corpsdetexte"/>
        <w:spacing w:before="8"/>
        <w:rPr>
          <w:sz w:val="23"/>
        </w:rPr>
      </w:pPr>
    </w:p>
    <w:p w14:paraId="0DC809D2" w14:textId="77777777" w:rsidR="00ED638A" w:rsidRDefault="00CF405F">
      <w:pPr>
        <w:spacing w:before="1"/>
        <w:ind w:left="232"/>
        <w:jc w:val="both"/>
        <w:rPr>
          <w:b/>
          <w:sz w:val="21"/>
        </w:rPr>
      </w:pPr>
      <w:r>
        <w:rPr>
          <w:rFonts w:ascii="Microsoft Sans Serif" w:hAnsi="Microsoft Sans Serif"/>
          <w:color w:val="EB732C"/>
          <w:w w:val="275"/>
          <w:position w:val="1"/>
          <w:sz w:val="16"/>
        </w:rPr>
        <w:t></w:t>
      </w:r>
      <w:r>
        <w:rPr>
          <w:rFonts w:ascii="Microsoft Sans Serif" w:hAnsi="Microsoft Sans Serif"/>
          <w:color w:val="EB732C"/>
          <w:spacing w:val="-62"/>
          <w:w w:val="275"/>
          <w:position w:val="1"/>
          <w:sz w:val="16"/>
        </w:rPr>
        <w:t xml:space="preserve"> </w:t>
      </w:r>
      <w:r>
        <w:rPr>
          <w:b/>
          <w:color w:val="EB732C"/>
          <w:sz w:val="21"/>
        </w:rPr>
        <w:t>Les pathologies traumatiques non consolidées</w:t>
      </w:r>
    </w:p>
    <w:p w14:paraId="4E2D78B5" w14:textId="77777777" w:rsidR="00ED638A" w:rsidRDefault="00CF405F">
      <w:pPr>
        <w:pStyle w:val="Corpsdetexte"/>
        <w:spacing w:before="123"/>
        <w:ind w:left="232"/>
        <w:jc w:val="both"/>
      </w:pPr>
      <w:r>
        <w:t>Elles comprennent les fractures immobilisées, les entorses et les lésions musculaires traumatiques.</w:t>
      </w:r>
    </w:p>
    <w:p w14:paraId="417C932B" w14:textId="77777777" w:rsidR="00ED638A" w:rsidRDefault="00CF405F">
      <w:pPr>
        <w:pStyle w:val="Paragraphedeliste"/>
        <w:numPr>
          <w:ilvl w:val="0"/>
          <w:numId w:val="75"/>
        </w:numPr>
        <w:tabs>
          <w:tab w:val="left" w:pos="592"/>
        </w:tabs>
        <w:spacing w:before="184" w:line="297" w:lineRule="auto"/>
        <w:ind w:right="749"/>
        <w:jc w:val="both"/>
        <w:rPr>
          <w:rFonts w:ascii="Symbol" w:hAnsi="Symbol"/>
          <w:color w:val="F79546"/>
        </w:rPr>
      </w:pPr>
      <w:r>
        <w:t>Les lésions musculaires traumatiques. La lésion varie de la simple contracture qui nécessite un repos de la zone pendant 4 à 5 jours, au « claquage », véritable déchirure musculaire, qui contre- indique les exercices d’intensité élevée pendant 6 semaines et nécessite une montée en charge progressive.</w:t>
      </w:r>
    </w:p>
    <w:p w14:paraId="6326A32C" w14:textId="77777777" w:rsidR="00ED638A" w:rsidRDefault="00ED638A">
      <w:pPr>
        <w:spacing w:line="297" w:lineRule="auto"/>
        <w:jc w:val="both"/>
        <w:rPr>
          <w:rFonts w:ascii="Symbol" w:hAnsi="Symbol"/>
        </w:rPr>
        <w:sectPr w:rsidR="00ED638A">
          <w:pgSz w:w="11910" w:h="16840"/>
          <w:pgMar w:top="1080" w:right="380" w:bottom="820" w:left="620" w:header="0" w:footer="543" w:gutter="0"/>
          <w:cols w:space="720"/>
        </w:sectPr>
      </w:pPr>
    </w:p>
    <w:p w14:paraId="5C4EC4EC" w14:textId="77777777" w:rsidR="00ED638A" w:rsidRDefault="00CF405F">
      <w:pPr>
        <w:pStyle w:val="Paragraphedeliste"/>
        <w:numPr>
          <w:ilvl w:val="0"/>
          <w:numId w:val="75"/>
        </w:numPr>
        <w:tabs>
          <w:tab w:val="left" w:pos="590"/>
        </w:tabs>
        <w:spacing w:before="82" w:line="295" w:lineRule="auto"/>
        <w:ind w:left="589" w:right="750" w:hanging="358"/>
        <w:jc w:val="both"/>
        <w:rPr>
          <w:rFonts w:ascii="Symbol" w:hAnsi="Symbol"/>
          <w:color w:val="F79546"/>
        </w:rPr>
      </w:pPr>
      <w:r>
        <w:lastRenderedPageBreak/>
        <w:t>Les entorses. La lésion varie de l’étirement du ligament à sa rupture. Les délais de récupération dépendent de la localisation et de la gravité de la</w:t>
      </w:r>
      <w:r>
        <w:rPr>
          <w:spacing w:val="-8"/>
        </w:rPr>
        <w:t xml:space="preserve"> </w:t>
      </w:r>
      <w:r>
        <w:t>lésion.</w:t>
      </w:r>
    </w:p>
    <w:p w14:paraId="54E567D3" w14:textId="77777777" w:rsidR="00ED638A" w:rsidRDefault="00ED638A">
      <w:pPr>
        <w:pStyle w:val="Corpsdetexte"/>
        <w:spacing w:before="5"/>
        <w:rPr>
          <w:sz w:val="24"/>
        </w:rPr>
      </w:pPr>
    </w:p>
    <w:p w14:paraId="7FCCFE89" w14:textId="77777777" w:rsidR="00ED638A" w:rsidRDefault="00CF405F">
      <w:pPr>
        <w:spacing w:before="1"/>
        <w:ind w:left="232"/>
        <w:rPr>
          <w:b/>
          <w:sz w:val="21"/>
        </w:rPr>
      </w:pPr>
      <w:r>
        <w:rPr>
          <w:rFonts w:ascii="Microsoft Sans Serif" w:hAnsi="Microsoft Sans Serif"/>
          <w:color w:val="EB732C"/>
          <w:w w:val="275"/>
          <w:position w:val="1"/>
          <w:sz w:val="16"/>
        </w:rPr>
        <w:t xml:space="preserve"> </w:t>
      </w:r>
      <w:r>
        <w:rPr>
          <w:b/>
          <w:color w:val="EB732C"/>
          <w:sz w:val="21"/>
        </w:rPr>
        <w:t xml:space="preserve">Les pathologies </w:t>
      </w:r>
      <w:proofErr w:type="spellStart"/>
      <w:r>
        <w:rPr>
          <w:b/>
          <w:color w:val="EB732C"/>
          <w:sz w:val="21"/>
        </w:rPr>
        <w:t>ostéo-articulaires</w:t>
      </w:r>
      <w:proofErr w:type="spellEnd"/>
      <w:r>
        <w:rPr>
          <w:b/>
          <w:color w:val="EB732C"/>
          <w:sz w:val="21"/>
        </w:rPr>
        <w:t xml:space="preserve"> en poussée non contrôlée</w:t>
      </w:r>
    </w:p>
    <w:p w14:paraId="764DDBC1" w14:textId="77777777" w:rsidR="00ED638A" w:rsidRDefault="00CF405F">
      <w:pPr>
        <w:pStyle w:val="Corpsdetexte"/>
        <w:spacing w:before="123"/>
        <w:ind w:left="232"/>
      </w:pPr>
      <w:r>
        <w:t>Elles comprennent essentiellement l’arthrose et les arthrites.</w:t>
      </w:r>
    </w:p>
    <w:p w14:paraId="23F48369" w14:textId="77777777" w:rsidR="00ED638A" w:rsidRDefault="00CF405F">
      <w:pPr>
        <w:pStyle w:val="Titre6"/>
        <w:numPr>
          <w:ilvl w:val="0"/>
          <w:numId w:val="75"/>
        </w:numPr>
        <w:tabs>
          <w:tab w:val="left" w:pos="592"/>
        </w:tabs>
        <w:spacing w:before="179"/>
        <w:rPr>
          <w:rFonts w:ascii="Symbol" w:hAnsi="Symbol"/>
          <w:color w:val="F79546"/>
        </w:rPr>
      </w:pPr>
      <w:r>
        <w:t>Arthrose</w:t>
      </w:r>
    </w:p>
    <w:p w14:paraId="76621634" w14:textId="77777777" w:rsidR="00ED638A" w:rsidRDefault="00CF405F">
      <w:pPr>
        <w:pStyle w:val="Corpsdetexte"/>
        <w:spacing w:before="64" w:line="300" w:lineRule="auto"/>
        <w:ind w:left="592" w:right="747"/>
        <w:jc w:val="both"/>
      </w:pPr>
      <w:r>
        <w:rPr>
          <w:u w:val="single"/>
        </w:rPr>
        <w:t>L’AP n’est pas contre-indiquée chez les individus atteints d’arthrose</w:t>
      </w:r>
      <w:r>
        <w:t>. Chez ces patients, l’AP doit être adaptée pour réduire les impacts sur les articulations concernées. Elle doit respecter la règle des « 3 R » (raisonnée, régulière et raisonnable), c’est-à-dire adaptée, régulière, progressive et respectant les temps d’échauffement et de récupération. Elle permet alors d’améliorer la stabilité articulaire (verrouillage), la mobilité articulaire, de limiter les déformations et de réduire les douleurs.</w:t>
      </w:r>
    </w:p>
    <w:p w14:paraId="2BFAB889" w14:textId="77777777" w:rsidR="00ED638A" w:rsidRDefault="00CF405F">
      <w:pPr>
        <w:pStyle w:val="Corpsdetexte"/>
        <w:spacing w:before="1" w:line="300" w:lineRule="auto"/>
        <w:ind w:left="592" w:right="747"/>
        <w:jc w:val="both"/>
      </w:pPr>
      <w:r>
        <w:t xml:space="preserve">La pratique d’AP dynamiques, en charge, d’intensité modérée à </w:t>
      </w:r>
      <w:proofErr w:type="spellStart"/>
      <w:r>
        <w:t>élevée</w:t>
      </w:r>
      <w:proofErr w:type="spellEnd"/>
      <w:r>
        <w:t>, sans impact important n’entraîne pas de risque de développement d’une arthrose. Il n’y a pas de risque d’arthrose avec les sports de loisirs, chez les individus qui ont des structures articulaires normales et qui n’ont pas d’hyperlaxité ligamentaire ni d’antécédents d’accident traumatique ou d’arthrose familiale.</w:t>
      </w:r>
    </w:p>
    <w:p w14:paraId="4C862C1F" w14:textId="77777777" w:rsidR="00ED638A" w:rsidRDefault="00CF405F">
      <w:pPr>
        <w:pStyle w:val="Corpsdetexte"/>
        <w:spacing w:before="1" w:line="300" w:lineRule="auto"/>
        <w:ind w:left="592" w:right="746"/>
        <w:jc w:val="both"/>
      </w:pPr>
      <w:r>
        <w:t>Par contre, ce risque existe : chez les individus avec une dysplasie articulaire, une hyperlaxité ligamentaire, ou des antécédents d’accident traumatique ou d’arthrose familiale ; ainsi que chez les individus ayant débuté un sport de compétition avant la puberté. Ces facteurs de risque doivent être recherchés lors de l’examen</w:t>
      </w:r>
      <w:r>
        <w:rPr>
          <w:spacing w:val="-3"/>
        </w:rPr>
        <w:t xml:space="preserve"> </w:t>
      </w:r>
      <w:r>
        <w:t>médical.</w:t>
      </w:r>
    </w:p>
    <w:p w14:paraId="52577E9F" w14:textId="77777777" w:rsidR="00ED638A" w:rsidRDefault="00CF405F">
      <w:pPr>
        <w:pStyle w:val="Corpsdetexte"/>
        <w:spacing w:before="120" w:line="300" w:lineRule="auto"/>
        <w:ind w:left="589" w:right="745"/>
        <w:jc w:val="both"/>
      </w:pPr>
      <w:r>
        <w:rPr>
          <w:u w:val="single"/>
        </w:rPr>
        <w:t>Sur les articulations arthrosiques en poussée congestive</w:t>
      </w:r>
      <w:r>
        <w:t xml:space="preserve"> des membres inférieurs (hanches, genoux, chevilles) et en l’absence d’impotence fonctionnelle, une AP légère en décharge et des étirements peuvent être réalisés en respectant le seuil douloureux, dans le cadre d’une prise en charge en kinésithérapie. En cas d’impotence fonctionnelle, le repos de la zone est nécessaire pour réduire l’inflammation. Une reprise progressive et précoce, en respectant le seuil douloureux et l’impotence fonctionnelle, limite les risques d’enraidissement.</w:t>
      </w:r>
    </w:p>
    <w:p w14:paraId="01A1800B" w14:textId="77777777" w:rsidR="00ED638A" w:rsidRDefault="00CF405F">
      <w:pPr>
        <w:pStyle w:val="Paragraphedeliste"/>
        <w:numPr>
          <w:ilvl w:val="0"/>
          <w:numId w:val="75"/>
        </w:numPr>
        <w:tabs>
          <w:tab w:val="left" w:pos="590"/>
        </w:tabs>
        <w:spacing w:before="118" w:line="297" w:lineRule="auto"/>
        <w:ind w:left="589" w:right="749" w:hanging="358"/>
        <w:jc w:val="both"/>
        <w:rPr>
          <w:rFonts w:ascii="Symbol" w:hAnsi="Symbol"/>
          <w:color w:val="F79546"/>
        </w:rPr>
      </w:pPr>
      <w:r>
        <w:rPr>
          <w:b/>
        </w:rPr>
        <w:t>Arthrites en poussée inflammatoire</w:t>
      </w:r>
      <w:r>
        <w:t>. Elles nécessitent un repos articulaire relatif, puis une mobilisation</w:t>
      </w:r>
      <w:r>
        <w:rPr>
          <w:spacing w:val="-1"/>
        </w:rPr>
        <w:t xml:space="preserve"> </w:t>
      </w:r>
      <w:r>
        <w:t>progressive.</w:t>
      </w:r>
    </w:p>
    <w:p w14:paraId="2BB9D727" w14:textId="77777777" w:rsidR="00ED638A" w:rsidRDefault="00ED638A">
      <w:pPr>
        <w:pStyle w:val="Corpsdetexte"/>
        <w:spacing w:before="1"/>
        <w:rPr>
          <w:sz w:val="24"/>
        </w:rPr>
      </w:pPr>
    </w:p>
    <w:p w14:paraId="137FACA4" w14:textId="77777777" w:rsidR="00ED638A" w:rsidRDefault="00CF405F">
      <w:pPr>
        <w:ind w:left="232"/>
        <w:rPr>
          <w:b/>
          <w:sz w:val="21"/>
        </w:rPr>
      </w:pPr>
      <w:r>
        <w:rPr>
          <w:rFonts w:ascii="Microsoft Sans Serif" w:hAnsi="Microsoft Sans Serif"/>
          <w:color w:val="EB732C"/>
          <w:w w:val="275"/>
          <w:position w:val="1"/>
          <w:sz w:val="16"/>
        </w:rPr>
        <w:t xml:space="preserve"> </w:t>
      </w:r>
      <w:r>
        <w:rPr>
          <w:b/>
          <w:color w:val="EB732C"/>
          <w:sz w:val="21"/>
        </w:rPr>
        <w:t xml:space="preserve">Ostéopathies </w:t>
      </w:r>
      <w:proofErr w:type="spellStart"/>
      <w:r>
        <w:rPr>
          <w:b/>
          <w:color w:val="EB732C"/>
          <w:sz w:val="21"/>
        </w:rPr>
        <w:t>fragilisantes</w:t>
      </w:r>
      <w:proofErr w:type="spellEnd"/>
    </w:p>
    <w:p w14:paraId="240EDAC5" w14:textId="77777777" w:rsidR="00ED638A" w:rsidRDefault="00CF405F">
      <w:pPr>
        <w:pStyle w:val="Corpsdetexte"/>
        <w:spacing w:before="123" w:line="300" w:lineRule="auto"/>
        <w:ind w:left="232" w:right="751"/>
      </w:pPr>
      <w:r>
        <w:t xml:space="preserve">Chez les patients atteints d’une ostéopathie </w:t>
      </w:r>
      <w:proofErr w:type="spellStart"/>
      <w:r>
        <w:t>fragilisante</w:t>
      </w:r>
      <w:proofErr w:type="spellEnd"/>
      <w:r>
        <w:t>, comme une ostéoporose, les AP avec des risques de chutes ou de traumatismes doivent être évitées.</w:t>
      </w:r>
    </w:p>
    <w:p w14:paraId="68EB88D3" w14:textId="77777777" w:rsidR="00ED638A" w:rsidRDefault="00CF405F">
      <w:pPr>
        <w:pStyle w:val="Corpsdetexte"/>
        <w:spacing w:before="119"/>
        <w:ind w:left="232"/>
      </w:pPr>
      <w:r>
        <w:t>Dans l’ostéoporose, l’AP en charge, comme la marche rapide, fait partie du traitement.</w:t>
      </w:r>
    </w:p>
    <w:p w14:paraId="2EECF343" w14:textId="77777777" w:rsidR="00ED638A" w:rsidRDefault="00ED638A">
      <w:pPr>
        <w:pStyle w:val="Corpsdetexte"/>
        <w:spacing w:before="6"/>
        <w:rPr>
          <w:sz w:val="29"/>
        </w:rPr>
      </w:pPr>
    </w:p>
    <w:p w14:paraId="533D2303" w14:textId="77777777" w:rsidR="00ED638A" w:rsidRDefault="00CF405F">
      <w:pPr>
        <w:ind w:left="232"/>
        <w:rPr>
          <w:b/>
          <w:sz w:val="21"/>
        </w:rPr>
      </w:pPr>
      <w:r>
        <w:rPr>
          <w:rFonts w:ascii="Microsoft Sans Serif" w:hAnsi="Microsoft Sans Serif"/>
          <w:color w:val="EB732C"/>
          <w:w w:val="275"/>
          <w:position w:val="1"/>
          <w:sz w:val="16"/>
        </w:rPr>
        <w:t xml:space="preserve"> </w:t>
      </w:r>
      <w:r>
        <w:rPr>
          <w:b/>
          <w:color w:val="EB732C"/>
          <w:sz w:val="21"/>
        </w:rPr>
        <w:t>Autres limitations à l’activité physique</w:t>
      </w:r>
    </w:p>
    <w:p w14:paraId="6B75037A" w14:textId="77777777" w:rsidR="00ED638A" w:rsidRDefault="00ED638A">
      <w:pPr>
        <w:pStyle w:val="Corpsdetexte"/>
        <w:rPr>
          <w:b/>
          <w:sz w:val="21"/>
        </w:rPr>
      </w:pPr>
    </w:p>
    <w:p w14:paraId="031353EA" w14:textId="77777777" w:rsidR="00ED638A" w:rsidRDefault="00CF405F">
      <w:pPr>
        <w:pStyle w:val="Titre6"/>
        <w:numPr>
          <w:ilvl w:val="0"/>
          <w:numId w:val="75"/>
        </w:numPr>
        <w:tabs>
          <w:tab w:val="left" w:pos="590"/>
        </w:tabs>
        <w:ind w:left="589" w:hanging="358"/>
        <w:rPr>
          <w:rFonts w:ascii="Symbol" w:hAnsi="Symbol"/>
          <w:color w:val="F79546"/>
        </w:rPr>
      </w:pPr>
      <w:r>
        <w:t>La douleur</w:t>
      </w:r>
    </w:p>
    <w:p w14:paraId="1786DD66" w14:textId="77777777" w:rsidR="00ED638A" w:rsidRDefault="00CF405F">
      <w:pPr>
        <w:pStyle w:val="Corpsdetexte"/>
        <w:spacing w:before="65" w:line="300" w:lineRule="auto"/>
        <w:ind w:left="589" w:right="746"/>
        <w:jc w:val="both"/>
      </w:pPr>
      <w:r>
        <w:rPr>
          <w:u w:val="single"/>
        </w:rPr>
        <w:t>Une douleur ostéo-musculo-articulaire récente</w:t>
      </w:r>
      <w:r>
        <w:t xml:space="preserve"> est plus un signe d’alarme qu’une contre-indication à l’AP. Une douleur nouvelle ou augmentée peut témoigner d’une </w:t>
      </w:r>
      <w:proofErr w:type="spellStart"/>
      <w:r>
        <w:t>sur-sollicitation</w:t>
      </w:r>
      <w:proofErr w:type="spellEnd"/>
      <w:r>
        <w:t xml:space="preserve"> du système </w:t>
      </w:r>
      <w:proofErr w:type="spellStart"/>
      <w:r>
        <w:t>musculo-squelettique</w:t>
      </w:r>
      <w:proofErr w:type="spellEnd"/>
      <w:r>
        <w:t xml:space="preserve"> et/ou d’une inadaptation des mouvements. L’AP doit alors être adaptée.</w:t>
      </w:r>
    </w:p>
    <w:p w14:paraId="2BE85E09" w14:textId="77777777" w:rsidR="00ED638A" w:rsidRDefault="00CF405F">
      <w:pPr>
        <w:pStyle w:val="Corpsdetexte"/>
        <w:spacing w:before="119" w:line="300" w:lineRule="auto"/>
        <w:ind w:left="589" w:right="746"/>
        <w:jc w:val="both"/>
      </w:pPr>
      <w:r>
        <w:rPr>
          <w:u w:val="single"/>
        </w:rPr>
        <w:t>L’AP régulière fait partie du traitement de nombreuses douleurs chroniques</w:t>
      </w:r>
      <w:r>
        <w:t>, en particulier des patients lombalgiques. La remise en activité de ces patients souvent inactifs doit être progressive.</w:t>
      </w:r>
    </w:p>
    <w:p w14:paraId="0C6C50CC" w14:textId="77777777" w:rsidR="00ED638A" w:rsidRDefault="00CF405F">
      <w:pPr>
        <w:pStyle w:val="Corpsdetexte"/>
        <w:spacing w:before="121" w:line="297" w:lineRule="auto"/>
        <w:ind w:left="589" w:right="748"/>
        <w:jc w:val="both"/>
      </w:pPr>
      <w:r>
        <w:t>Les patients en surpoids ou obèses souffrent souvent de douleurs articulaires dans les zones de charge (dos, hanches, genoux et chevilles), elle doit être adaptée en conséquence. La marche</w:t>
      </w:r>
    </w:p>
    <w:p w14:paraId="32644733" w14:textId="77777777" w:rsidR="00ED638A" w:rsidRDefault="00ED638A">
      <w:pPr>
        <w:spacing w:line="297" w:lineRule="auto"/>
        <w:jc w:val="both"/>
        <w:sectPr w:rsidR="00ED638A">
          <w:pgSz w:w="11910" w:h="16840"/>
          <w:pgMar w:top="1080" w:right="380" w:bottom="820" w:left="620" w:header="0" w:footer="543" w:gutter="0"/>
          <w:cols w:space="720"/>
        </w:sectPr>
      </w:pPr>
    </w:p>
    <w:p w14:paraId="4C0C45FF" w14:textId="77777777" w:rsidR="00ED638A" w:rsidRDefault="00CF405F">
      <w:pPr>
        <w:pStyle w:val="Corpsdetexte"/>
        <w:spacing w:before="82" w:line="300" w:lineRule="auto"/>
        <w:ind w:left="589" w:right="751"/>
      </w:pPr>
      <w:proofErr w:type="gramStart"/>
      <w:r>
        <w:lastRenderedPageBreak/>
        <w:t>rapide</w:t>
      </w:r>
      <w:proofErr w:type="gramEnd"/>
      <w:r>
        <w:t>, les AP en piscine ou à faible impact articulaire des membres inférieurs sont privilégiées (Cf. référentiel d’aide à la prescription surpoids et obésité)</w:t>
      </w:r>
    </w:p>
    <w:p w14:paraId="0DE612A5" w14:textId="77777777" w:rsidR="00ED638A" w:rsidRDefault="00CF405F">
      <w:pPr>
        <w:pStyle w:val="Corpsdetexte"/>
        <w:spacing w:before="122" w:line="300" w:lineRule="auto"/>
        <w:ind w:left="589" w:right="1373"/>
      </w:pPr>
      <w:r>
        <w:t>L’AP fait partie du traitement des scolioses et des cyphoses. Elle limite les douleurs et les déformations.</w:t>
      </w:r>
    </w:p>
    <w:p w14:paraId="4E65F099" w14:textId="77777777" w:rsidR="00ED638A" w:rsidRDefault="00CF405F">
      <w:pPr>
        <w:pStyle w:val="Titre6"/>
        <w:numPr>
          <w:ilvl w:val="0"/>
          <w:numId w:val="75"/>
        </w:numPr>
        <w:tabs>
          <w:tab w:val="left" w:pos="589"/>
          <w:tab w:val="left" w:pos="590"/>
        </w:tabs>
        <w:spacing w:before="116"/>
        <w:ind w:left="589" w:hanging="358"/>
        <w:jc w:val="left"/>
        <w:rPr>
          <w:rFonts w:ascii="Symbol" w:hAnsi="Symbol"/>
          <w:color w:val="F79546"/>
        </w:rPr>
      </w:pPr>
      <w:r>
        <w:t>Les neuropathies des membres</w:t>
      </w:r>
      <w:r>
        <w:rPr>
          <w:spacing w:val="-5"/>
        </w:rPr>
        <w:t xml:space="preserve"> </w:t>
      </w:r>
      <w:r>
        <w:t>inférieurs</w:t>
      </w:r>
    </w:p>
    <w:p w14:paraId="37CC0150" w14:textId="77777777" w:rsidR="00ED638A" w:rsidRDefault="00CF405F">
      <w:pPr>
        <w:pStyle w:val="Corpsdetexte"/>
        <w:spacing w:before="184" w:line="300" w:lineRule="auto"/>
        <w:ind w:left="232" w:right="748"/>
        <w:jc w:val="both"/>
      </w:pPr>
      <w:r>
        <w:t xml:space="preserve">Lors des AP, les patients atteints d’une neuropathie des membres inférieurs (en particulier diabétiques) doivent bénéficier d’une surveillance particulière de leurs </w:t>
      </w:r>
      <w:r>
        <w:rPr>
          <w:u w:val="single"/>
        </w:rPr>
        <w:t>pieds et leurs matériels de</w:t>
      </w:r>
      <w:r>
        <w:t xml:space="preserve"> </w:t>
      </w:r>
      <w:r>
        <w:rPr>
          <w:u w:val="single"/>
        </w:rPr>
        <w:t>chaussage</w:t>
      </w:r>
      <w:r>
        <w:t>, afin d’éviter les risques de plaies de pression et de maux perforants plantaires.</w:t>
      </w:r>
    </w:p>
    <w:p w14:paraId="285B2AD6" w14:textId="77777777" w:rsidR="00ED638A" w:rsidRDefault="00ED638A">
      <w:pPr>
        <w:pStyle w:val="Corpsdetexte"/>
        <w:rPr>
          <w:sz w:val="20"/>
        </w:rPr>
      </w:pPr>
    </w:p>
    <w:p w14:paraId="4C87263D" w14:textId="77777777" w:rsidR="00ED638A" w:rsidRDefault="00CF405F">
      <w:pPr>
        <w:pStyle w:val="Titre3"/>
        <w:numPr>
          <w:ilvl w:val="0"/>
          <w:numId w:val="78"/>
        </w:numPr>
        <w:tabs>
          <w:tab w:val="left" w:pos="664"/>
          <w:tab w:val="left" w:pos="665"/>
        </w:tabs>
        <w:spacing w:before="249"/>
        <w:ind w:left="664" w:hanging="433"/>
      </w:pPr>
      <w:bookmarkStart w:id="17" w:name="_bookmark17"/>
      <w:bookmarkEnd w:id="17"/>
      <w:r>
        <w:rPr>
          <w:color w:val="EB732C"/>
          <w:w w:val="90"/>
        </w:rPr>
        <w:t>Les</w:t>
      </w:r>
      <w:r>
        <w:rPr>
          <w:color w:val="EB732C"/>
          <w:spacing w:val="-17"/>
          <w:w w:val="90"/>
        </w:rPr>
        <w:t xml:space="preserve"> </w:t>
      </w:r>
      <w:r>
        <w:rPr>
          <w:color w:val="EB732C"/>
          <w:w w:val="90"/>
        </w:rPr>
        <w:t>autres</w:t>
      </w:r>
      <w:r>
        <w:rPr>
          <w:color w:val="EB732C"/>
          <w:spacing w:val="-14"/>
          <w:w w:val="90"/>
        </w:rPr>
        <w:t xml:space="preserve"> </w:t>
      </w:r>
      <w:r>
        <w:rPr>
          <w:color w:val="EB732C"/>
          <w:w w:val="90"/>
        </w:rPr>
        <w:t>risques</w:t>
      </w:r>
      <w:r>
        <w:rPr>
          <w:color w:val="EB732C"/>
          <w:spacing w:val="-14"/>
          <w:w w:val="90"/>
        </w:rPr>
        <w:t xml:space="preserve"> </w:t>
      </w:r>
      <w:r>
        <w:rPr>
          <w:color w:val="EB732C"/>
          <w:w w:val="90"/>
        </w:rPr>
        <w:t>lors</w:t>
      </w:r>
      <w:r>
        <w:rPr>
          <w:color w:val="EB732C"/>
          <w:spacing w:val="-16"/>
          <w:w w:val="90"/>
        </w:rPr>
        <w:t xml:space="preserve"> </w:t>
      </w:r>
      <w:r>
        <w:rPr>
          <w:color w:val="EB732C"/>
          <w:w w:val="90"/>
        </w:rPr>
        <w:t>d’une</w:t>
      </w:r>
      <w:r>
        <w:rPr>
          <w:color w:val="EB732C"/>
          <w:spacing w:val="-13"/>
          <w:w w:val="90"/>
        </w:rPr>
        <w:t xml:space="preserve"> </w:t>
      </w:r>
      <w:r>
        <w:rPr>
          <w:color w:val="EB732C"/>
          <w:w w:val="90"/>
        </w:rPr>
        <w:t>activité</w:t>
      </w:r>
      <w:r>
        <w:rPr>
          <w:color w:val="EB732C"/>
          <w:spacing w:val="-13"/>
          <w:w w:val="90"/>
        </w:rPr>
        <w:t xml:space="preserve"> </w:t>
      </w:r>
      <w:r>
        <w:rPr>
          <w:color w:val="EB732C"/>
          <w:w w:val="90"/>
        </w:rPr>
        <w:t>physique</w:t>
      </w:r>
    </w:p>
    <w:p w14:paraId="77D2CB79" w14:textId="77777777" w:rsidR="00ED638A" w:rsidRDefault="00CF405F">
      <w:pPr>
        <w:pStyle w:val="Corpsdetexte"/>
        <w:spacing w:before="144"/>
        <w:ind w:left="232"/>
      </w:pPr>
      <w:r>
        <w:t>Les données suivantes sont reprises du rapport de l’ANSES 2016 sur l’AP (1).</w:t>
      </w:r>
    </w:p>
    <w:p w14:paraId="6CD4CE93" w14:textId="77777777" w:rsidR="00ED638A" w:rsidRDefault="00ED638A">
      <w:pPr>
        <w:pStyle w:val="Corpsdetexte"/>
        <w:spacing w:before="8"/>
        <w:rPr>
          <w:sz w:val="27"/>
        </w:rPr>
      </w:pPr>
    </w:p>
    <w:p w14:paraId="3B05D3B7" w14:textId="77777777" w:rsidR="00ED638A" w:rsidRDefault="00CF405F">
      <w:pPr>
        <w:pStyle w:val="Titre4"/>
        <w:numPr>
          <w:ilvl w:val="1"/>
          <w:numId w:val="78"/>
        </w:numPr>
        <w:tabs>
          <w:tab w:val="left" w:pos="809"/>
        </w:tabs>
        <w:spacing w:before="98"/>
        <w:rPr>
          <w:color w:val="EB712B"/>
          <w:sz w:val="32"/>
        </w:rPr>
      </w:pPr>
      <w:bookmarkStart w:id="18" w:name="_bookmark18"/>
      <w:bookmarkEnd w:id="18"/>
      <w:r>
        <w:rPr>
          <w:color w:val="EB732C"/>
          <w:w w:val="90"/>
        </w:rPr>
        <w:t>La</w:t>
      </w:r>
      <w:r>
        <w:rPr>
          <w:color w:val="EB732C"/>
          <w:spacing w:val="-8"/>
          <w:w w:val="90"/>
        </w:rPr>
        <w:t xml:space="preserve"> </w:t>
      </w:r>
      <w:r>
        <w:rPr>
          <w:color w:val="EB732C"/>
          <w:w w:val="90"/>
        </w:rPr>
        <w:t>chaleur</w:t>
      </w:r>
    </w:p>
    <w:p w14:paraId="6997E620" w14:textId="77777777" w:rsidR="00ED638A" w:rsidRDefault="00CF405F">
      <w:pPr>
        <w:pStyle w:val="Corpsdetexte"/>
        <w:spacing w:before="129" w:line="300" w:lineRule="auto"/>
        <w:ind w:left="232"/>
      </w:pPr>
      <w:r>
        <w:t>Différents accidents liés à la chaleur peuvent survenir, par ordre de gravité : les crampes musculaires, l’épuisement à la chaleur et le coup de chaleur.</w:t>
      </w:r>
    </w:p>
    <w:p w14:paraId="036440E1" w14:textId="77777777" w:rsidR="00ED638A" w:rsidRDefault="00CF405F">
      <w:pPr>
        <w:pStyle w:val="Corpsdetexte"/>
        <w:spacing w:before="119"/>
        <w:ind w:left="232"/>
      </w:pPr>
      <w:r>
        <w:t>Leur prévention comprend les conseils suivants :</w:t>
      </w:r>
    </w:p>
    <w:p w14:paraId="3819B6C1" w14:textId="77777777" w:rsidR="00ED638A" w:rsidRDefault="00CF405F">
      <w:pPr>
        <w:pStyle w:val="Paragraphedeliste"/>
        <w:numPr>
          <w:ilvl w:val="0"/>
          <w:numId w:val="75"/>
        </w:numPr>
        <w:tabs>
          <w:tab w:val="left" w:pos="592"/>
        </w:tabs>
        <w:spacing w:before="181" w:line="300" w:lineRule="auto"/>
        <w:ind w:right="607"/>
        <w:jc w:val="both"/>
        <w:rPr>
          <w:rFonts w:ascii="Symbol" w:hAnsi="Symbol"/>
          <w:color w:val="EB732C"/>
        </w:rPr>
      </w:pPr>
      <w:proofErr w:type="gramStart"/>
      <w:r>
        <w:rPr>
          <w:b/>
        </w:rPr>
        <w:t>la</w:t>
      </w:r>
      <w:proofErr w:type="gramEnd"/>
      <w:r>
        <w:rPr>
          <w:b/>
        </w:rPr>
        <w:t xml:space="preserve"> gestion de l’activité physique. </w:t>
      </w:r>
      <w:r>
        <w:t>Éviter la pratique d'AP prolongées en plein air, dès que la température extérieure est supérieure à 28º C. Savoir arrêter l’exercice en cas de survenue d’une fatigue inhabituelle</w:t>
      </w:r>
      <w:r>
        <w:rPr>
          <w:spacing w:val="-2"/>
        </w:rPr>
        <w:t xml:space="preserve"> </w:t>
      </w:r>
      <w:r>
        <w:t>;</w:t>
      </w:r>
    </w:p>
    <w:p w14:paraId="4D84DABC" w14:textId="77777777" w:rsidR="00ED638A" w:rsidRDefault="00CF405F">
      <w:pPr>
        <w:pStyle w:val="Paragraphedeliste"/>
        <w:numPr>
          <w:ilvl w:val="0"/>
          <w:numId w:val="75"/>
        </w:numPr>
        <w:tabs>
          <w:tab w:val="left" w:pos="592"/>
        </w:tabs>
        <w:spacing w:before="75" w:line="300" w:lineRule="auto"/>
        <w:ind w:right="605"/>
        <w:jc w:val="both"/>
        <w:rPr>
          <w:rFonts w:ascii="Symbol" w:hAnsi="Symbol"/>
          <w:color w:val="EB732C"/>
        </w:rPr>
      </w:pPr>
      <w:proofErr w:type="gramStart"/>
      <w:r>
        <w:rPr>
          <w:b/>
        </w:rPr>
        <w:t>l’hydratation</w:t>
      </w:r>
      <w:proofErr w:type="gramEnd"/>
      <w:r>
        <w:rPr>
          <w:b/>
        </w:rPr>
        <w:t xml:space="preserve">. </w:t>
      </w:r>
      <w:r>
        <w:t xml:space="preserve">L’apport hydrique conseillé varie selon l’intensité et la durée de l’AP, les conditions ambiantes et le statut d’entraînement du sujet. De manière générale, on peut conseiller à toute personne en bonne santé et non spécifiquement entraînée de boire environ 0,5 L/h (par prises successives toutes les 15-20 min) lors d’une AP d’intensité modérée à </w:t>
      </w:r>
      <w:proofErr w:type="spellStart"/>
      <w:r>
        <w:t>élevée</w:t>
      </w:r>
      <w:proofErr w:type="spellEnd"/>
      <w:r>
        <w:t xml:space="preserve"> en ambiance climatique tempérée, et davantage si l’AP est d’intensité plus élevée ou effectuée en ambiance chaude</w:t>
      </w:r>
      <w:r>
        <w:rPr>
          <w:spacing w:val="1"/>
        </w:rPr>
        <w:t xml:space="preserve"> </w:t>
      </w:r>
      <w:r>
        <w:t>;</w:t>
      </w:r>
    </w:p>
    <w:p w14:paraId="7CC84937" w14:textId="77777777" w:rsidR="00ED638A" w:rsidRDefault="00CF405F">
      <w:pPr>
        <w:pStyle w:val="Paragraphedeliste"/>
        <w:numPr>
          <w:ilvl w:val="0"/>
          <w:numId w:val="75"/>
        </w:numPr>
        <w:tabs>
          <w:tab w:val="left" w:pos="592"/>
        </w:tabs>
        <w:spacing w:before="74" w:line="300" w:lineRule="auto"/>
        <w:ind w:right="604"/>
        <w:jc w:val="both"/>
        <w:rPr>
          <w:rFonts w:ascii="Symbol" w:hAnsi="Symbol"/>
          <w:color w:val="EB732C"/>
        </w:rPr>
      </w:pPr>
      <w:proofErr w:type="gramStart"/>
      <w:r>
        <w:rPr>
          <w:b/>
        </w:rPr>
        <w:t>l’apport</w:t>
      </w:r>
      <w:proofErr w:type="gramEnd"/>
      <w:r>
        <w:rPr>
          <w:b/>
        </w:rPr>
        <w:t xml:space="preserve"> de sel. </w:t>
      </w:r>
      <w:r>
        <w:t>En dehors de conditions très particulières (AP prolongées et répétées à la chaleur), il n’est pas conseillé d’ajouter de sel dans l’eau de</w:t>
      </w:r>
      <w:r>
        <w:rPr>
          <w:spacing w:val="-8"/>
        </w:rPr>
        <w:t xml:space="preserve"> </w:t>
      </w:r>
      <w:r>
        <w:t>boisson.</w:t>
      </w:r>
    </w:p>
    <w:p w14:paraId="2AADCAE7" w14:textId="77777777" w:rsidR="00ED638A" w:rsidRDefault="00ED638A">
      <w:pPr>
        <w:pStyle w:val="Corpsdetexte"/>
        <w:spacing w:before="1"/>
      </w:pPr>
    </w:p>
    <w:p w14:paraId="684DC693" w14:textId="77777777" w:rsidR="00ED638A" w:rsidRDefault="00CF405F">
      <w:pPr>
        <w:pStyle w:val="Titre4"/>
        <w:numPr>
          <w:ilvl w:val="1"/>
          <w:numId w:val="78"/>
        </w:numPr>
        <w:tabs>
          <w:tab w:val="left" w:pos="808"/>
          <w:tab w:val="left" w:pos="809"/>
        </w:tabs>
        <w:spacing w:before="100"/>
        <w:rPr>
          <w:color w:val="EB712B"/>
        </w:rPr>
      </w:pPr>
      <w:bookmarkStart w:id="19" w:name="_bookmark19"/>
      <w:bookmarkEnd w:id="19"/>
      <w:r>
        <w:rPr>
          <w:color w:val="EB732C"/>
          <w:w w:val="90"/>
        </w:rPr>
        <w:t>Ambiance</w:t>
      </w:r>
      <w:r>
        <w:rPr>
          <w:color w:val="EB732C"/>
          <w:spacing w:val="-9"/>
          <w:w w:val="90"/>
        </w:rPr>
        <w:t xml:space="preserve"> </w:t>
      </w:r>
      <w:r>
        <w:rPr>
          <w:color w:val="EB732C"/>
          <w:w w:val="90"/>
        </w:rPr>
        <w:t>polluée</w:t>
      </w:r>
    </w:p>
    <w:p w14:paraId="0AC7DA42" w14:textId="77777777" w:rsidR="00ED638A" w:rsidRDefault="00CF405F">
      <w:pPr>
        <w:pStyle w:val="Corpsdetexte"/>
        <w:spacing w:before="144" w:line="300" w:lineRule="auto"/>
        <w:ind w:left="232" w:right="609"/>
        <w:jc w:val="both"/>
      </w:pPr>
      <w:r>
        <w:t>Les effets néfastes des polluants atmosphériques (particules, dioxyde d’azote, ozone, etc.) sur les appareils pulmonaire et cardio-vasculaire de sujets physiquement actifs sont démontrés. Mais le rapport bénéfices/risques reste très en faveur de l’AP, même en zone</w:t>
      </w:r>
      <w:r>
        <w:rPr>
          <w:spacing w:val="-12"/>
        </w:rPr>
        <w:t xml:space="preserve"> </w:t>
      </w:r>
      <w:r>
        <w:t>urbaine.</w:t>
      </w:r>
    </w:p>
    <w:p w14:paraId="300CDC30" w14:textId="77777777" w:rsidR="00ED638A" w:rsidRDefault="00CF405F">
      <w:pPr>
        <w:pStyle w:val="Corpsdetexte"/>
        <w:spacing w:before="119" w:line="300" w:lineRule="auto"/>
        <w:ind w:left="232" w:right="610"/>
        <w:jc w:val="both"/>
      </w:pPr>
      <w:r>
        <w:t>Toutefois, les risques individuels cardio-respiratoires à court terme liés à la pollution sont majorés par une AP en milieu extérieur. Ces risques imposent le respect des recommandations de pratique en cas d’atteinte des seuils d’information ou d’alerte pollution. Ces recommandations sont :</w:t>
      </w:r>
    </w:p>
    <w:p w14:paraId="7867D87A" w14:textId="77777777" w:rsidR="00ED638A" w:rsidRDefault="00CF405F">
      <w:pPr>
        <w:pStyle w:val="Paragraphedeliste"/>
        <w:numPr>
          <w:ilvl w:val="0"/>
          <w:numId w:val="75"/>
        </w:numPr>
        <w:tabs>
          <w:tab w:val="left" w:pos="592"/>
        </w:tabs>
        <w:spacing w:before="119" w:line="297" w:lineRule="auto"/>
        <w:ind w:right="611"/>
        <w:jc w:val="both"/>
        <w:rPr>
          <w:rFonts w:ascii="Symbol" w:hAnsi="Symbol"/>
          <w:color w:val="EB732C"/>
        </w:rPr>
      </w:pPr>
      <w:proofErr w:type="gramStart"/>
      <w:r>
        <w:t>de</w:t>
      </w:r>
      <w:proofErr w:type="gramEnd"/>
      <w:r>
        <w:t xml:space="preserve"> façon générale, éviter les AP à proximité des axes routiers et être attentifs aux bulletins de pollution</w:t>
      </w:r>
      <w:r>
        <w:rPr>
          <w:spacing w:val="-1"/>
        </w:rPr>
        <w:t xml:space="preserve"> </w:t>
      </w:r>
      <w:r>
        <w:t>;</w:t>
      </w:r>
    </w:p>
    <w:p w14:paraId="42E8C59E" w14:textId="77777777" w:rsidR="00ED638A" w:rsidRDefault="00CF405F">
      <w:pPr>
        <w:pStyle w:val="Paragraphedeliste"/>
        <w:numPr>
          <w:ilvl w:val="0"/>
          <w:numId w:val="75"/>
        </w:numPr>
        <w:tabs>
          <w:tab w:val="left" w:pos="592"/>
        </w:tabs>
        <w:spacing w:before="80" w:line="297" w:lineRule="auto"/>
        <w:ind w:right="604"/>
        <w:jc w:val="both"/>
        <w:rPr>
          <w:rFonts w:ascii="Symbol" w:hAnsi="Symbol"/>
          <w:color w:val="EB732C"/>
        </w:rPr>
      </w:pPr>
      <w:proofErr w:type="gramStart"/>
      <w:r>
        <w:t>en</w:t>
      </w:r>
      <w:proofErr w:type="gramEnd"/>
      <w:r>
        <w:t xml:space="preserve"> cas de dépassement du </w:t>
      </w:r>
      <w:r>
        <w:rPr>
          <w:u w:val="single"/>
        </w:rPr>
        <w:t>seuil d’information</w:t>
      </w:r>
      <w:r>
        <w:t>, les AP en plein air et en intérieur doivent être limitées chez les jeunes enfants, les femmes enceintes et les personnes âgées</w:t>
      </w:r>
      <w:r>
        <w:rPr>
          <w:spacing w:val="-9"/>
        </w:rPr>
        <w:t xml:space="preserve"> </w:t>
      </w:r>
      <w:r>
        <w:t>;</w:t>
      </w:r>
    </w:p>
    <w:p w14:paraId="76F21DA1" w14:textId="77777777" w:rsidR="00ED638A" w:rsidRDefault="00ED638A">
      <w:pPr>
        <w:spacing w:line="297" w:lineRule="auto"/>
        <w:jc w:val="both"/>
        <w:rPr>
          <w:rFonts w:ascii="Symbol" w:hAnsi="Symbol"/>
        </w:rPr>
        <w:sectPr w:rsidR="00ED638A">
          <w:pgSz w:w="11910" w:h="16840"/>
          <w:pgMar w:top="1080" w:right="380" w:bottom="820" w:left="620" w:header="0" w:footer="543" w:gutter="0"/>
          <w:cols w:space="720"/>
        </w:sectPr>
      </w:pPr>
    </w:p>
    <w:p w14:paraId="4167A485" w14:textId="77777777" w:rsidR="00ED638A" w:rsidRDefault="00CF405F">
      <w:pPr>
        <w:pStyle w:val="Paragraphedeliste"/>
        <w:numPr>
          <w:ilvl w:val="0"/>
          <w:numId w:val="75"/>
        </w:numPr>
        <w:tabs>
          <w:tab w:val="left" w:pos="591"/>
          <w:tab w:val="left" w:pos="592"/>
        </w:tabs>
        <w:spacing w:before="84"/>
        <w:rPr>
          <w:rFonts w:ascii="Symbol" w:hAnsi="Symbol"/>
          <w:color w:val="EB732C"/>
        </w:rPr>
      </w:pPr>
      <w:proofErr w:type="gramStart"/>
      <w:r>
        <w:lastRenderedPageBreak/>
        <w:t>en</w:t>
      </w:r>
      <w:proofErr w:type="gramEnd"/>
      <w:r>
        <w:t xml:space="preserve"> cas de dépassement du </w:t>
      </w:r>
      <w:r>
        <w:rPr>
          <w:u w:val="single"/>
        </w:rPr>
        <w:t>seuil d’alerte</w:t>
      </w:r>
      <w:r>
        <w:rPr>
          <w:spacing w:val="-5"/>
        </w:rPr>
        <w:t xml:space="preserve"> </w:t>
      </w:r>
      <w:r>
        <w:t>:</w:t>
      </w:r>
    </w:p>
    <w:p w14:paraId="401F660C" w14:textId="77777777" w:rsidR="00ED638A" w:rsidRDefault="00CF405F">
      <w:pPr>
        <w:pStyle w:val="Paragraphedeliste"/>
        <w:numPr>
          <w:ilvl w:val="1"/>
          <w:numId w:val="75"/>
        </w:numPr>
        <w:tabs>
          <w:tab w:val="left" w:pos="1301"/>
        </w:tabs>
        <w:spacing w:before="183" w:line="297" w:lineRule="auto"/>
        <w:ind w:right="614"/>
        <w:jc w:val="both"/>
      </w:pPr>
      <w:proofErr w:type="gramStart"/>
      <w:r>
        <w:t>en</w:t>
      </w:r>
      <w:proofErr w:type="gramEnd"/>
      <w:r>
        <w:t xml:space="preserve"> population générale : les AP d’intensité élevée doivent être limitées ; en cas de pollution à l’ozone, les activités physiques en intérieur peuvent être</w:t>
      </w:r>
      <w:r>
        <w:rPr>
          <w:spacing w:val="-6"/>
        </w:rPr>
        <w:t xml:space="preserve"> </w:t>
      </w:r>
      <w:r>
        <w:t>maintenues,</w:t>
      </w:r>
    </w:p>
    <w:p w14:paraId="0F9AAB23" w14:textId="77777777" w:rsidR="00ED638A" w:rsidRDefault="00CF405F">
      <w:pPr>
        <w:pStyle w:val="Paragraphedeliste"/>
        <w:numPr>
          <w:ilvl w:val="1"/>
          <w:numId w:val="75"/>
        </w:numPr>
        <w:tabs>
          <w:tab w:val="left" w:pos="1301"/>
        </w:tabs>
        <w:spacing w:before="123" w:line="300" w:lineRule="auto"/>
        <w:ind w:right="610"/>
        <w:jc w:val="both"/>
      </w:pPr>
      <w:proofErr w:type="gramStart"/>
      <w:r>
        <w:t>en</w:t>
      </w:r>
      <w:proofErr w:type="gramEnd"/>
      <w:r>
        <w:t xml:space="preserve"> populations vulnérables : les AP doivent être évitées chez les jeunes enfants, les femmes enceintes et les personnes âgées, autant en plein air qu’à l’intérieur, de même que les déplacements sur les abords des grands</w:t>
      </w:r>
      <w:r>
        <w:rPr>
          <w:spacing w:val="-6"/>
        </w:rPr>
        <w:t xml:space="preserve"> </w:t>
      </w:r>
      <w:r>
        <w:t>axes,</w:t>
      </w:r>
    </w:p>
    <w:p w14:paraId="3BA409D9" w14:textId="77777777" w:rsidR="00ED638A" w:rsidRDefault="00CF405F">
      <w:pPr>
        <w:pStyle w:val="Paragraphedeliste"/>
        <w:numPr>
          <w:ilvl w:val="1"/>
          <w:numId w:val="75"/>
        </w:numPr>
        <w:tabs>
          <w:tab w:val="left" w:pos="1301"/>
        </w:tabs>
        <w:spacing w:before="120"/>
        <w:ind w:hanging="361"/>
        <w:jc w:val="both"/>
      </w:pPr>
      <w:proofErr w:type="gramStart"/>
      <w:r>
        <w:t>en</w:t>
      </w:r>
      <w:proofErr w:type="gramEnd"/>
      <w:r>
        <w:t xml:space="preserve"> populations sensibles : préférer des sorties brèves et nécessitant peu</w:t>
      </w:r>
      <w:r>
        <w:rPr>
          <w:spacing w:val="-14"/>
        </w:rPr>
        <w:t xml:space="preserve"> </w:t>
      </w:r>
      <w:r>
        <w:t>d’efforts.</w:t>
      </w:r>
    </w:p>
    <w:p w14:paraId="1F1AA326" w14:textId="77777777" w:rsidR="00ED638A" w:rsidRDefault="00ED638A">
      <w:pPr>
        <w:pStyle w:val="Corpsdetexte"/>
        <w:spacing w:before="10"/>
        <w:rPr>
          <w:sz w:val="27"/>
        </w:rPr>
      </w:pPr>
    </w:p>
    <w:p w14:paraId="5BF1B00F" w14:textId="77777777" w:rsidR="00ED638A" w:rsidRDefault="00CF405F">
      <w:pPr>
        <w:pStyle w:val="Titre4"/>
        <w:numPr>
          <w:ilvl w:val="1"/>
          <w:numId w:val="78"/>
        </w:numPr>
        <w:tabs>
          <w:tab w:val="left" w:pos="808"/>
          <w:tab w:val="left" w:pos="809"/>
        </w:tabs>
        <w:rPr>
          <w:color w:val="EB712B"/>
        </w:rPr>
      </w:pPr>
      <w:bookmarkStart w:id="20" w:name="_bookmark20"/>
      <w:bookmarkEnd w:id="20"/>
      <w:r>
        <w:rPr>
          <w:color w:val="EB732C"/>
          <w:w w:val="85"/>
        </w:rPr>
        <w:t>Personnes</w:t>
      </w:r>
      <w:r>
        <w:rPr>
          <w:color w:val="EB732C"/>
          <w:spacing w:val="-24"/>
          <w:w w:val="85"/>
        </w:rPr>
        <w:t xml:space="preserve"> </w:t>
      </w:r>
      <w:r>
        <w:rPr>
          <w:color w:val="EB732C"/>
          <w:w w:val="85"/>
        </w:rPr>
        <w:t>âgées</w:t>
      </w:r>
      <w:r>
        <w:rPr>
          <w:color w:val="EB732C"/>
          <w:spacing w:val="-23"/>
          <w:w w:val="85"/>
        </w:rPr>
        <w:t xml:space="preserve"> </w:t>
      </w:r>
      <w:r>
        <w:rPr>
          <w:color w:val="EB732C"/>
          <w:w w:val="85"/>
        </w:rPr>
        <w:t>de</w:t>
      </w:r>
      <w:r>
        <w:rPr>
          <w:color w:val="EB732C"/>
          <w:spacing w:val="-22"/>
          <w:w w:val="85"/>
        </w:rPr>
        <w:t xml:space="preserve"> </w:t>
      </w:r>
      <w:r>
        <w:rPr>
          <w:color w:val="EB732C"/>
          <w:w w:val="85"/>
        </w:rPr>
        <w:t>plus</w:t>
      </w:r>
      <w:r>
        <w:rPr>
          <w:color w:val="EB732C"/>
          <w:spacing w:val="-23"/>
          <w:w w:val="85"/>
        </w:rPr>
        <w:t xml:space="preserve"> </w:t>
      </w:r>
      <w:r>
        <w:rPr>
          <w:color w:val="EB732C"/>
          <w:w w:val="85"/>
        </w:rPr>
        <w:t>de</w:t>
      </w:r>
      <w:r>
        <w:rPr>
          <w:color w:val="EB732C"/>
          <w:spacing w:val="-22"/>
          <w:w w:val="85"/>
        </w:rPr>
        <w:t xml:space="preserve"> </w:t>
      </w:r>
      <w:r>
        <w:rPr>
          <w:color w:val="EB732C"/>
          <w:w w:val="85"/>
        </w:rPr>
        <w:t>65</w:t>
      </w:r>
      <w:r>
        <w:rPr>
          <w:color w:val="EB732C"/>
          <w:spacing w:val="-24"/>
          <w:w w:val="85"/>
        </w:rPr>
        <w:t xml:space="preserve"> </w:t>
      </w:r>
      <w:r>
        <w:rPr>
          <w:color w:val="EB732C"/>
          <w:w w:val="85"/>
        </w:rPr>
        <w:t>ans</w:t>
      </w:r>
    </w:p>
    <w:p w14:paraId="61FC25AF" w14:textId="77777777" w:rsidR="00ED638A" w:rsidRDefault="00CF405F">
      <w:pPr>
        <w:pStyle w:val="Corpsdetexte"/>
        <w:spacing w:before="144" w:line="300" w:lineRule="auto"/>
        <w:ind w:left="232" w:right="606"/>
        <w:jc w:val="both"/>
      </w:pPr>
      <w:r>
        <w:t>Les personnes âgées de plus de 65 ans pratiquant une AP sont plus à risque de blessures que les personnes n’en pratiquant pas. Mais les personnes âgées pratiquant une AP sont moins à risque de blessures dans les activités de la vie</w:t>
      </w:r>
      <w:r>
        <w:rPr>
          <w:spacing w:val="-5"/>
        </w:rPr>
        <w:t xml:space="preserve"> </w:t>
      </w:r>
      <w:r>
        <w:t>quotidienne.</w:t>
      </w:r>
    </w:p>
    <w:p w14:paraId="213E9C8B" w14:textId="77777777" w:rsidR="00ED638A" w:rsidRDefault="00CF405F">
      <w:pPr>
        <w:pStyle w:val="Corpsdetexte"/>
        <w:spacing w:before="120" w:line="300" w:lineRule="auto"/>
        <w:ind w:left="232" w:right="607"/>
        <w:jc w:val="both"/>
      </w:pPr>
      <w:r>
        <w:t>Avec l’avancée en âge, les capacités d’adaptation à une hausse de la pression artérielle et les capacités de thermorégulation diminuent et le seuil de la sensation de soif augmente, et certaines mesures de prévention spécifiques sont conseillées :</w:t>
      </w:r>
    </w:p>
    <w:p w14:paraId="7A083E89" w14:textId="77777777" w:rsidR="00ED638A" w:rsidRDefault="00CF405F">
      <w:pPr>
        <w:pStyle w:val="Paragraphedeliste"/>
        <w:numPr>
          <w:ilvl w:val="0"/>
          <w:numId w:val="75"/>
        </w:numPr>
        <w:tabs>
          <w:tab w:val="left" w:pos="592"/>
        </w:tabs>
        <w:spacing w:before="121"/>
        <w:jc w:val="both"/>
        <w:rPr>
          <w:rFonts w:ascii="Symbol" w:hAnsi="Symbol"/>
          <w:color w:val="EB732C"/>
        </w:rPr>
      </w:pPr>
      <w:proofErr w:type="gramStart"/>
      <w:r>
        <w:t>l’AP</w:t>
      </w:r>
      <w:proofErr w:type="gramEnd"/>
      <w:r>
        <w:t xml:space="preserve"> doit être raisonnée et adaptée aux capacités physiques et cognitives de la personne âgée</w:t>
      </w:r>
      <w:r>
        <w:rPr>
          <w:spacing w:val="-14"/>
        </w:rPr>
        <w:t xml:space="preserve"> </w:t>
      </w:r>
      <w:r>
        <w:t>;</w:t>
      </w:r>
    </w:p>
    <w:p w14:paraId="2953F6E5" w14:textId="77777777" w:rsidR="00ED638A" w:rsidRDefault="00CF405F">
      <w:pPr>
        <w:pStyle w:val="Paragraphedeliste"/>
        <w:numPr>
          <w:ilvl w:val="0"/>
          <w:numId w:val="75"/>
        </w:numPr>
        <w:tabs>
          <w:tab w:val="left" w:pos="592"/>
        </w:tabs>
        <w:spacing w:before="141" w:line="297" w:lineRule="auto"/>
        <w:ind w:right="606"/>
        <w:jc w:val="both"/>
        <w:rPr>
          <w:rFonts w:ascii="Symbol" w:hAnsi="Symbol"/>
          <w:color w:val="EB732C"/>
        </w:rPr>
      </w:pPr>
      <w:proofErr w:type="gramStart"/>
      <w:r>
        <w:t>chez</w:t>
      </w:r>
      <w:proofErr w:type="gramEnd"/>
      <w:r>
        <w:t xml:space="preserve"> la personne âgée présentant des facteurs de risques cardio-vasculaires, l’intensité de l’activité devrait être limitée (modérée) et régulée à partir de la perception de l’effort et/ou de la fréquence cardiaque</w:t>
      </w:r>
      <w:r>
        <w:rPr>
          <w:spacing w:val="-2"/>
        </w:rPr>
        <w:t xml:space="preserve"> </w:t>
      </w:r>
      <w:r>
        <w:t>;</w:t>
      </w:r>
    </w:p>
    <w:p w14:paraId="1533830A" w14:textId="77777777" w:rsidR="00ED638A" w:rsidRDefault="00CF405F">
      <w:pPr>
        <w:pStyle w:val="Paragraphedeliste"/>
        <w:numPr>
          <w:ilvl w:val="0"/>
          <w:numId w:val="75"/>
        </w:numPr>
        <w:tabs>
          <w:tab w:val="left" w:pos="592"/>
        </w:tabs>
        <w:spacing w:before="80" w:line="300" w:lineRule="auto"/>
        <w:ind w:right="605"/>
        <w:jc w:val="both"/>
        <w:rPr>
          <w:rFonts w:ascii="Symbol" w:hAnsi="Symbol"/>
          <w:color w:val="EB732C"/>
        </w:rPr>
      </w:pPr>
      <w:proofErr w:type="gramStart"/>
      <w:r>
        <w:t>les</w:t>
      </w:r>
      <w:proofErr w:type="gramEnd"/>
      <w:r>
        <w:t xml:space="preserve"> AP susceptibles d’induire une augmentation durable de la pression artérielle, telle que les AP  en renforcement musculaire de forte intensité, doivent être évitées, de même que les AP pratiquées en ambiances chaudes</w:t>
      </w:r>
      <w:r>
        <w:rPr>
          <w:spacing w:val="-4"/>
        </w:rPr>
        <w:t xml:space="preserve"> </w:t>
      </w:r>
      <w:r>
        <w:t>;</w:t>
      </w:r>
    </w:p>
    <w:p w14:paraId="7436D3EC" w14:textId="77777777" w:rsidR="00ED638A" w:rsidRDefault="00CF405F">
      <w:pPr>
        <w:pStyle w:val="Paragraphedeliste"/>
        <w:numPr>
          <w:ilvl w:val="0"/>
          <w:numId w:val="75"/>
        </w:numPr>
        <w:tabs>
          <w:tab w:val="left" w:pos="592"/>
        </w:tabs>
        <w:spacing w:before="75" w:line="297" w:lineRule="auto"/>
        <w:ind w:right="612"/>
        <w:jc w:val="both"/>
        <w:rPr>
          <w:rFonts w:ascii="Symbol" w:hAnsi="Symbol"/>
          <w:color w:val="EB732C"/>
        </w:rPr>
      </w:pPr>
      <w:proofErr w:type="gramStart"/>
      <w:r>
        <w:t>la</w:t>
      </w:r>
      <w:proofErr w:type="gramEnd"/>
      <w:r>
        <w:t xml:space="preserve"> consommation d’eau doit être favorisée même en l’absence de sensation de soif (pendant et après la</w:t>
      </w:r>
      <w:r>
        <w:rPr>
          <w:spacing w:val="-1"/>
        </w:rPr>
        <w:t xml:space="preserve"> </w:t>
      </w:r>
      <w:r>
        <w:t>pratique).</w:t>
      </w:r>
    </w:p>
    <w:p w14:paraId="766CF4E6" w14:textId="77777777" w:rsidR="00ED638A" w:rsidRDefault="00ED638A">
      <w:pPr>
        <w:pStyle w:val="Corpsdetexte"/>
        <w:spacing w:before="4"/>
      </w:pPr>
    </w:p>
    <w:p w14:paraId="4CFC189C" w14:textId="77777777" w:rsidR="00ED638A" w:rsidRDefault="00CF405F">
      <w:pPr>
        <w:pStyle w:val="Titre4"/>
        <w:numPr>
          <w:ilvl w:val="1"/>
          <w:numId w:val="78"/>
        </w:numPr>
        <w:tabs>
          <w:tab w:val="left" w:pos="808"/>
          <w:tab w:val="left" w:pos="809"/>
        </w:tabs>
        <w:rPr>
          <w:color w:val="EB712B"/>
        </w:rPr>
      </w:pPr>
      <w:bookmarkStart w:id="21" w:name="_bookmark21"/>
      <w:bookmarkEnd w:id="21"/>
      <w:r>
        <w:rPr>
          <w:color w:val="EB732C"/>
          <w:w w:val="90"/>
        </w:rPr>
        <w:t>Dépendance au</w:t>
      </w:r>
      <w:r>
        <w:rPr>
          <w:color w:val="EB732C"/>
          <w:spacing w:val="-14"/>
          <w:w w:val="90"/>
        </w:rPr>
        <w:t xml:space="preserve"> </w:t>
      </w:r>
      <w:r>
        <w:rPr>
          <w:color w:val="EB732C"/>
          <w:w w:val="90"/>
        </w:rPr>
        <w:t>sport</w:t>
      </w:r>
    </w:p>
    <w:p w14:paraId="7E48F8A7" w14:textId="77777777" w:rsidR="00ED638A" w:rsidRDefault="00CF405F">
      <w:pPr>
        <w:pStyle w:val="Corpsdetexte"/>
        <w:spacing w:before="144" w:line="300" w:lineRule="auto"/>
        <w:ind w:left="232" w:right="610"/>
        <w:jc w:val="both"/>
      </w:pPr>
      <w:r>
        <w:t>La pratique intensive du sport peut conduire à des dérives comportementales qui se traduisent par une dépendance psychologique à la pratique sportive, susceptible d’avoir des conséquences néfastes sur la santé. Ces comportements sont principalement rencontrés chez des sportifs très</w:t>
      </w:r>
      <w:r>
        <w:rPr>
          <w:spacing w:val="-20"/>
        </w:rPr>
        <w:t xml:space="preserve"> </w:t>
      </w:r>
      <w:r>
        <w:t>entraînés.</w:t>
      </w:r>
    </w:p>
    <w:p w14:paraId="507812A8" w14:textId="77777777" w:rsidR="00ED638A" w:rsidRDefault="00ED638A">
      <w:pPr>
        <w:pStyle w:val="Corpsdetexte"/>
        <w:rPr>
          <w:sz w:val="24"/>
        </w:rPr>
      </w:pPr>
    </w:p>
    <w:p w14:paraId="297097C4" w14:textId="77777777" w:rsidR="00ED638A" w:rsidRDefault="00CF405F">
      <w:pPr>
        <w:pStyle w:val="Titre3"/>
        <w:numPr>
          <w:ilvl w:val="0"/>
          <w:numId w:val="78"/>
        </w:numPr>
        <w:tabs>
          <w:tab w:val="left" w:pos="664"/>
          <w:tab w:val="left" w:pos="665"/>
        </w:tabs>
        <w:spacing w:before="199"/>
        <w:ind w:left="664" w:hanging="433"/>
      </w:pPr>
      <w:bookmarkStart w:id="22" w:name="_bookmark22"/>
      <w:bookmarkEnd w:id="22"/>
      <w:r>
        <w:rPr>
          <w:color w:val="EB732C"/>
          <w:w w:val="90"/>
        </w:rPr>
        <w:t>La</w:t>
      </w:r>
      <w:r>
        <w:rPr>
          <w:color w:val="EB732C"/>
          <w:spacing w:val="-24"/>
          <w:w w:val="90"/>
        </w:rPr>
        <w:t xml:space="preserve"> </w:t>
      </w:r>
      <w:r>
        <w:rPr>
          <w:color w:val="EB732C"/>
          <w:w w:val="90"/>
        </w:rPr>
        <w:t>gestion</w:t>
      </w:r>
      <w:r>
        <w:rPr>
          <w:color w:val="EB732C"/>
          <w:spacing w:val="-24"/>
          <w:w w:val="90"/>
        </w:rPr>
        <w:t xml:space="preserve"> </w:t>
      </w:r>
      <w:r>
        <w:rPr>
          <w:color w:val="EB732C"/>
          <w:w w:val="90"/>
        </w:rPr>
        <w:t>des</w:t>
      </w:r>
      <w:r>
        <w:rPr>
          <w:color w:val="EB732C"/>
          <w:spacing w:val="-24"/>
          <w:w w:val="90"/>
        </w:rPr>
        <w:t xml:space="preserve"> </w:t>
      </w:r>
      <w:r>
        <w:rPr>
          <w:color w:val="EB732C"/>
          <w:w w:val="90"/>
        </w:rPr>
        <w:t>risques</w:t>
      </w:r>
      <w:r>
        <w:rPr>
          <w:color w:val="EB732C"/>
          <w:spacing w:val="-23"/>
          <w:w w:val="90"/>
        </w:rPr>
        <w:t xml:space="preserve"> </w:t>
      </w:r>
      <w:r>
        <w:rPr>
          <w:color w:val="EB732C"/>
          <w:w w:val="90"/>
        </w:rPr>
        <w:t>liés</w:t>
      </w:r>
      <w:r>
        <w:rPr>
          <w:color w:val="EB732C"/>
          <w:spacing w:val="-24"/>
          <w:w w:val="90"/>
        </w:rPr>
        <w:t xml:space="preserve"> </w:t>
      </w:r>
      <w:r>
        <w:rPr>
          <w:color w:val="EB732C"/>
          <w:w w:val="90"/>
        </w:rPr>
        <w:t>à</w:t>
      </w:r>
      <w:r>
        <w:rPr>
          <w:color w:val="EB732C"/>
          <w:spacing w:val="-25"/>
          <w:w w:val="90"/>
        </w:rPr>
        <w:t xml:space="preserve"> </w:t>
      </w:r>
      <w:r>
        <w:rPr>
          <w:color w:val="EB732C"/>
          <w:w w:val="90"/>
        </w:rPr>
        <w:t>la</w:t>
      </w:r>
      <w:r>
        <w:rPr>
          <w:color w:val="EB732C"/>
          <w:spacing w:val="-23"/>
          <w:w w:val="90"/>
        </w:rPr>
        <w:t xml:space="preserve"> </w:t>
      </w:r>
      <w:r>
        <w:rPr>
          <w:color w:val="EB732C"/>
          <w:w w:val="90"/>
        </w:rPr>
        <w:t>pratique</w:t>
      </w:r>
      <w:r>
        <w:rPr>
          <w:color w:val="EB732C"/>
          <w:spacing w:val="-25"/>
          <w:w w:val="90"/>
        </w:rPr>
        <w:t xml:space="preserve"> </w:t>
      </w:r>
      <w:r>
        <w:rPr>
          <w:color w:val="EB732C"/>
          <w:w w:val="90"/>
        </w:rPr>
        <w:t>d’une</w:t>
      </w:r>
      <w:r>
        <w:rPr>
          <w:color w:val="EB732C"/>
          <w:spacing w:val="-23"/>
          <w:w w:val="90"/>
        </w:rPr>
        <w:t xml:space="preserve"> </w:t>
      </w:r>
      <w:r>
        <w:rPr>
          <w:color w:val="EB732C"/>
          <w:w w:val="90"/>
        </w:rPr>
        <w:t>activité</w:t>
      </w:r>
      <w:r>
        <w:rPr>
          <w:color w:val="EB732C"/>
          <w:spacing w:val="-23"/>
          <w:w w:val="90"/>
        </w:rPr>
        <w:t xml:space="preserve"> </w:t>
      </w:r>
      <w:r>
        <w:rPr>
          <w:color w:val="EB732C"/>
          <w:w w:val="90"/>
        </w:rPr>
        <w:t>physique</w:t>
      </w:r>
    </w:p>
    <w:p w14:paraId="5F7B00C9" w14:textId="77777777" w:rsidR="00ED638A" w:rsidRDefault="00CF405F">
      <w:pPr>
        <w:pStyle w:val="Corpsdetexte"/>
        <w:spacing w:before="143"/>
        <w:ind w:left="232"/>
        <w:jc w:val="both"/>
      </w:pPr>
      <w:r>
        <w:rPr>
          <w:u w:val="single"/>
        </w:rPr>
        <w:t>Il existe un consensus pour dire que l’on ne devrait pas surestimer les risques à l’AP</w:t>
      </w:r>
      <w:r>
        <w:t>.</w:t>
      </w:r>
    </w:p>
    <w:p w14:paraId="0CD9FCE8" w14:textId="77777777" w:rsidR="00ED638A" w:rsidRDefault="00CF405F">
      <w:pPr>
        <w:pStyle w:val="Corpsdetexte"/>
        <w:spacing w:before="184" w:line="300" w:lineRule="auto"/>
        <w:ind w:left="232" w:right="613"/>
        <w:jc w:val="both"/>
      </w:pPr>
      <w:r>
        <w:t>D’une manière générale, c’est aux professionnels de prendre des précautions raisonnables quand ils prennent en charge des individus qui désirent commencer et/ou augmenter leur AP, ainsi :</w:t>
      </w:r>
    </w:p>
    <w:p w14:paraId="21C81A9D" w14:textId="77777777" w:rsidR="00ED638A" w:rsidRDefault="00CF405F">
      <w:pPr>
        <w:pStyle w:val="Paragraphedeliste"/>
        <w:numPr>
          <w:ilvl w:val="0"/>
          <w:numId w:val="75"/>
        </w:numPr>
        <w:tabs>
          <w:tab w:val="left" w:pos="592"/>
        </w:tabs>
        <w:spacing w:before="121" w:line="297" w:lineRule="auto"/>
        <w:ind w:right="605"/>
        <w:jc w:val="both"/>
        <w:rPr>
          <w:rFonts w:ascii="Symbol" w:hAnsi="Symbol"/>
          <w:color w:val="EB732C"/>
        </w:rPr>
      </w:pPr>
      <w:proofErr w:type="gramStart"/>
      <w:r>
        <w:t>les</w:t>
      </w:r>
      <w:proofErr w:type="gramEnd"/>
      <w:r>
        <w:t xml:space="preserve"> personnes qui désirent commencer et/ou augmenter leur AP devraient remplir un auto- questionnaire d’aptitude à l’AP (auto-questionnaire</w:t>
      </w:r>
      <w:r>
        <w:rPr>
          <w:spacing w:val="-3"/>
        </w:rPr>
        <w:t xml:space="preserve"> </w:t>
      </w:r>
      <w:r>
        <w:t>Q-AAP+).</w:t>
      </w:r>
    </w:p>
    <w:p w14:paraId="14B1B3B5" w14:textId="77777777" w:rsidR="00ED638A" w:rsidRDefault="00CF405F">
      <w:pPr>
        <w:pStyle w:val="Corpsdetexte"/>
        <w:spacing w:before="80" w:line="300" w:lineRule="auto"/>
        <w:ind w:left="592" w:right="604"/>
        <w:jc w:val="both"/>
      </w:pPr>
      <w:r>
        <w:t>Si l’auto-questionnaire est positif ; ou si la personne a plus de 45 ans, ne pratique pas d’AP d’intensité élevée et envisage des AP d’intensité élevée proche de la maximale ; ou si l’on suspecte une maladie cardiaque, pulmonaire, métabolique ou rénale, la personne doit consulter un médecin avant de débuter un programme d’AP ;</w:t>
      </w:r>
    </w:p>
    <w:p w14:paraId="0047E2DA" w14:textId="77777777" w:rsidR="00ED638A" w:rsidRDefault="00ED638A">
      <w:pPr>
        <w:spacing w:line="300" w:lineRule="auto"/>
        <w:jc w:val="both"/>
        <w:sectPr w:rsidR="00ED638A">
          <w:pgSz w:w="11910" w:h="16840"/>
          <w:pgMar w:top="1080" w:right="380" w:bottom="820" w:left="620" w:header="0" w:footer="543" w:gutter="0"/>
          <w:cols w:space="720"/>
        </w:sectPr>
      </w:pPr>
    </w:p>
    <w:p w14:paraId="60D66C3B" w14:textId="77777777" w:rsidR="00ED638A" w:rsidRDefault="00CF405F">
      <w:pPr>
        <w:pStyle w:val="Paragraphedeliste"/>
        <w:numPr>
          <w:ilvl w:val="0"/>
          <w:numId w:val="75"/>
        </w:numPr>
        <w:tabs>
          <w:tab w:val="left" w:pos="592"/>
        </w:tabs>
        <w:spacing w:before="82" w:line="300" w:lineRule="auto"/>
        <w:ind w:right="607"/>
        <w:jc w:val="both"/>
        <w:rPr>
          <w:rFonts w:ascii="Symbol" w:hAnsi="Symbol"/>
          <w:color w:val="EB732C"/>
        </w:rPr>
      </w:pPr>
      <w:proofErr w:type="gramStart"/>
      <w:r>
        <w:lastRenderedPageBreak/>
        <w:t>les</w:t>
      </w:r>
      <w:proofErr w:type="gramEnd"/>
      <w:r>
        <w:t xml:space="preserve"> personnes inactives et/ou sédentaires devraient commencer par un programme d’AP avec des intensités faibles et augmenter progressivement, car un nombre relativement plus important d’événements cardiaques se produit dans cette population</w:t>
      </w:r>
      <w:r>
        <w:rPr>
          <w:spacing w:val="-1"/>
        </w:rPr>
        <w:t xml:space="preserve"> </w:t>
      </w:r>
      <w:r>
        <w:t>;</w:t>
      </w:r>
    </w:p>
    <w:p w14:paraId="1D0305A1" w14:textId="77777777" w:rsidR="00ED638A" w:rsidRDefault="00CF405F">
      <w:pPr>
        <w:pStyle w:val="Paragraphedeliste"/>
        <w:numPr>
          <w:ilvl w:val="0"/>
          <w:numId w:val="75"/>
        </w:numPr>
        <w:tabs>
          <w:tab w:val="left" w:pos="590"/>
        </w:tabs>
        <w:spacing w:before="75" w:line="297" w:lineRule="auto"/>
        <w:ind w:left="589" w:right="614" w:hanging="358"/>
        <w:jc w:val="both"/>
        <w:rPr>
          <w:rFonts w:ascii="Symbol" w:hAnsi="Symbol"/>
          <w:color w:val="EB732C"/>
        </w:rPr>
      </w:pPr>
      <w:proofErr w:type="gramStart"/>
      <w:r>
        <w:t>les</w:t>
      </w:r>
      <w:proofErr w:type="gramEnd"/>
      <w:r>
        <w:t xml:space="preserve"> personnes physiquement actives devraient adapter leur programme d’AP avec les variations de leur condition physique et les conditions de l’environnement</w:t>
      </w:r>
      <w:r>
        <w:rPr>
          <w:spacing w:val="-3"/>
        </w:rPr>
        <w:t xml:space="preserve"> </w:t>
      </w:r>
      <w:r>
        <w:t>;</w:t>
      </w:r>
    </w:p>
    <w:p w14:paraId="17FBAC76" w14:textId="77777777" w:rsidR="00ED638A" w:rsidRDefault="00CF405F">
      <w:pPr>
        <w:pStyle w:val="Paragraphedeliste"/>
        <w:numPr>
          <w:ilvl w:val="0"/>
          <w:numId w:val="75"/>
        </w:numPr>
        <w:tabs>
          <w:tab w:val="left" w:pos="590"/>
        </w:tabs>
        <w:spacing w:before="79" w:line="297" w:lineRule="auto"/>
        <w:ind w:left="589" w:right="607" w:hanging="358"/>
        <w:jc w:val="both"/>
        <w:rPr>
          <w:rFonts w:ascii="Symbol" w:hAnsi="Symbol"/>
          <w:color w:val="EB732C"/>
        </w:rPr>
      </w:pPr>
      <w:proofErr w:type="gramStart"/>
      <w:r>
        <w:t>les</w:t>
      </w:r>
      <w:proofErr w:type="gramEnd"/>
      <w:r>
        <w:t xml:space="preserve"> personnes pratiquant une AP devraient être éduquées pour pouvoir repérer les signes et les symptômes d’alerte et en référer à leur médecin</w:t>
      </w:r>
      <w:r>
        <w:rPr>
          <w:spacing w:val="-10"/>
        </w:rPr>
        <w:t xml:space="preserve"> </w:t>
      </w:r>
      <w:r>
        <w:t>;</w:t>
      </w:r>
    </w:p>
    <w:p w14:paraId="2D13DC79" w14:textId="77777777" w:rsidR="00ED638A" w:rsidRDefault="00CF405F">
      <w:pPr>
        <w:pStyle w:val="Paragraphedeliste"/>
        <w:numPr>
          <w:ilvl w:val="0"/>
          <w:numId w:val="75"/>
        </w:numPr>
        <w:tabs>
          <w:tab w:val="left" w:pos="592"/>
        </w:tabs>
        <w:spacing w:before="79" w:line="297" w:lineRule="auto"/>
        <w:ind w:right="610"/>
        <w:jc w:val="both"/>
        <w:rPr>
          <w:rFonts w:ascii="Symbol" w:hAnsi="Symbol"/>
          <w:color w:val="EB732C"/>
        </w:rPr>
      </w:pPr>
      <w:proofErr w:type="gramStart"/>
      <w:r>
        <w:t>les</w:t>
      </w:r>
      <w:proofErr w:type="gramEnd"/>
      <w:r>
        <w:t xml:space="preserve"> professionnels de santé et de l’AP qui supervisent des AP d’intensité élevée devraient avoir une formation de base sur les procédures d’urgence en cas d’événement</w:t>
      </w:r>
      <w:r>
        <w:rPr>
          <w:spacing w:val="-13"/>
        </w:rPr>
        <w:t xml:space="preserve"> </w:t>
      </w:r>
      <w:r>
        <w:t>cardiaque.</w:t>
      </w:r>
    </w:p>
    <w:p w14:paraId="6DFDCADF" w14:textId="77777777" w:rsidR="00ED638A" w:rsidRDefault="00ED638A">
      <w:pPr>
        <w:pStyle w:val="Corpsdetexte"/>
        <w:spacing w:before="11"/>
        <w:rPr>
          <w:sz w:val="20"/>
        </w:rPr>
      </w:pPr>
    </w:p>
    <w:p w14:paraId="3C5CC0B4" w14:textId="77777777" w:rsidR="00ED638A" w:rsidRDefault="00CF405F">
      <w:pPr>
        <w:pStyle w:val="Corpsdetexte"/>
        <w:spacing w:line="300" w:lineRule="auto"/>
        <w:ind w:left="232" w:right="606"/>
        <w:jc w:val="both"/>
      </w:pPr>
      <w:r>
        <w:t>Ainsi, pour réduire le risque d’événements cardio-vasculaires et de traumatismes musculo- squelettiques à l’AP, il convient d’encourager les personnes, en particulier les personnes inactives et/ou sédentaires à commencer lentement, en augmentant progressivement par palier, chacun suivi d’une période d’adaptation, jusqu’à atteindre le niveau recommandé ou souhaité</w:t>
      </w:r>
      <w:r>
        <w:rPr>
          <w:spacing w:val="-15"/>
        </w:rPr>
        <w:t xml:space="preserve"> </w:t>
      </w:r>
      <w:r>
        <w:t>d’AP.</w:t>
      </w:r>
    </w:p>
    <w:p w14:paraId="4D597E40" w14:textId="77777777" w:rsidR="00ED638A" w:rsidRDefault="00CF405F">
      <w:pPr>
        <w:pStyle w:val="Corpsdetexte"/>
        <w:spacing w:before="120" w:line="300" w:lineRule="auto"/>
        <w:ind w:left="232" w:right="606"/>
        <w:jc w:val="both"/>
      </w:pPr>
      <w:r>
        <w:t>Il est aussi important de permettre au corps de se préparer, puis récupérer avant et après une AP. Pour cela, une session d’AP doit être précédée d’une phase d’échauffement et suivie d’une phase de récupération.</w:t>
      </w:r>
    </w:p>
    <w:p w14:paraId="7D4D3450" w14:textId="77777777" w:rsidR="00ED638A" w:rsidRDefault="00CF405F">
      <w:pPr>
        <w:pStyle w:val="Corpsdetexte"/>
        <w:spacing w:before="120" w:line="300" w:lineRule="auto"/>
        <w:ind w:left="232" w:right="606"/>
        <w:jc w:val="both"/>
      </w:pPr>
      <w:r>
        <w:t xml:space="preserve">La </w:t>
      </w:r>
      <w:r>
        <w:rPr>
          <w:u w:val="single"/>
        </w:rPr>
        <w:t>phase d’échauffement</w:t>
      </w:r>
      <w:r>
        <w:t xml:space="preserve"> consiste en un minimum de 5 à 10 min d’activités cardio-respiratoires et musculaires d’intensité légère à modérée. L’échauffement est une phase transitionnelle qui permet au corps de s’ajuster au changement physiologique, biomécanique et bioénergétique de la phase d’AP. L’échauffement améliore aussi l’amplitude des mouvements et réduit les risques de blessure.</w:t>
      </w:r>
    </w:p>
    <w:p w14:paraId="15DCE3D1" w14:textId="77777777" w:rsidR="00ED638A" w:rsidRDefault="00CF405F">
      <w:pPr>
        <w:pStyle w:val="Corpsdetexte"/>
        <w:spacing w:before="120" w:line="300" w:lineRule="auto"/>
        <w:ind w:left="232" w:right="607"/>
        <w:jc w:val="both"/>
      </w:pPr>
      <w:r>
        <w:t xml:space="preserve">La </w:t>
      </w:r>
      <w:r>
        <w:rPr>
          <w:u w:val="single"/>
        </w:rPr>
        <w:t>phase de récupération</w:t>
      </w:r>
      <w:r>
        <w:t xml:space="preserve"> consiste en des activités cardio-respiratoires et musculaires d’intensité faible à modérée, pendant au moins 5 à 10 min. Cette période de récupération permet à l’individu de retrouver graduellement sa fréquence cardiaque et sa pression artérielle de base et de supprimer les substances de fin de métabolisme que le muscle a produites pendant la phase la plus intense de</w:t>
      </w:r>
      <w:r>
        <w:rPr>
          <w:spacing w:val="-32"/>
        </w:rPr>
        <w:t xml:space="preserve"> </w:t>
      </w:r>
      <w:r>
        <w:t>l’AP.</w:t>
      </w:r>
    </w:p>
    <w:p w14:paraId="561C7B0D" w14:textId="77777777" w:rsidR="00ED638A" w:rsidRDefault="00CF405F">
      <w:pPr>
        <w:pStyle w:val="Corpsdetexte"/>
        <w:spacing w:before="120" w:line="300" w:lineRule="auto"/>
        <w:ind w:left="232" w:right="608"/>
        <w:jc w:val="both"/>
      </w:pPr>
      <w:r>
        <w:t xml:space="preserve">D’une manière générale, une personne pratiquant une activité sportive de loisirs doit respecter des règles de prudence </w:t>
      </w:r>
      <w:r>
        <w:rPr>
          <w:color w:val="242424"/>
        </w:rPr>
        <w:t>qui reposent sur trois principes :</w:t>
      </w:r>
    </w:p>
    <w:p w14:paraId="1DA98F6C" w14:textId="77777777" w:rsidR="00ED638A" w:rsidRDefault="00CF405F">
      <w:pPr>
        <w:pStyle w:val="Paragraphedeliste"/>
        <w:numPr>
          <w:ilvl w:val="0"/>
          <w:numId w:val="73"/>
        </w:numPr>
        <w:tabs>
          <w:tab w:val="left" w:pos="945"/>
          <w:tab w:val="left" w:pos="946"/>
        </w:tabs>
        <w:spacing w:before="121"/>
        <w:ind w:hanging="357"/>
      </w:pPr>
      <w:proofErr w:type="gramStart"/>
      <w:r>
        <w:rPr>
          <w:color w:val="242424"/>
        </w:rPr>
        <w:t>faire</w:t>
      </w:r>
      <w:proofErr w:type="gramEnd"/>
      <w:r>
        <w:rPr>
          <w:color w:val="242424"/>
        </w:rPr>
        <w:t xml:space="preserve"> attention à sa</w:t>
      </w:r>
      <w:r>
        <w:rPr>
          <w:color w:val="242424"/>
          <w:spacing w:val="-3"/>
        </w:rPr>
        <w:t xml:space="preserve"> </w:t>
      </w:r>
      <w:r>
        <w:rPr>
          <w:color w:val="242424"/>
        </w:rPr>
        <w:t>santé,</w:t>
      </w:r>
    </w:p>
    <w:p w14:paraId="0CEFD2B7" w14:textId="77777777" w:rsidR="00ED638A" w:rsidRDefault="00CF405F">
      <w:pPr>
        <w:pStyle w:val="Paragraphedeliste"/>
        <w:numPr>
          <w:ilvl w:val="0"/>
          <w:numId w:val="73"/>
        </w:numPr>
        <w:tabs>
          <w:tab w:val="left" w:pos="952"/>
          <w:tab w:val="left" w:pos="953"/>
        </w:tabs>
        <w:spacing w:before="124"/>
        <w:ind w:left="952" w:hanging="361"/>
      </w:pPr>
      <w:proofErr w:type="gramStart"/>
      <w:r>
        <w:rPr>
          <w:color w:val="242424"/>
        </w:rPr>
        <w:t>respecter</w:t>
      </w:r>
      <w:proofErr w:type="gramEnd"/>
      <w:r>
        <w:rPr>
          <w:color w:val="242424"/>
        </w:rPr>
        <w:t xml:space="preserve"> certaines consignes simples et de bon sens lorsqu’on fait du</w:t>
      </w:r>
      <w:r>
        <w:rPr>
          <w:color w:val="242424"/>
          <w:spacing w:val="-13"/>
        </w:rPr>
        <w:t xml:space="preserve"> </w:t>
      </w:r>
      <w:r>
        <w:rPr>
          <w:color w:val="242424"/>
        </w:rPr>
        <w:t>sport,</w:t>
      </w:r>
    </w:p>
    <w:p w14:paraId="67737DF6" w14:textId="77777777" w:rsidR="00ED638A" w:rsidRDefault="00CF405F">
      <w:pPr>
        <w:pStyle w:val="Paragraphedeliste"/>
        <w:numPr>
          <w:ilvl w:val="0"/>
          <w:numId w:val="73"/>
        </w:numPr>
        <w:tabs>
          <w:tab w:val="left" w:pos="952"/>
          <w:tab w:val="left" w:pos="953"/>
        </w:tabs>
        <w:spacing w:before="121"/>
        <w:ind w:left="952" w:hanging="361"/>
      </w:pPr>
      <w:proofErr w:type="gramStart"/>
      <w:r>
        <w:rPr>
          <w:color w:val="242424"/>
        </w:rPr>
        <w:t>surveiller</w:t>
      </w:r>
      <w:proofErr w:type="gramEnd"/>
      <w:r>
        <w:rPr>
          <w:color w:val="242424"/>
        </w:rPr>
        <w:t xml:space="preserve"> les signaux anormaux et ne pas hésiter à aller consulter son médecin</w:t>
      </w:r>
      <w:r>
        <w:rPr>
          <w:color w:val="242424"/>
          <w:spacing w:val="-11"/>
        </w:rPr>
        <w:t xml:space="preserve"> </w:t>
      </w:r>
      <w:r>
        <w:rPr>
          <w:color w:val="242424"/>
        </w:rPr>
        <w:t>traitant.</w:t>
      </w:r>
    </w:p>
    <w:p w14:paraId="54B42B25" w14:textId="77777777" w:rsidR="00ED638A" w:rsidRDefault="00ED638A">
      <w:pPr>
        <w:sectPr w:rsidR="00ED638A">
          <w:pgSz w:w="11910" w:h="16840"/>
          <w:pgMar w:top="1080" w:right="380" w:bottom="820" w:left="620" w:header="0" w:footer="543" w:gutter="0"/>
          <w:cols w:space="720"/>
        </w:sectPr>
      </w:pPr>
    </w:p>
    <w:p w14:paraId="1EE8100C" w14:textId="77777777" w:rsidR="00ED638A" w:rsidRDefault="00CF405F">
      <w:pPr>
        <w:pStyle w:val="Corpsdetexte"/>
        <w:spacing w:before="82" w:line="276" w:lineRule="auto"/>
        <w:ind w:left="232" w:right="606"/>
        <w:jc w:val="both"/>
      </w:pPr>
      <w:r>
        <w:rPr>
          <w:color w:val="242424"/>
        </w:rPr>
        <w:lastRenderedPageBreak/>
        <w:t xml:space="preserve">Les </w:t>
      </w:r>
      <w:hyperlink r:id="rId25">
        <w:r>
          <w:rPr>
            <w:color w:val="EB732C"/>
            <w:u w:val="single" w:color="EB732C"/>
          </w:rPr>
          <w:t>10 règles d’or du Club des Cardiologues du Sport</w:t>
        </w:r>
      </w:hyperlink>
      <w:r>
        <w:rPr>
          <w:color w:val="242424"/>
        </w:rPr>
        <w:t xml:space="preserve">, validées par l’Académie Nationale de Médecine ont été relayées par le ministère des sports </w:t>
      </w:r>
      <w:r>
        <w:t xml:space="preserve">sous la forme des </w:t>
      </w:r>
      <w:hyperlink r:id="rId26">
        <w:r>
          <w:rPr>
            <w:color w:val="EB732C"/>
            <w:u w:val="single" w:color="EB732C"/>
          </w:rPr>
          <w:t>10 réflexes en or pour préserver sa</w:t>
        </w:r>
      </w:hyperlink>
      <w:r>
        <w:rPr>
          <w:color w:val="EB732C"/>
        </w:rPr>
        <w:t xml:space="preserve"> </w:t>
      </w:r>
      <w:hyperlink r:id="rId27">
        <w:r>
          <w:rPr>
            <w:color w:val="EB732C"/>
            <w:u w:val="single" w:color="EB732C"/>
          </w:rPr>
          <w:t>santé dans le sport</w:t>
        </w:r>
        <w:r>
          <w:rPr>
            <w:color w:val="EB732C"/>
            <w:spacing w:val="-3"/>
            <w:u w:val="single" w:color="EB732C"/>
          </w:rPr>
          <w:t xml:space="preserve"> </w:t>
        </w:r>
      </w:hyperlink>
      <w:r>
        <w:t>(26).</w:t>
      </w:r>
    </w:p>
    <w:p w14:paraId="47BC5B86" w14:textId="77777777" w:rsidR="00ED638A" w:rsidRDefault="00ED638A">
      <w:pPr>
        <w:pStyle w:val="Corpsdetexte"/>
        <w:spacing w:before="9"/>
        <w:rPr>
          <w:sz w:val="10"/>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66ED49DE" w14:textId="77777777">
        <w:trPr>
          <w:trHeight w:val="5407"/>
        </w:trPr>
        <w:tc>
          <w:tcPr>
            <w:tcW w:w="10207" w:type="dxa"/>
          </w:tcPr>
          <w:p w14:paraId="2010023E" w14:textId="77777777" w:rsidR="00ED638A" w:rsidRDefault="00ED638A">
            <w:pPr>
              <w:pStyle w:val="TableParagraph"/>
              <w:spacing w:before="9"/>
              <w:ind w:left="0"/>
              <w:rPr>
                <w:sz w:val="20"/>
              </w:rPr>
            </w:pPr>
          </w:p>
          <w:p w14:paraId="2132C0D8" w14:textId="77777777" w:rsidR="00ED638A" w:rsidRDefault="00CF405F">
            <w:pPr>
              <w:pStyle w:val="TableParagraph"/>
              <w:numPr>
                <w:ilvl w:val="0"/>
                <w:numId w:val="72"/>
              </w:numPr>
              <w:tabs>
                <w:tab w:val="left" w:pos="969"/>
                <w:tab w:val="left" w:pos="970"/>
              </w:tabs>
              <w:spacing w:before="0" w:line="276" w:lineRule="auto"/>
              <w:ind w:right="100"/>
              <w:rPr>
                <w:sz w:val="20"/>
              </w:rPr>
            </w:pPr>
            <w:r>
              <w:rPr>
                <w:sz w:val="20"/>
              </w:rPr>
              <w:t>Je signale à mon médecin toute douleur dans la poitrine ou essoufflement anormal survenant à l’effort*.</w:t>
            </w:r>
          </w:p>
          <w:p w14:paraId="331CDA6A" w14:textId="77777777" w:rsidR="00ED638A" w:rsidRDefault="00CF405F">
            <w:pPr>
              <w:pStyle w:val="TableParagraph"/>
              <w:numPr>
                <w:ilvl w:val="0"/>
                <w:numId w:val="72"/>
              </w:numPr>
              <w:tabs>
                <w:tab w:val="left" w:pos="1024"/>
                <w:tab w:val="left" w:pos="1026"/>
              </w:tabs>
              <w:spacing w:before="122"/>
              <w:ind w:left="1025" w:hanging="486"/>
              <w:rPr>
                <w:sz w:val="20"/>
              </w:rPr>
            </w:pPr>
            <w:r>
              <w:rPr>
                <w:sz w:val="20"/>
              </w:rPr>
              <w:t>Je signale à mon médecin toute palpitation cardiaque survenant à l’effort ou juste après</w:t>
            </w:r>
            <w:r>
              <w:rPr>
                <w:spacing w:val="-32"/>
                <w:sz w:val="20"/>
              </w:rPr>
              <w:t xml:space="preserve"> </w:t>
            </w:r>
            <w:r>
              <w:rPr>
                <w:sz w:val="20"/>
              </w:rPr>
              <w:t>l’effort*.</w:t>
            </w:r>
          </w:p>
          <w:p w14:paraId="74F3D3F8" w14:textId="77777777" w:rsidR="00ED638A" w:rsidRDefault="00CF405F">
            <w:pPr>
              <w:pStyle w:val="TableParagraph"/>
              <w:numPr>
                <w:ilvl w:val="0"/>
                <w:numId w:val="72"/>
              </w:numPr>
              <w:tabs>
                <w:tab w:val="left" w:pos="969"/>
                <w:tab w:val="left" w:pos="970"/>
              </w:tabs>
              <w:spacing w:before="154"/>
              <w:rPr>
                <w:sz w:val="20"/>
              </w:rPr>
            </w:pPr>
            <w:r>
              <w:rPr>
                <w:sz w:val="20"/>
              </w:rPr>
              <w:t>Je signale à mon médecin tout malaise survenant à l’effort ou juste après</w:t>
            </w:r>
            <w:r>
              <w:rPr>
                <w:spacing w:val="-18"/>
                <w:sz w:val="20"/>
              </w:rPr>
              <w:t xml:space="preserve"> </w:t>
            </w:r>
            <w:r>
              <w:rPr>
                <w:sz w:val="20"/>
              </w:rPr>
              <w:t>l’effort*.</w:t>
            </w:r>
          </w:p>
          <w:p w14:paraId="4917CB87" w14:textId="77777777" w:rsidR="00ED638A" w:rsidRDefault="00CF405F">
            <w:pPr>
              <w:pStyle w:val="TableParagraph"/>
              <w:numPr>
                <w:ilvl w:val="0"/>
                <w:numId w:val="72"/>
              </w:numPr>
              <w:tabs>
                <w:tab w:val="left" w:pos="969"/>
                <w:tab w:val="left" w:pos="970"/>
              </w:tabs>
              <w:spacing w:before="154"/>
              <w:rPr>
                <w:sz w:val="20"/>
              </w:rPr>
            </w:pPr>
            <w:r>
              <w:rPr>
                <w:sz w:val="20"/>
              </w:rPr>
              <w:t>Je respecte toujours un échauffement et une récupération de 10 min lors de mes activités</w:t>
            </w:r>
            <w:r>
              <w:rPr>
                <w:spacing w:val="-17"/>
                <w:sz w:val="20"/>
              </w:rPr>
              <w:t xml:space="preserve"> </w:t>
            </w:r>
            <w:r>
              <w:rPr>
                <w:sz w:val="20"/>
              </w:rPr>
              <w:t>sportives.</w:t>
            </w:r>
          </w:p>
          <w:p w14:paraId="30E7CC64" w14:textId="77777777" w:rsidR="00ED638A" w:rsidRDefault="00CF405F">
            <w:pPr>
              <w:pStyle w:val="TableParagraph"/>
              <w:numPr>
                <w:ilvl w:val="0"/>
                <w:numId w:val="72"/>
              </w:numPr>
              <w:tabs>
                <w:tab w:val="left" w:pos="969"/>
                <w:tab w:val="left" w:pos="970"/>
              </w:tabs>
              <w:spacing w:before="154" w:line="276" w:lineRule="auto"/>
              <w:ind w:right="104"/>
              <w:rPr>
                <w:sz w:val="20"/>
              </w:rPr>
            </w:pPr>
            <w:r>
              <w:rPr>
                <w:sz w:val="20"/>
              </w:rPr>
              <w:t>Je bois trois à quatre gorgées d’eau toutes les 30 min d’exercice à l’entraînement comme en compétition.</w:t>
            </w:r>
          </w:p>
          <w:p w14:paraId="4798E3B5" w14:textId="77777777" w:rsidR="00ED638A" w:rsidRDefault="00CF405F">
            <w:pPr>
              <w:pStyle w:val="TableParagraph"/>
              <w:numPr>
                <w:ilvl w:val="0"/>
                <w:numId w:val="72"/>
              </w:numPr>
              <w:tabs>
                <w:tab w:val="left" w:pos="969"/>
                <w:tab w:val="left" w:pos="970"/>
              </w:tabs>
              <w:spacing w:before="121" w:line="276" w:lineRule="auto"/>
              <w:ind w:right="99"/>
              <w:rPr>
                <w:sz w:val="20"/>
              </w:rPr>
            </w:pPr>
            <w:r>
              <w:rPr>
                <w:sz w:val="20"/>
              </w:rPr>
              <w:t>J’évite les activités intenses par des températures extérieures &lt; – 5° ou &gt; + 30° et lors des pics de pollution.</w:t>
            </w:r>
          </w:p>
          <w:p w14:paraId="4F646641" w14:textId="77777777" w:rsidR="00ED638A" w:rsidRDefault="00CF405F">
            <w:pPr>
              <w:pStyle w:val="TableParagraph"/>
              <w:numPr>
                <w:ilvl w:val="0"/>
                <w:numId w:val="72"/>
              </w:numPr>
              <w:tabs>
                <w:tab w:val="left" w:pos="969"/>
                <w:tab w:val="left" w:pos="970"/>
              </w:tabs>
              <w:spacing w:before="120"/>
              <w:rPr>
                <w:sz w:val="20"/>
              </w:rPr>
            </w:pPr>
            <w:r>
              <w:rPr>
                <w:sz w:val="20"/>
              </w:rPr>
              <w:t>Je ne fume pas, en tout cas jamais dans les 2 heures qui précédent ou suivent ma pratique</w:t>
            </w:r>
            <w:r>
              <w:rPr>
                <w:spacing w:val="-26"/>
                <w:sz w:val="20"/>
              </w:rPr>
              <w:t xml:space="preserve"> </w:t>
            </w:r>
            <w:r>
              <w:rPr>
                <w:sz w:val="20"/>
              </w:rPr>
              <w:t>sportive.</w:t>
            </w:r>
          </w:p>
          <w:p w14:paraId="59B39ABC" w14:textId="77777777" w:rsidR="00ED638A" w:rsidRDefault="00CF405F">
            <w:pPr>
              <w:pStyle w:val="TableParagraph"/>
              <w:numPr>
                <w:ilvl w:val="0"/>
                <w:numId w:val="72"/>
              </w:numPr>
              <w:tabs>
                <w:tab w:val="left" w:pos="969"/>
                <w:tab w:val="left" w:pos="970"/>
              </w:tabs>
              <w:spacing w:before="154"/>
              <w:rPr>
                <w:sz w:val="20"/>
              </w:rPr>
            </w:pPr>
            <w:r>
              <w:rPr>
                <w:sz w:val="20"/>
              </w:rPr>
              <w:t>Je ne consomme jamais de substance dopante et j'évite l'automédication en</w:t>
            </w:r>
            <w:r>
              <w:rPr>
                <w:spacing w:val="-8"/>
                <w:sz w:val="20"/>
              </w:rPr>
              <w:t xml:space="preserve"> </w:t>
            </w:r>
            <w:r>
              <w:rPr>
                <w:sz w:val="20"/>
              </w:rPr>
              <w:t>général.</w:t>
            </w:r>
          </w:p>
          <w:p w14:paraId="5A44174E" w14:textId="77777777" w:rsidR="00ED638A" w:rsidRDefault="00CF405F">
            <w:pPr>
              <w:pStyle w:val="TableParagraph"/>
              <w:numPr>
                <w:ilvl w:val="0"/>
                <w:numId w:val="72"/>
              </w:numPr>
              <w:tabs>
                <w:tab w:val="left" w:pos="969"/>
                <w:tab w:val="left" w:pos="970"/>
              </w:tabs>
              <w:spacing w:before="154" w:line="278" w:lineRule="auto"/>
              <w:ind w:right="104"/>
              <w:rPr>
                <w:sz w:val="20"/>
              </w:rPr>
            </w:pPr>
            <w:r>
              <w:rPr>
                <w:sz w:val="20"/>
              </w:rPr>
              <w:t>Je ne fais pas de sport intense si j’ai de la fièvre, ni dans les 8 jours qui suivent un épisode grippal (fièvre +</w:t>
            </w:r>
            <w:r>
              <w:rPr>
                <w:spacing w:val="-2"/>
                <w:sz w:val="20"/>
              </w:rPr>
              <w:t xml:space="preserve"> </w:t>
            </w:r>
            <w:r>
              <w:rPr>
                <w:sz w:val="20"/>
              </w:rPr>
              <w:t>courbatures).</w:t>
            </w:r>
          </w:p>
          <w:p w14:paraId="013EF297" w14:textId="77777777" w:rsidR="00ED638A" w:rsidRDefault="00CF405F">
            <w:pPr>
              <w:pStyle w:val="TableParagraph"/>
              <w:numPr>
                <w:ilvl w:val="0"/>
                <w:numId w:val="72"/>
              </w:numPr>
              <w:tabs>
                <w:tab w:val="left" w:pos="970"/>
              </w:tabs>
              <w:spacing w:line="276" w:lineRule="auto"/>
              <w:ind w:right="112"/>
              <w:rPr>
                <w:sz w:val="20"/>
              </w:rPr>
            </w:pPr>
            <w:r>
              <w:rPr>
                <w:sz w:val="20"/>
              </w:rPr>
              <w:t>Je pratique un bilan médical avant de reprendre une activité sportive intense si j’ai plus de 35 ans pour les hommes et 45 ans pour les</w:t>
            </w:r>
            <w:r>
              <w:rPr>
                <w:spacing w:val="-1"/>
                <w:sz w:val="20"/>
              </w:rPr>
              <w:t xml:space="preserve"> </w:t>
            </w:r>
            <w:r>
              <w:rPr>
                <w:sz w:val="20"/>
              </w:rPr>
              <w:t>femmes.</w:t>
            </w:r>
          </w:p>
        </w:tc>
      </w:tr>
    </w:tbl>
    <w:p w14:paraId="3837C0A3" w14:textId="77777777" w:rsidR="00ED638A" w:rsidRDefault="00CF405F">
      <w:pPr>
        <w:spacing w:before="187"/>
        <w:ind w:left="232"/>
        <w:jc w:val="both"/>
        <w:rPr>
          <w:i/>
          <w:sz w:val="20"/>
        </w:rPr>
      </w:pPr>
      <w:r>
        <w:rPr>
          <w:i/>
          <w:sz w:val="20"/>
        </w:rPr>
        <w:t xml:space="preserve">NB : le point 10 </w:t>
      </w:r>
      <w:r>
        <w:rPr>
          <w:i/>
          <w:color w:val="242424"/>
          <w:sz w:val="20"/>
        </w:rPr>
        <w:t>est traité différemment dans ce guide.</w:t>
      </w:r>
    </w:p>
    <w:p w14:paraId="4DE5FD3D" w14:textId="77777777" w:rsidR="00ED638A" w:rsidRDefault="00ED638A">
      <w:pPr>
        <w:jc w:val="both"/>
        <w:rPr>
          <w:sz w:val="20"/>
        </w:rPr>
        <w:sectPr w:rsidR="00ED638A">
          <w:pgSz w:w="11910" w:h="16840"/>
          <w:pgMar w:top="1080" w:right="380" w:bottom="820" w:left="620" w:header="0" w:footer="543" w:gutter="0"/>
          <w:cols w:space="720"/>
        </w:sectPr>
      </w:pPr>
    </w:p>
    <w:p w14:paraId="0B30E6B4" w14:textId="77777777" w:rsidR="00ED638A" w:rsidRDefault="00ED638A">
      <w:pPr>
        <w:pStyle w:val="Corpsdetexte"/>
        <w:rPr>
          <w:i/>
          <w:sz w:val="20"/>
        </w:rPr>
      </w:pPr>
    </w:p>
    <w:p w14:paraId="6E0F3D30" w14:textId="77777777" w:rsidR="00ED638A" w:rsidRDefault="00ED638A">
      <w:pPr>
        <w:pStyle w:val="Corpsdetexte"/>
        <w:rPr>
          <w:i/>
          <w:sz w:val="20"/>
        </w:rPr>
      </w:pPr>
    </w:p>
    <w:p w14:paraId="59AB444F" w14:textId="77777777" w:rsidR="00ED638A" w:rsidRDefault="00ED638A">
      <w:pPr>
        <w:pStyle w:val="Corpsdetexte"/>
        <w:rPr>
          <w:i/>
          <w:sz w:val="20"/>
        </w:rPr>
      </w:pPr>
    </w:p>
    <w:p w14:paraId="1A687DDE" w14:textId="77777777" w:rsidR="00ED638A" w:rsidRDefault="00ED638A">
      <w:pPr>
        <w:pStyle w:val="Corpsdetexte"/>
        <w:rPr>
          <w:i/>
          <w:sz w:val="20"/>
        </w:rPr>
      </w:pPr>
    </w:p>
    <w:p w14:paraId="35B16818" w14:textId="77777777" w:rsidR="00ED638A" w:rsidRDefault="00ED638A">
      <w:pPr>
        <w:pStyle w:val="Corpsdetexte"/>
        <w:rPr>
          <w:i/>
          <w:sz w:val="20"/>
        </w:rPr>
      </w:pPr>
    </w:p>
    <w:p w14:paraId="71F32E44" w14:textId="77777777" w:rsidR="00ED638A" w:rsidRDefault="00ED638A">
      <w:pPr>
        <w:pStyle w:val="Corpsdetexte"/>
        <w:spacing w:before="4"/>
        <w:rPr>
          <w:i/>
          <w:sz w:val="28"/>
        </w:rPr>
      </w:pPr>
    </w:p>
    <w:p w14:paraId="1942E6D5" w14:textId="77777777" w:rsidR="00ED638A" w:rsidRDefault="00CF405F">
      <w:pPr>
        <w:pStyle w:val="Titre1"/>
        <w:spacing w:before="83"/>
        <w:ind w:left="1010" w:right="1374" w:firstLine="2169"/>
      </w:pPr>
      <w:bookmarkStart w:id="23" w:name="_bookmark23"/>
      <w:bookmarkEnd w:id="23"/>
      <w:r>
        <w:rPr>
          <w:color w:val="EB955A"/>
        </w:rPr>
        <w:t>Deuxième chapitre Évaluation du niveau de risque cardio-</w:t>
      </w:r>
    </w:p>
    <w:p w14:paraId="369E443C" w14:textId="77777777" w:rsidR="00ED638A" w:rsidRDefault="00CF405F">
      <w:pPr>
        <w:spacing w:line="575" w:lineRule="exact"/>
        <w:ind w:left="2970"/>
        <w:rPr>
          <w:sz w:val="50"/>
        </w:rPr>
      </w:pPr>
      <w:proofErr w:type="gramStart"/>
      <w:r>
        <w:rPr>
          <w:color w:val="EB955A"/>
          <w:sz w:val="50"/>
        </w:rPr>
        <w:t>vasculaire</w:t>
      </w:r>
      <w:proofErr w:type="gramEnd"/>
      <w:r>
        <w:rPr>
          <w:color w:val="EB955A"/>
          <w:sz w:val="50"/>
        </w:rPr>
        <w:t xml:space="preserve"> du patient</w:t>
      </w:r>
    </w:p>
    <w:p w14:paraId="70AC76E1" w14:textId="77777777" w:rsidR="00ED638A" w:rsidRDefault="00ED638A">
      <w:pPr>
        <w:pStyle w:val="Corpsdetexte"/>
        <w:rPr>
          <w:sz w:val="56"/>
        </w:rPr>
      </w:pPr>
    </w:p>
    <w:p w14:paraId="235981B6" w14:textId="77777777" w:rsidR="00ED638A" w:rsidRDefault="00ED638A">
      <w:pPr>
        <w:pStyle w:val="Corpsdetexte"/>
        <w:rPr>
          <w:sz w:val="56"/>
        </w:rPr>
      </w:pPr>
    </w:p>
    <w:p w14:paraId="3BD1F337" w14:textId="77777777" w:rsidR="00ED638A" w:rsidRDefault="00ED638A">
      <w:pPr>
        <w:pStyle w:val="Corpsdetexte"/>
        <w:spacing w:before="9"/>
        <w:rPr>
          <w:sz w:val="59"/>
        </w:rPr>
      </w:pPr>
    </w:p>
    <w:p w14:paraId="006C657E" w14:textId="77777777" w:rsidR="00ED638A" w:rsidRDefault="00CF405F">
      <w:pPr>
        <w:pStyle w:val="Corpsdetexte"/>
        <w:spacing w:line="302" w:lineRule="auto"/>
        <w:ind w:left="232" w:right="605"/>
        <w:jc w:val="both"/>
      </w:pPr>
      <w:r>
        <w:t>La gestion des risques à la pratique d’une AP, en particulier des risques d’événements cardio- vasculaires graves à la pratique d’une AP, est à la base des recommandations de ce guide.</w:t>
      </w:r>
    </w:p>
    <w:p w14:paraId="597E4473" w14:textId="77777777" w:rsidR="00ED638A" w:rsidRDefault="00CF405F">
      <w:pPr>
        <w:pStyle w:val="Corpsdetexte"/>
        <w:spacing w:before="136" w:line="300" w:lineRule="auto"/>
        <w:ind w:left="232" w:right="609"/>
        <w:jc w:val="both"/>
      </w:pPr>
      <w:r>
        <w:t>Les risques d’événements cardio-vasculaires graves à la pratique d’une AP (infarctus du myocarde et mort subite) pour un patient dépendent de son niveau de risque cardio-vasculaire, de son niveau habituel d’AP (actif/inactif) et de l’intensité de l’AP envisagée.</w:t>
      </w:r>
    </w:p>
    <w:p w14:paraId="5C14DA07" w14:textId="77777777" w:rsidR="00ED638A" w:rsidRDefault="00CF405F">
      <w:pPr>
        <w:pStyle w:val="Corpsdetexte"/>
        <w:spacing w:before="119" w:line="300" w:lineRule="auto"/>
        <w:ind w:left="232" w:right="746"/>
        <w:jc w:val="both"/>
      </w:pPr>
      <w:r>
        <w:rPr>
          <w:u w:val="single"/>
        </w:rPr>
        <w:t xml:space="preserve">Le niveau de risque cardio-vasculaire </w:t>
      </w:r>
      <w:r>
        <w:t>du patient doit donc être évalué</w:t>
      </w:r>
      <w:r>
        <w:rPr>
          <w:u w:val="single"/>
        </w:rPr>
        <w:t xml:space="preserve"> systématiquement</w:t>
      </w:r>
      <w:r>
        <w:t xml:space="preserve"> chez tous les patients qui consultent leur médecin pour des conseils ou une prescription d’AP d’intensité au moins</w:t>
      </w:r>
      <w:r>
        <w:rPr>
          <w:spacing w:val="-2"/>
        </w:rPr>
        <w:t xml:space="preserve"> </w:t>
      </w:r>
      <w:r>
        <w:t>modérée.</w:t>
      </w:r>
    </w:p>
    <w:p w14:paraId="26FD1337" w14:textId="77777777" w:rsidR="00ED638A" w:rsidRDefault="00ED638A">
      <w:pPr>
        <w:spacing w:line="300" w:lineRule="auto"/>
        <w:jc w:val="both"/>
        <w:sectPr w:rsidR="00ED638A">
          <w:pgSz w:w="11910" w:h="16840"/>
          <w:pgMar w:top="1580" w:right="380" w:bottom="820" w:left="620" w:header="0" w:footer="543" w:gutter="0"/>
          <w:cols w:space="720"/>
        </w:sectPr>
      </w:pPr>
    </w:p>
    <w:p w14:paraId="55D6E232" w14:textId="77777777" w:rsidR="00ED638A" w:rsidRDefault="00CF405F">
      <w:pPr>
        <w:pStyle w:val="Corpsdetexte"/>
        <w:spacing w:before="82" w:line="300" w:lineRule="auto"/>
        <w:ind w:left="232" w:right="746"/>
        <w:jc w:val="both"/>
      </w:pPr>
      <w:r>
        <w:lastRenderedPageBreak/>
        <w:t xml:space="preserve">Le médecin doit, avant de donner des conseils ou de prescrire une AP, et après avoir </w:t>
      </w:r>
      <w:r>
        <w:rPr>
          <w:u w:val="single"/>
        </w:rPr>
        <w:t>repéré les</w:t>
      </w:r>
      <w:r>
        <w:t xml:space="preserve"> </w:t>
      </w:r>
      <w:r>
        <w:rPr>
          <w:u w:val="single"/>
        </w:rPr>
        <w:t>patients « symptomatiques »</w:t>
      </w:r>
      <w:r>
        <w:t>, évaluer le niveau de risque CV de son patient (asymptomatique).</w:t>
      </w:r>
    </w:p>
    <w:p w14:paraId="2FB0815D" w14:textId="77777777" w:rsidR="00ED638A" w:rsidRDefault="00CF405F">
      <w:pPr>
        <w:pStyle w:val="Corpsdetexte"/>
        <w:spacing w:before="122" w:line="300" w:lineRule="auto"/>
        <w:ind w:left="232" w:right="745"/>
        <w:jc w:val="both"/>
      </w:pPr>
      <w:r>
        <w:t xml:space="preserve">Chez un </w:t>
      </w:r>
      <w:r>
        <w:rPr>
          <w:u w:val="single"/>
        </w:rPr>
        <w:t>patient (asymptomatique), le médecin utilise la classification européenne du risque CV</w:t>
      </w:r>
      <w:r>
        <w:t xml:space="preserve"> qui définit quatre niveaux de risque CV (faible, modéré, élevé et très élevé). Cette classification utilise l’</w:t>
      </w:r>
      <w:r>
        <w:rPr>
          <w:u w:val="single"/>
        </w:rPr>
        <w:t>index SCORE</w:t>
      </w:r>
      <w:r>
        <w:t xml:space="preserve"> (</w:t>
      </w:r>
      <w:proofErr w:type="spellStart"/>
      <w:r>
        <w:rPr>
          <w:i/>
        </w:rPr>
        <w:t>Systematic</w:t>
      </w:r>
      <w:proofErr w:type="spellEnd"/>
      <w:r>
        <w:rPr>
          <w:i/>
        </w:rPr>
        <w:t xml:space="preserve"> </w:t>
      </w:r>
      <w:proofErr w:type="spellStart"/>
      <w:r>
        <w:rPr>
          <w:i/>
        </w:rPr>
        <w:t>COronary</w:t>
      </w:r>
      <w:proofErr w:type="spellEnd"/>
      <w:r>
        <w:rPr>
          <w:i/>
        </w:rPr>
        <w:t xml:space="preserve"> Risk Estimation</w:t>
      </w:r>
      <w:r>
        <w:t>).</w:t>
      </w:r>
    </w:p>
    <w:p w14:paraId="215FA787" w14:textId="77777777" w:rsidR="00ED638A" w:rsidRDefault="00ED638A">
      <w:pPr>
        <w:pStyle w:val="Corpsdetexte"/>
        <w:rPr>
          <w:sz w:val="20"/>
        </w:rPr>
      </w:pPr>
    </w:p>
    <w:p w14:paraId="6DAA983E" w14:textId="77777777" w:rsidR="00ED638A" w:rsidRDefault="00CF405F">
      <w:pPr>
        <w:pStyle w:val="Titre3"/>
        <w:numPr>
          <w:ilvl w:val="0"/>
          <w:numId w:val="71"/>
        </w:numPr>
        <w:tabs>
          <w:tab w:val="left" w:pos="659"/>
          <w:tab w:val="left" w:pos="660"/>
        </w:tabs>
        <w:spacing w:before="246"/>
      </w:pPr>
      <w:bookmarkStart w:id="24" w:name="_bookmark24"/>
      <w:bookmarkEnd w:id="24"/>
      <w:r>
        <w:rPr>
          <w:color w:val="EB732C"/>
          <w:w w:val="90"/>
        </w:rPr>
        <w:t>Repérer les patients</w:t>
      </w:r>
      <w:r>
        <w:rPr>
          <w:color w:val="EB732C"/>
          <w:spacing w:val="-43"/>
          <w:w w:val="90"/>
        </w:rPr>
        <w:t xml:space="preserve"> </w:t>
      </w:r>
      <w:r>
        <w:rPr>
          <w:color w:val="EB732C"/>
          <w:w w:val="90"/>
        </w:rPr>
        <w:t>symptomatiques</w:t>
      </w:r>
    </w:p>
    <w:p w14:paraId="449F7730" w14:textId="77777777" w:rsidR="00ED638A" w:rsidRDefault="00CF405F">
      <w:pPr>
        <w:pStyle w:val="Corpsdetexte"/>
        <w:spacing w:before="141" w:line="300" w:lineRule="auto"/>
        <w:ind w:left="232" w:right="748"/>
        <w:jc w:val="both"/>
      </w:pPr>
      <w:r>
        <w:t xml:space="preserve">Les patients « symptomatiques » qui présentent des signes ou symptômes évocateurs d’une maladie cardio-vasculaire (tableau 3), métabolique, rénale ou respiratoire non connue ou instable relèvent d’une </w:t>
      </w:r>
      <w:r>
        <w:rPr>
          <w:u w:val="single"/>
        </w:rPr>
        <w:t>consultation médicale diagnostique,</w:t>
      </w:r>
      <w:r>
        <w:t xml:space="preserve"> avant de pouvoir envisager de commencer ou poursuivre une AP, quelle que soit son intensité. Ces patients ne relèvent pas de conseils ou d’une prescription d’AP.</w:t>
      </w:r>
    </w:p>
    <w:p w14:paraId="34AC3F3C" w14:textId="77777777" w:rsidR="00ED638A" w:rsidRDefault="00CF405F">
      <w:pPr>
        <w:pStyle w:val="Corpsdetexte"/>
        <w:spacing w:before="122" w:line="300" w:lineRule="auto"/>
        <w:ind w:left="232" w:right="747"/>
        <w:jc w:val="both"/>
      </w:pPr>
      <w:r>
        <w:t>Une fois le diagnostic précisé et la pathologie stabilisée, ces patients alors « asymptomatiques » sont traités comme tels (Cf. arbre décisionnel, page 18).</w:t>
      </w:r>
    </w:p>
    <w:p w14:paraId="4F02AF9F" w14:textId="77777777" w:rsidR="00ED638A" w:rsidRDefault="00ED638A">
      <w:pPr>
        <w:pStyle w:val="Corpsdetexte"/>
        <w:spacing w:before="9"/>
        <w:rPr>
          <w:sz w:val="26"/>
        </w:rPr>
      </w:pPr>
    </w:p>
    <w:p w14:paraId="351843E6" w14:textId="77777777" w:rsidR="00ED638A" w:rsidRDefault="00CF405F">
      <w:pPr>
        <w:pStyle w:val="Titre6"/>
      </w:pPr>
      <w:r>
        <w:rPr>
          <w:color w:val="004488"/>
          <w:w w:val="90"/>
        </w:rPr>
        <w:t>Tableau 3. Signes et symptômes d’alerte suggérant une maladie cardio-vasculaire</w:t>
      </w:r>
    </w:p>
    <w:p w14:paraId="7EF19FEC" w14:textId="3A243BD1" w:rsidR="00ED638A" w:rsidRDefault="002B0022">
      <w:pPr>
        <w:pStyle w:val="Corpsdetexte"/>
        <w:spacing w:before="9"/>
        <w:rPr>
          <w:b/>
          <w:sz w:val="8"/>
        </w:rPr>
      </w:pPr>
      <w:r>
        <w:rPr>
          <w:noProof/>
        </w:rPr>
        <mc:AlternateContent>
          <mc:Choice Requires="wps">
            <w:drawing>
              <wp:anchor distT="0" distB="0" distL="0" distR="0" simplePos="0" relativeHeight="251666432" behindDoc="1" locked="0" layoutInCell="1" allowOverlap="1" wp14:anchorId="176AEAEC" wp14:editId="03A3B35A">
                <wp:simplePos x="0" y="0"/>
                <wp:positionH relativeFrom="page">
                  <wp:posOffset>547370</wp:posOffset>
                </wp:positionH>
                <wp:positionV relativeFrom="paragraph">
                  <wp:posOffset>92710</wp:posOffset>
                </wp:positionV>
                <wp:extent cx="6379210" cy="2838450"/>
                <wp:effectExtent l="0" t="0" r="0" b="0"/>
                <wp:wrapTopAndBottom/>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2838450"/>
                        </a:xfrm>
                        <a:prstGeom prst="rect">
                          <a:avLst/>
                        </a:prstGeom>
                        <a:noFill/>
                        <a:ln w="6096">
                          <a:solidFill>
                            <a:srgbClr val="EB732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4D72BC" w14:textId="77777777" w:rsidR="00FF1100" w:rsidRDefault="00FF1100">
                            <w:pPr>
                              <w:numPr>
                                <w:ilvl w:val="0"/>
                                <w:numId w:val="70"/>
                              </w:numPr>
                              <w:tabs>
                                <w:tab w:val="left" w:pos="813"/>
                                <w:tab w:val="left" w:pos="815"/>
                              </w:tabs>
                              <w:spacing w:before="156" w:line="268" w:lineRule="auto"/>
                              <w:ind w:right="114"/>
                              <w:rPr>
                                <w:sz w:val="20"/>
                              </w:rPr>
                            </w:pPr>
                            <w:r>
                              <w:rPr>
                                <w:sz w:val="20"/>
                              </w:rPr>
                              <w:t>Douleur ou équivalent de douleur (gêne ou pesanteur) au niveau du thorax, pouvant irradier à la mâchoire,</w:t>
                            </w:r>
                            <w:r>
                              <w:rPr>
                                <w:spacing w:val="-5"/>
                                <w:sz w:val="20"/>
                              </w:rPr>
                              <w:t xml:space="preserve"> </w:t>
                            </w:r>
                            <w:r>
                              <w:rPr>
                                <w:sz w:val="20"/>
                              </w:rPr>
                              <w:t>au</w:t>
                            </w:r>
                            <w:r>
                              <w:rPr>
                                <w:spacing w:val="-3"/>
                                <w:sz w:val="20"/>
                              </w:rPr>
                              <w:t xml:space="preserve"> </w:t>
                            </w:r>
                            <w:r>
                              <w:rPr>
                                <w:sz w:val="20"/>
                              </w:rPr>
                              <w:t>cou,</w:t>
                            </w:r>
                            <w:r>
                              <w:rPr>
                                <w:spacing w:val="-2"/>
                                <w:sz w:val="20"/>
                              </w:rPr>
                              <w:t xml:space="preserve"> </w:t>
                            </w:r>
                            <w:r>
                              <w:rPr>
                                <w:sz w:val="20"/>
                              </w:rPr>
                              <w:t>aux</w:t>
                            </w:r>
                            <w:r>
                              <w:rPr>
                                <w:spacing w:val="-2"/>
                                <w:sz w:val="20"/>
                              </w:rPr>
                              <w:t xml:space="preserve"> </w:t>
                            </w:r>
                            <w:r>
                              <w:rPr>
                                <w:sz w:val="20"/>
                              </w:rPr>
                              <w:t>bras</w:t>
                            </w:r>
                            <w:r>
                              <w:rPr>
                                <w:spacing w:val="-3"/>
                                <w:sz w:val="20"/>
                              </w:rPr>
                              <w:t xml:space="preserve"> </w:t>
                            </w:r>
                            <w:r>
                              <w:rPr>
                                <w:sz w:val="20"/>
                              </w:rPr>
                              <w:t>ou</w:t>
                            </w:r>
                            <w:r>
                              <w:rPr>
                                <w:spacing w:val="-4"/>
                                <w:sz w:val="20"/>
                              </w:rPr>
                              <w:t xml:space="preserve"> </w:t>
                            </w:r>
                            <w:r>
                              <w:rPr>
                                <w:sz w:val="20"/>
                              </w:rPr>
                              <w:t>une</w:t>
                            </w:r>
                            <w:r>
                              <w:rPr>
                                <w:spacing w:val="-3"/>
                                <w:sz w:val="20"/>
                              </w:rPr>
                              <w:t xml:space="preserve"> </w:t>
                            </w:r>
                            <w:r>
                              <w:rPr>
                                <w:sz w:val="20"/>
                              </w:rPr>
                              <w:t>autre</w:t>
                            </w:r>
                            <w:r>
                              <w:rPr>
                                <w:spacing w:val="-3"/>
                                <w:sz w:val="20"/>
                              </w:rPr>
                              <w:t xml:space="preserve"> </w:t>
                            </w:r>
                            <w:r>
                              <w:rPr>
                                <w:sz w:val="20"/>
                              </w:rPr>
                              <w:t>région</w:t>
                            </w:r>
                            <w:r>
                              <w:rPr>
                                <w:spacing w:val="-4"/>
                                <w:sz w:val="20"/>
                              </w:rPr>
                              <w:t xml:space="preserve"> </w:t>
                            </w:r>
                            <w:r>
                              <w:rPr>
                                <w:sz w:val="20"/>
                              </w:rPr>
                              <w:t>évocatrice</w:t>
                            </w:r>
                            <w:r>
                              <w:rPr>
                                <w:spacing w:val="-4"/>
                                <w:sz w:val="20"/>
                              </w:rPr>
                              <w:t xml:space="preserve"> </w:t>
                            </w:r>
                            <w:r>
                              <w:rPr>
                                <w:sz w:val="20"/>
                              </w:rPr>
                              <w:t>d’ischémie</w:t>
                            </w:r>
                            <w:r>
                              <w:rPr>
                                <w:spacing w:val="-3"/>
                                <w:sz w:val="20"/>
                              </w:rPr>
                              <w:t xml:space="preserve"> </w:t>
                            </w:r>
                            <w:r>
                              <w:rPr>
                                <w:sz w:val="20"/>
                              </w:rPr>
                              <w:t>cardiaque</w:t>
                            </w:r>
                            <w:r>
                              <w:rPr>
                                <w:spacing w:val="-2"/>
                                <w:sz w:val="20"/>
                              </w:rPr>
                              <w:t xml:space="preserve"> </w:t>
                            </w:r>
                            <w:r>
                              <w:rPr>
                                <w:sz w:val="20"/>
                              </w:rPr>
                              <w:t>au</w:t>
                            </w:r>
                            <w:r>
                              <w:rPr>
                                <w:spacing w:val="-3"/>
                                <w:sz w:val="20"/>
                              </w:rPr>
                              <w:t xml:space="preserve"> </w:t>
                            </w:r>
                            <w:r>
                              <w:rPr>
                                <w:sz w:val="20"/>
                              </w:rPr>
                              <w:t>repos</w:t>
                            </w:r>
                            <w:r>
                              <w:rPr>
                                <w:spacing w:val="-3"/>
                                <w:sz w:val="20"/>
                              </w:rPr>
                              <w:t xml:space="preserve"> </w:t>
                            </w:r>
                            <w:r>
                              <w:rPr>
                                <w:sz w:val="20"/>
                              </w:rPr>
                              <w:t>ou</w:t>
                            </w:r>
                            <w:r>
                              <w:rPr>
                                <w:spacing w:val="-3"/>
                                <w:sz w:val="20"/>
                              </w:rPr>
                              <w:t xml:space="preserve"> </w:t>
                            </w:r>
                            <w:r>
                              <w:rPr>
                                <w:sz w:val="20"/>
                              </w:rPr>
                              <w:t>à</w:t>
                            </w:r>
                            <w:r>
                              <w:rPr>
                                <w:spacing w:val="-3"/>
                                <w:sz w:val="20"/>
                              </w:rPr>
                              <w:t xml:space="preserve"> </w:t>
                            </w:r>
                            <w:r>
                              <w:rPr>
                                <w:sz w:val="20"/>
                              </w:rPr>
                              <w:t>l’effort</w:t>
                            </w:r>
                          </w:p>
                          <w:p w14:paraId="033755FD" w14:textId="77777777" w:rsidR="00FF1100" w:rsidRDefault="00FF1100">
                            <w:pPr>
                              <w:numPr>
                                <w:ilvl w:val="0"/>
                                <w:numId w:val="70"/>
                              </w:numPr>
                              <w:tabs>
                                <w:tab w:val="left" w:pos="813"/>
                                <w:tab w:val="left" w:pos="815"/>
                              </w:tabs>
                              <w:spacing w:before="107"/>
                              <w:ind w:hanging="357"/>
                              <w:rPr>
                                <w:sz w:val="20"/>
                              </w:rPr>
                            </w:pPr>
                            <w:r>
                              <w:rPr>
                                <w:sz w:val="20"/>
                              </w:rPr>
                              <w:t>Essoufflement au repos ou pour un effort d’intensité</w:t>
                            </w:r>
                            <w:r>
                              <w:rPr>
                                <w:spacing w:val="-6"/>
                                <w:sz w:val="20"/>
                              </w:rPr>
                              <w:t xml:space="preserve"> </w:t>
                            </w:r>
                            <w:r>
                              <w:rPr>
                                <w:sz w:val="20"/>
                              </w:rPr>
                              <w:t>faible</w:t>
                            </w:r>
                          </w:p>
                          <w:p w14:paraId="7CEA8D85" w14:textId="77777777" w:rsidR="00FF1100" w:rsidRDefault="00FF1100">
                            <w:pPr>
                              <w:numPr>
                                <w:ilvl w:val="0"/>
                                <w:numId w:val="70"/>
                              </w:numPr>
                              <w:tabs>
                                <w:tab w:val="left" w:pos="813"/>
                                <w:tab w:val="left" w:pos="815"/>
                              </w:tabs>
                              <w:spacing w:before="131"/>
                              <w:ind w:hanging="357"/>
                              <w:rPr>
                                <w:sz w:val="20"/>
                              </w:rPr>
                            </w:pPr>
                            <w:r>
                              <w:rPr>
                                <w:sz w:val="20"/>
                              </w:rPr>
                              <w:t>Fatigue inhabituelle ou essoufflement anormal pour les activités</w:t>
                            </w:r>
                            <w:r>
                              <w:rPr>
                                <w:spacing w:val="-8"/>
                                <w:sz w:val="20"/>
                              </w:rPr>
                              <w:t xml:space="preserve"> </w:t>
                            </w:r>
                            <w:r>
                              <w:rPr>
                                <w:sz w:val="20"/>
                              </w:rPr>
                              <w:t>habituelles</w:t>
                            </w:r>
                          </w:p>
                          <w:p w14:paraId="4D441384" w14:textId="77777777" w:rsidR="00FF1100" w:rsidRDefault="00FF1100">
                            <w:pPr>
                              <w:numPr>
                                <w:ilvl w:val="0"/>
                                <w:numId w:val="70"/>
                              </w:numPr>
                              <w:tabs>
                                <w:tab w:val="left" w:pos="813"/>
                                <w:tab w:val="left" w:pos="815"/>
                              </w:tabs>
                              <w:spacing w:before="131" w:line="266" w:lineRule="auto"/>
                              <w:ind w:right="258"/>
                              <w:rPr>
                                <w:sz w:val="20"/>
                              </w:rPr>
                            </w:pPr>
                            <w:r>
                              <w:rPr>
                                <w:sz w:val="20"/>
                              </w:rPr>
                              <w:t>Orthopnée (dyspnée apparaissant ou s’aggravant en position allongée évocatrice d’une d’insuffisance cardiaque)</w:t>
                            </w:r>
                            <w:r>
                              <w:rPr>
                                <w:spacing w:val="1"/>
                                <w:sz w:val="20"/>
                              </w:rPr>
                              <w:t xml:space="preserve"> </w:t>
                            </w:r>
                            <w:r>
                              <w:rPr>
                                <w:sz w:val="20"/>
                              </w:rPr>
                              <w:t>;</w:t>
                            </w:r>
                          </w:p>
                          <w:p w14:paraId="47AD8499" w14:textId="77777777" w:rsidR="00FF1100" w:rsidRDefault="00FF1100">
                            <w:pPr>
                              <w:numPr>
                                <w:ilvl w:val="0"/>
                                <w:numId w:val="70"/>
                              </w:numPr>
                              <w:tabs>
                                <w:tab w:val="left" w:pos="813"/>
                                <w:tab w:val="left" w:pos="815"/>
                              </w:tabs>
                              <w:spacing w:before="110"/>
                              <w:ind w:hanging="357"/>
                              <w:rPr>
                                <w:sz w:val="20"/>
                              </w:rPr>
                            </w:pPr>
                            <w:r>
                              <w:rPr>
                                <w:sz w:val="20"/>
                              </w:rPr>
                              <w:t>Œdème de</w:t>
                            </w:r>
                            <w:r>
                              <w:rPr>
                                <w:spacing w:val="-3"/>
                                <w:sz w:val="20"/>
                              </w:rPr>
                              <w:t xml:space="preserve"> </w:t>
                            </w:r>
                            <w:r>
                              <w:rPr>
                                <w:sz w:val="20"/>
                              </w:rPr>
                              <w:t>chevilles</w:t>
                            </w:r>
                          </w:p>
                          <w:p w14:paraId="66C4ACA8" w14:textId="77777777" w:rsidR="00FF1100" w:rsidRDefault="00FF1100">
                            <w:pPr>
                              <w:numPr>
                                <w:ilvl w:val="0"/>
                                <w:numId w:val="70"/>
                              </w:numPr>
                              <w:tabs>
                                <w:tab w:val="left" w:pos="813"/>
                                <w:tab w:val="left" w:pos="815"/>
                              </w:tabs>
                              <w:spacing w:before="131"/>
                              <w:ind w:hanging="357"/>
                              <w:rPr>
                                <w:sz w:val="20"/>
                              </w:rPr>
                            </w:pPr>
                            <w:r>
                              <w:rPr>
                                <w:sz w:val="20"/>
                              </w:rPr>
                              <w:t>Vertiges ou</w:t>
                            </w:r>
                            <w:r>
                              <w:rPr>
                                <w:spacing w:val="-2"/>
                                <w:sz w:val="20"/>
                              </w:rPr>
                              <w:t xml:space="preserve"> </w:t>
                            </w:r>
                            <w:r>
                              <w:rPr>
                                <w:sz w:val="20"/>
                              </w:rPr>
                              <w:t>syncopes</w:t>
                            </w:r>
                          </w:p>
                          <w:p w14:paraId="2220A963" w14:textId="77777777" w:rsidR="00FF1100" w:rsidRDefault="00FF1100">
                            <w:pPr>
                              <w:numPr>
                                <w:ilvl w:val="0"/>
                                <w:numId w:val="70"/>
                              </w:numPr>
                              <w:tabs>
                                <w:tab w:val="left" w:pos="813"/>
                                <w:tab w:val="left" w:pos="815"/>
                              </w:tabs>
                              <w:spacing w:before="131"/>
                              <w:ind w:hanging="357"/>
                              <w:rPr>
                                <w:sz w:val="20"/>
                              </w:rPr>
                            </w:pPr>
                            <w:r>
                              <w:rPr>
                                <w:sz w:val="20"/>
                              </w:rPr>
                              <w:t>Palpitation, tachycardie ou rythme cardiaque</w:t>
                            </w:r>
                            <w:r>
                              <w:rPr>
                                <w:spacing w:val="2"/>
                                <w:sz w:val="20"/>
                              </w:rPr>
                              <w:t xml:space="preserve"> </w:t>
                            </w:r>
                            <w:r>
                              <w:rPr>
                                <w:sz w:val="20"/>
                              </w:rPr>
                              <w:t>irrégulier</w:t>
                            </w:r>
                          </w:p>
                          <w:p w14:paraId="5A0EF435" w14:textId="77777777" w:rsidR="00FF1100" w:rsidRDefault="00FF1100">
                            <w:pPr>
                              <w:numPr>
                                <w:ilvl w:val="0"/>
                                <w:numId w:val="70"/>
                              </w:numPr>
                              <w:tabs>
                                <w:tab w:val="left" w:pos="813"/>
                                <w:tab w:val="left" w:pos="815"/>
                              </w:tabs>
                              <w:spacing w:before="131" w:line="266" w:lineRule="auto"/>
                              <w:ind w:right="259"/>
                              <w:rPr>
                                <w:sz w:val="20"/>
                              </w:rPr>
                            </w:pPr>
                            <w:r>
                              <w:rPr>
                                <w:sz w:val="20"/>
                              </w:rPr>
                              <w:t>Claudication intermittente (douleurs à type de crampe des membres inférieurs à la marche, cédant à l’arrêt de</w:t>
                            </w:r>
                            <w:r>
                              <w:rPr>
                                <w:spacing w:val="-2"/>
                                <w:sz w:val="20"/>
                              </w:rPr>
                              <w:t xml:space="preserve"> </w:t>
                            </w:r>
                            <w:r>
                              <w:rPr>
                                <w:sz w:val="20"/>
                              </w:rPr>
                              <w:t>celle-ci)</w:t>
                            </w:r>
                          </w:p>
                          <w:p w14:paraId="0ABB8CC5" w14:textId="77777777" w:rsidR="00FF1100" w:rsidRDefault="00FF1100">
                            <w:pPr>
                              <w:numPr>
                                <w:ilvl w:val="0"/>
                                <w:numId w:val="70"/>
                              </w:numPr>
                              <w:tabs>
                                <w:tab w:val="left" w:pos="813"/>
                                <w:tab w:val="left" w:pos="815"/>
                              </w:tabs>
                              <w:spacing w:before="109"/>
                              <w:ind w:hanging="357"/>
                              <w:rPr>
                                <w:sz w:val="20"/>
                              </w:rPr>
                            </w:pPr>
                            <w:r>
                              <w:rPr>
                                <w:sz w:val="20"/>
                              </w:rPr>
                              <w:t>Bruits anormaux à l’auscultation cardiaque lors d’examens</w:t>
                            </w:r>
                            <w:r>
                              <w:rPr>
                                <w:spacing w:val="-6"/>
                                <w:sz w:val="20"/>
                              </w:rPr>
                              <w:t xml:space="preserve"> </w:t>
                            </w:r>
                            <w:r>
                              <w:rPr>
                                <w:sz w:val="20"/>
                              </w:rPr>
                              <w:t>précédents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EAEC" id="Text Box 83" o:spid="_x0000_s1040" type="#_x0000_t202" style="position:absolute;margin-left:43.1pt;margin-top:7.3pt;width:502.3pt;height:22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" filled="f" strokecolor="#eb732c" strokeweight=".48pt">
                <v:textbox inset="0,0,0,0">
                  <w:txbxContent>
                    <w:p w14:paraId="314D72BC" w14:textId="77777777" w:rsidR="00FF1100" w:rsidRDefault="00FF1100">
                      <w:pPr>
                        <w:numPr>
                          <w:ilvl w:val="0"/>
                          <w:numId w:val="70"/>
                        </w:numPr>
                        <w:tabs>
                          <w:tab w:val="left" w:pos="813"/>
                          <w:tab w:val="left" w:pos="815"/>
                        </w:tabs>
                        <w:spacing w:before="156" w:line="268" w:lineRule="auto"/>
                        <w:ind w:right="114"/>
                        <w:rPr>
                          <w:sz w:val="20"/>
                        </w:rPr>
                      </w:pPr>
                      <w:r>
                        <w:rPr>
                          <w:sz w:val="20"/>
                        </w:rPr>
                        <w:t>Douleur ou équivalent de douleur (gêne ou pesanteur) au niveau du thorax, pouvant irradier à la mâchoire,</w:t>
                      </w:r>
                      <w:r>
                        <w:rPr>
                          <w:spacing w:val="-5"/>
                          <w:sz w:val="20"/>
                        </w:rPr>
                        <w:t xml:space="preserve"> </w:t>
                      </w:r>
                      <w:r>
                        <w:rPr>
                          <w:sz w:val="20"/>
                        </w:rPr>
                        <w:t>au</w:t>
                      </w:r>
                      <w:r>
                        <w:rPr>
                          <w:spacing w:val="-3"/>
                          <w:sz w:val="20"/>
                        </w:rPr>
                        <w:t xml:space="preserve"> </w:t>
                      </w:r>
                      <w:r>
                        <w:rPr>
                          <w:sz w:val="20"/>
                        </w:rPr>
                        <w:t>cou,</w:t>
                      </w:r>
                      <w:r>
                        <w:rPr>
                          <w:spacing w:val="-2"/>
                          <w:sz w:val="20"/>
                        </w:rPr>
                        <w:t xml:space="preserve"> </w:t>
                      </w:r>
                      <w:r>
                        <w:rPr>
                          <w:sz w:val="20"/>
                        </w:rPr>
                        <w:t>aux</w:t>
                      </w:r>
                      <w:r>
                        <w:rPr>
                          <w:spacing w:val="-2"/>
                          <w:sz w:val="20"/>
                        </w:rPr>
                        <w:t xml:space="preserve"> </w:t>
                      </w:r>
                      <w:r>
                        <w:rPr>
                          <w:sz w:val="20"/>
                        </w:rPr>
                        <w:t>bras</w:t>
                      </w:r>
                      <w:r>
                        <w:rPr>
                          <w:spacing w:val="-3"/>
                          <w:sz w:val="20"/>
                        </w:rPr>
                        <w:t xml:space="preserve"> </w:t>
                      </w:r>
                      <w:r>
                        <w:rPr>
                          <w:sz w:val="20"/>
                        </w:rPr>
                        <w:t>ou</w:t>
                      </w:r>
                      <w:r>
                        <w:rPr>
                          <w:spacing w:val="-4"/>
                          <w:sz w:val="20"/>
                        </w:rPr>
                        <w:t xml:space="preserve"> </w:t>
                      </w:r>
                      <w:r>
                        <w:rPr>
                          <w:sz w:val="20"/>
                        </w:rPr>
                        <w:t>une</w:t>
                      </w:r>
                      <w:r>
                        <w:rPr>
                          <w:spacing w:val="-3"/>
                          <w:sz w:val="20"/>
                        </w:rPr>
                        <w:t xml:space="preserve"> </w:t>
                      </w:r>
                      <w:r>
                        <w:rPr>
                          <w:sz w:val="20"/>
                        </w:rPr>
                        <w:t>autre</w:t>
                      </w:r>
                      <w:r>
                        <w:rPr>
                          <w:spacing w:val="-3"/>
                          <w:sz w:val="20"/>
                        </w:rPr>
                        <w:t xml:space="preserve"> </w:t>
                      </w:r>
                      <w:r>
                        <w:rPr>
                          <w:sz w:val="20"/>
                        </w:rPr>
                        <w:t>région</w:t>
                      </w:r>
                      <w:r>
                        <w:rPr>
                          <w:spacing w:val="-4"/>
                          <w:sz w:val="20"/>
                        </w:rPr>
                        <w:t xml:space="preserve"> </w:t>
                      </w:r>
                      <w:r>
                        <w:rPr>
                          <w:sz w:val="20"/>
                        </w:rPr>
                        <w:t>évocatrice</w:t>
                      </w:r>
                      <w:r>
                        <w:rPr>
                          <w:spacing w:val="-4"/>
                          <w:sz w:val="20"/>
                        </w:rPr>
                        <w:t xml:space="preserve"> </w:t>
                      </w:r>
                      <w:r>
                        <w:rPr>
                          <w:sz w:val="20"/>
                        </w:rPr>
                        <w:t>d’ischémie</w:t>
                      </w:r>
                      <w:r>
                        <w:rPr>
                          <w:spacing w:val="-3"/>
                          <w:sz w:val="20"/>
                        </w:rPr>
                        <w:t xml:space="preserve"> </w:t>
                      </w:r>
                      <w:r>
                        <w:rPr>
                          <w:sz w:val="20"/>
                        </w:rPr>
                        <w:t>cardiaque</w:t>
                      </w:r>
                      <w:r>
                        <w:rPr>
                          <w:spacing w:val="-2"/>
                          <w:sz w:val="20"/>
                        </w:rPr>
                        <w:t xml:space="preserve"> </w:t>
                      </w:r>
                      <w:r>
                        <w:rPr>
                          <w:sz w:val="20"/>
                        </w:rPr>
                        <w:t>au</w:t>
                      </w:r>
                      <w:r>
                        <w:rPr>
                          <w:spacing w:val="-3"/>
                          <w:sz w:val="20"/>
                        </w:rPr>
                        <w:t xml:space="preserve"> </w:t>
                      </w:r>
                      <w:r>
                        <w:rPr>
                          <w:sz w:val="20"/>
                        </w:rPr>
                        <w:t>repos</w:t>
                      </w:r>
                      <w:r>
                        <w:rPr>
                          <w:spacing w:val="-3"/>
                          <w:sz w:val="20"/>
                        </w:rPr>
                        <w:t xml:space="preserve"> </w:t>
                      </w:r>
                      <w:r>
                        <w:rPr>
                          <w:sz w:val="20"/>
                        </w:rPr>
                        <w:t>ou</w:t>
                      </w:r>
                      <w:r>
                        <w:rPr>
                          <w:spacing w:val="-3"/>
                          <w:sz w:val="20"/>
                        </w:rPr>
                        <w:t xml:space="preserve"> </w:t>
                      </w:r>
                      <w:r>
                        <w:rPr>
                          <w:sz w:val="20"/>
                        </w:rPr>
                        <w:t>à</w:t>
                      </w:r>
                      <w:r>
                        <w:rPr>
                          <w:spacing w:val="-3"/>
                          <w:sz w:val="20"/>
                        </w:rPr>
                        <w:t xml:space="preserve"> </w:t>
                      </w:r>
                      <w:r>
                        <w:rPr>
                          <w:sz w:val="20"/>
                        </w:rPr>
                        <w:t>l’effort</w:t>
                      </w:r>
                    </w:p>
                    <w:p w14:paraId="033755FD" w14:textId="77777777" w:rsidR="00FF1100" w:rsidRDefault="00FF1100">
                      <w:pPr>
                        <w:numPr>
                          <w:ilvl w:val="0"/>
                          <w:numId w:val="70"/>
                        </w:numPr>
                        <w:tabs>
                          <w:tab w:val="left" w:pos="813"/>
                          <w:tab w:val="left" w:pos="815"/>
                        </w:tabs>
                        <w:spacing w:before="107"/>
                        <w:ind w:hanging="357"/>
                        <w:rPr>
                          <w:sz w:val="20"/>
                        </w:rPr>
                      </w:pPr>
                      <w:r>
                        <w:rPr>
                          <w:sz w:val="20"/>
                        </w:rPr>
                        <w:t>Essoufflement au repos ou pour un effort d’intensité</w:t>
                      </w:r>
                      <w:r>
                        <w:rPr>
                          <w:spacing w:val="-6"/>
                          <w:sz w:val="20"/>
                        </w:rPr>
                        <w:t xml:space="preserve"> </w:t>
                      </w:r>
                      <w:r>
                        <w:rPr>
                          <w:sz w:val="20"/>
                        </w:rPr>
                        <w:t>faible</w:t>
                      </w:r>
                    </w:p>
                    <w:p w14:paraId="7CEA8D85" w14:textId="77777777" w:rsidR="00FF1100" w:rsidRDefault="00FF1100">
                      <w:pPr>
                        <w:numPr>
                          <w:ilvl w:val="0"/>
                          <w:numId w:val="70"/>
                        </w:numPr>
                        <w:tabs>
                          <w:tab w:val="left" w:pos="813"/>
                          <w:tab w:val="left" w:pos="815"/>
                        </w:tabs>
                        <w:spacing w:before="131"/>
                        <w:ind w:hanging="357"/>
                        <w:rPr>
                          <w:sz w:val="20"/>
                        </w:rPr>
                      </w:pPr>
                      <w:r>
                        <w:rPr>
                          <w:sz w:val="20"/>
                        </w:rPr>
                        <w:t>Fatigue inhabituelle ou essoufflement anormal pour les activités</w:t>
                      </w:r>
                      <w:r>
                        <w:rPr>
                          <w:spacing w:val="-8"/>
                          <w:sz w:val="20"/>
                        </w:rPr>
                        <w:t xml:space="preserve"> </w:t>
                      </w:r>
                      <w:r>
                        <w:rPr>
                          <w:sz w:val="20"/>
                        </w:rPr>
                        <w:t>habituelles</w:t>
                      </w:r>
                    </w:p>
                    <w:p w14:paraId="4D441384" w14:textId="77777777" w:rsidR="00FF1100" w:rsidRDefault="00FF1100">
                      <w:pPr>
                        <w:numPr>
                          <w:ilvl w:val="0"/>
                          <w:numId w:val="70"/>
                        </w:numPr>
                        <w:tabs>
                          <w:tab w:val="left" w:pos="813"/>
                          <w:tab w:val="left" w:pos="815"/>
                        </w:tabs>
                        <w:spacing w:before="131" w:line="266" w:lineRule="auto"/>
                        <w:ind w:right="258"/>
                        <w:rPr>
                          <w:sz w:val="20"/>
                        </w:rPr>
                      </w:pPr>
                      <w:r>
                        <w:rPr>
                          <w:sz w:val="20"/>
                        </w:rPr>
                        <w:t>Orthopnée (dyspnée apparaissant ou s’aggravant en position allongée évocatrice d’une d’insuffisance cardiaque)</w:t>
                      </w:r>
                      <w:r>
                        <w:rPr>
                          <w:spacing w:val="1"/>
                          <w:sz w:val="20"/>
                        </w:rPr>
                        <w:t xml:space="preserve"> </w:t>
                      </w:r>
                      <w:r>
                        <w:rPr>
                          <w:sz w:val="20"/>
                        </w:rPr>
                        <w:t>;</w:t>
                      </w:r>
                    </w:p>
                    <w:p w14:paraId="47AD8499" w14:textId="77777777" w:rsidR="00FF1100" w:rsidRDefault="00FF1100">
                      <w:pPr>
                        <w:numPr>
                          <w:ilvl w:val="0"/>
                          <w:numId w:val="70"/>
                        </w:numPr>
                        <w:tabs>
                          <w:tab w:val="left" w:pos="813"/>
                          <w:tab w:val="left" w:pos="815"/>
                        </w:tabs>
                        <w:spacing w:before="110"/>
                        <w:ind w:hanging="357"/>
                        <w:rPr>
                          <w:sz w:val="20"/>
                        </w:rPr>
                      </w:pPr>
                      <w:r>
                        <w:rPr>
                          <w:sz w:val="20"/>
                        </w:rPr>
                        <w:t>Œdème de</w:t>
                      </w:r>
                      <w:r>
                        <w:rPr>
                          <w:spacing w:val="-3"/>
                          <w:sz w:val="20"/>
                        </w:rPr>
                        <w:t xml:space="preserve"> </w:t>
                      </w:r>
                      <w:r>
                        <w:rPr>
                          <w:sz w:val="20"/>
                        </w:rPr>
                        <w:t>chevilles</w:t>
                      </w:r>
                    </w:p>
                    <w:p w14:paraId="66C4ACA8" w14:textId="77777777" w:rsidR="00FF1100" w:rsidRDefault="00FF1100">
                      <w:pPr>
                        <w:numPr>
                          <w:ilvl w:val="0"/>
                          <w:numId w:val="70"/>
                        </w:numPr>
                        <w:tabs>
                          <w:tab w:val="left" w:pos="813"/>
                          <w:tab w:val="left" w:pos="815"/>
                        </w:tabs>
                        <w:spacing w:before="131"/>
                        <w:ind w:hanging="357"/>
                        <w:rPr>
                          <w:sz w:val="20"/>
                        </w:rPr>
                      </w:pPr>
                      <w:r>
                        <w:rPr>
                          <w:sz w:val="20"/>
                        </w:rPr>
                        <w:t>Vertiges ou</w:t>
                      </w:r>
                      <w:r>
                        <w:rPr>
                          <w:spacing w:val="-2"/>
                          <w:sz w:val="20"/>
                        </w:rPr>
                        <w:t xml:space="preserve"> </w:t>
                      </w:r>
                      <w:r>
                        <w:rPr>
                          <w:sz w:val="20"/>
                        </w:rPr>
                        <w:t>syncopes</w:t>
                      </w:r>
                    </w:p>
                    <w:p w14:paraId="2220A963" w14:textId="77777777" w:rsidR="00FF1100" w:rsidRDefault="00FF1100">
                      <w:pPr>
                        <w:numPr>
                          <w:ilvl w:val="0"/>
                          <w:numId w:val="70"/>
                        </w:numPr>
                        <w:tabs>
                          <w:tab w:val="left" w:pos="813"/>
                          <w:tab w:val="left" w:pos="815"/>
                        </w:tabs>
                        <w:spacing w:before="131"/>
                        <w:ind w:hanging="357"/>
                        <w:rPr>
                          <w:sz w:val="20"/>
                        </w:rPr>
                      </w:pPr>
                      <w:r>
                        <w:rPr>
                          <w:sz w:val="20"/>
                        </w:rPr>
                        <w:t>Palpitation, tachycardie ou rythme cardiaque</w:t>
                      </w:r>
                      <w:r>
                        <w:rPr>
                          <w:spacing w:val="2"/>
                          <w:sz w:val="20"/>
                        </w:rPr>
                        <w:t xml:space="preserve"> </w:t>
                      </w:r>
                      <w:r>
                        <w:rPr>
                          <w:sz w:val="20"/>
                        </w:rPr>
                        <w:t>irrégulier</w:t>
                      </w:r>
                    </w:p>
                    <w:p w14:paraId="5A0EF435" w14:textId="77777777" w:rsidR="00FF1100" w:rsidRDefault="00FF1100">
                      <w:pPr>
                        <w:numPr>
                          <w:ilvl w:val="0"/>
                          <w:numId w:val="70"/>
                        </w:numPr>
                        <w:tabs>
                          <w:tab w:val="left" w:pos="813"/>
                          <w:tab w:val="left" w:pos="815"/>
                        </w:tabs>
                        <w:spacing w:before="131" w:line="266" w:lineRule="auto"/>
                        <w:ind w:right="259"/>
                        <w:rPr>
                          <w:sz w:val="20"/>
                        </w:rPr>
                      </w:pPr>
                      <w:r>
                        <w:rPr>
                          <w:sz w:val="20"/>
                        </w:rPr>
                        <w:t>Claudication intermittente (douleurs à type de crampe des membres inférieurs à la marche, cédant à l’arrêt de</w:t>
                      </w:r>
                      <w:r>
                        <w:rPr>
                          <w:spacing w:val="-2"/>
                          <w:sz w:val="20"/>
                        </w:rPr>
                        <w:t xml:space="preserve"> </w:t>
                      </w:r>
                      <w:r>
                        <w:rPr>
                          <w:sz w:val="20"/>
                        </w:rPr>
                        <w:t>celle-ci)</w:t>
                      </w:r>
                    </w:p>
                    <w:p w14:paraId="0ABB8CC5" w14:textId="77777777" w:rsidR="00FF1100" w:rsidRDefault="00FF1100">
                      <w:pPr>
                        <w:numPr>
                          <w:ilvl w:val="0"/>
                          <w:numId w:val="70"/>
                        </w:numPr>
                        <w:tabs>
                          <w:tab w:val="left" w:pos="813"/>
                          <w:tab w:val="left" w:pos="815"/>
                        </w:tabs>
                        <w:spacing w:before="109"/>
                        <w:ind w:hanging="357"/>
                        <w:rPr>
                          <w:sz w:val="20"/>
                        </w:rPr>
                      </w:pPr>
                      <w:r>
                        <w:rPr>
                          <w:sz w:val="20"/>
                        </w:rPr>
                        <w:t>Bruits anormaux à l’auscultation cardiaque lors d’examens</w:t>
                      </w:r>
                      <w:r>
                        <w:rPr>
                          <w:spacing w:val="-6"/>
                          <w:sz w:val="20"/>
                        </w:rPr>
                        <w:t xml:space="preserve"> </w:t>
                      </w:r>
                      <w:r>
                        <w:rPr>
                          <w:sz w:val="20"/>
                        </w:rPr>
                        <w:t>précédents</w:t>
                      </w:r>
                    </w:p>
                  </w:txbxContent>
                </v:textbox>
                <w10:wrap type="topAndBottom" anchorx="page"/>
              </v:shape>
            </w:pict>
          </mc:Fallback>
        </mc:AlternateContent>
      </w:r>
    </w:p>
    <w:p w14:paraId="16912AFB" w14:textId="77777777" w:rsidR="00ED638A" w:rsidRDefault="00ED638A">
      <w:pPr>
        <w:pStyle w:val="Corpsdetexte"/>
        <w:rPr>
          <w:b/>
          <w:sz w:val="20"/>
        </w:rPr>
      </w:pPr>
    </w:p>
    <w:p w14:paraId="5A2A979A" w14:textId="77777777" w:rsidR="00ED638A" w:rsidRDefault="00CF405F">
      <w:pPr>
        <w:pStyle w:val="Titre3"/>
        <w:numPr>
          <w:ilvl w:val="0"/>
          <w:numId w:val="71"/>
        </w:numPr>
        <w:tabs>
          <w:tab w:val="left" w:pos="657"/>
          <w:tab w:val="left" w:pos="658"/>
        </w:tabs>
        <w:spacing w:before="213"/>
        <w:ind w:left="657" w:right="1308" w:hanging="426"/>
      </w:pPr>
      <w:bookmarkStart w:id="25" w:name="_bookmark25"/>
      <w:bookmarkEnd w:id="25"/>
      <w:r>
        <w:rPr>
          <w:color w:val="EB732C"/>
          <w:w w:val="85"/>
        </w:rPr>
        <w:t>Rechercher</w:t>
      </w:r>
      <w:r>
        <w:rPr>
          <w:color w:val="EB732C"/>
          <w:spacing w:val="-43"/>
          <w:w w:val="85"/>
        </w:rPr>
        <w:t xml:space="preserve"> </w:t>
      </w:r>
      <w:r>
        <w:rPr>
          <w:color w:val="EB732C"/>
          <w:w w:val="85"/>
        </w:rPr>
        <w:t>les</w:t>
      </w:r>
      <w:r>
        <w:rPr>
          <w:color w:val="EB732C"/>
          <w:spacing w:val="-43"/>
          <w:w w:val="85"/>
        </w:rPr>
        <w:t xml:space="preserve"> </w:t>
      </w:r>
      <w:r>
        <w:rPr>
          <w:color w:val="EB732C"/>
          <w:w w:val="85"/>
        </w:rPr>
        <w:t>maladies</w:t>
      </w:r>
      <w:r>
        <w:rPr>
          <w:color w:val="EB732C"/>
          <w:spacing w:val="-42"/>
          <w:w w:val="85"/>
        </w:rPr>
        <w:t xml:space="preserve"> </w:t>
      </w:r>
      <w:r>
        <w:rPr>
          <w:color w:val="EB732C"/>
          <w:w w:val="85"/>
        </w:rPr>
        <w:t>chroniques</w:t>
      </w:r>
      <w:r>
        <w:rPr>
          <w:color w:val="EB732C"/>
          <w:spacing w:val="-41"/>
          <w:w w:val="85"/>
        </w:rPr>
        <w:t xml:space="preserve"> </w:t>
      </w:r>
      <w:r>
        <w:rPr>
          <w:color w:val="EB732C"/>
          <w:w w:val="85"/>
        </w:rPr>
        <w:t>connues</w:t>
      </w:r>
      <w:r>
        <w:rPr>
          <w:color w:val="EB732C"/>
          <w:spacing w:val="-43"/>
          <w:w w:val="85"/>
        </w:rPr>
        <w:t xml:space="preserve"> </w:t>
      </w:r>
      <w:r>
        <w:rPr>
          <w:color w:val="EB732C"/>
          <w:w w:val="85"/>
        </w:rPr>
        <w:t>pour</w:t>
      </w:r>
      <w:r>
        <w:rPr>
          <w:color w:val="EB732C"/>
          <w:spacing w:val="-42"/>
          <w:w w:val="85"/>
        </w:rPr>
        <w:t xml:space="preserve"> </w:t>
      </w:r>
      <w:r>
        <w:rPr>
          <w:color w:val="EB732C"/>
          <w:w w:val="85"/>
        </w:rPr>
        <w:t>augmenter</w:t>
      </w:r>
      <w:r>
        <w:rPr>
          <w:color w:val="EB732C"/>
          <w:spacing w:val="-43"/>
          <w:w w:val="85"/>
        </w:rPr>
        <w:t xml:space="preserve"> </w:t>
      </w:r>
      <w:r>
        <w:rPr>
          <w:color w:val="EB732C"/>
          <w:w w:val="85"/>
        </w:rPr>
        <w:t>le</w:t>
      </w:r>
      <w:r>
        <w:rPr>
          <w:color w:val="EB732C"/>
          <w:spacing w:val="-41"/>
          <w:w w:val="85"/>
        </w:rPr>
        <w:t xml:space="preserve"> </w:t>
      </w:r>
      <w:r>
        <w:rPr>
          <w:color w:val="EB732C"/>
          <w:w w:val="85"/>
        </w:rPr>
        <w:t xml:space="preserve">risque </w:t>
      </w:r>
      <w:r>
        <w:rPr>
          <w:color w:val="EB732C"/>
          <w:w w:val="90"/>
        </w:rPr>
        <w:t>cardio-vasculaire</w:t>
      </w:r>
    </w:p>
    <w:p w14:paraId="2F06E688" w14:textId="77777777" w:rsidR="00ED638A" w:rsidRDefault="00ED638A">
      <w:pPr>
        <w:pStyle w:val="Corpsdetexte"/>
        <w:spacing w:before="8"/>
        <w:rPr>
          <w:b/>
        </w:rPr>
      </w:pPr>
    </w:p>
    <w:p w14:paraId="36C6C55A" w14:textId="77777777" w:rsidR="00ED638A" w:rsidRDefault="00CF405F">
      <w:pPr>
        <w:pStyle w:val="Paragraphedeliste"/>
        <w:numPr>
          <w:ilvl w:val="1"/>
          <w:numId w:val="71"/>
        </w:numPr>
        <w:tabs>
          <w:tab w:val="left" w:pos="808"/>
          <w:tab w:val="left" w:pos="809"/>
        </w:tabs>
        <w:spacing w:before="99"/>
        <w:ind w:right="1263" w:hanging="579"/>
        <w:rPr>
          <w:b/>
          <w:sz w:val="25"/>
        </w:rPr>
      </w:pPr>
      <w:bookmarkStart w:id="26" w:name="_bookmark26"/>
      <w:bookmarkEnd w:id="26"/>
      <w:r>
        <w:rPr>
          <w:b/>
          <w:color w:val="EB732C"/>
          <w:w w:val="85"/>
          <w:sz w:val="25"/>
        </w:rPr>
        <w:t>Maladies</w:t>
      </w:r>
      <w:r>
        <w:rPr>
          <w:b/>
          <w:color w:val="EB732C"/>
          <w:spacing w:val="-31"/>
          <w:w w:val="85"/>
          <w:sz w:val="25"/>
        </w:rPr>
        <w:t xml:space="preserve"> </w:t>
      </w:r>
      <w:r>
        <w:rPr>
          <w:b/>
          <w:color w:val="EB732C"/>
          <w:w w:val="85"/>
          <w:sz w:val="25"/>
        </w:rPr>
        <w:t>chroniques</w:t>
      </w:r>
      <w:r>
        <w:rPr>
          <w:b/>
          <w:color w:val="EB732C"/>
          <w:spacing w:val="-30"/>
          <w:w w:val="85"/>
          <w:sz w:val="25"/>
        </w:rPr>
        <w:t xml:space="preserve"> </w:t>
      </w:r>
      <w:r>
        <w:rPr>
          <w:b/>
          <w:color w:val="EB732C"/>
          <w:w w:val="85"/>
          <w:sz w:val="25"/>
        </w:rPr>
        <w:t>prises</w:t>
      </w:r>
      <w:r>
        <w:rPr>
          <w:b/>
          <w:color w:val="EB732C"/>
          <w:spacing w:val="-31"/>
          <w:w w:val="85"/>
          <w:sz w:val="25"/>
        </w:rPr>
        <w:t xml:space="preserve"> </w:t>
      </w:r>
      <w:r>
        <w:rPr>
          <w:b/>
          <w:color w:val="EB732C"/>
          <w:w w:val="85"/>
          <w:sz w:val="25"/>
        </w:rPr>
        <w:t>en</w:t>
      </w:r>
      <w:r>
        <w:rPr>
          <w:b/>
          <w:color w:val="EB732C"/>
          <w:spacing w:val="-30"/>
          <w:w w:val="85"/>
          <w:sz w:val="25"/>
        </w:rPr>
        <w:t xml:space="preserve"> </w:t>
      </w:r>
      <w:r>
        <w:rPr>
          <w:b/>
          <w:color w:val="EB732C"/>
          <w:w w:val="85"/>
          <w:sz w:val="25"/>
        </w:rPr>
        <w:t>compte</w:t>
      </w:r>
      <w:r>
        <w:rPr>
          <w:b/>
          <w:color w:val="EB732C"/>
          <w:spacing w:val="-30"/>
          <w:w w:val="85"/>
          <w:sz w:val="25"/>
        </w:rPr>
        <w:t xml:space="preserve"> </w:t>
      </w:r>
      <w:r>
        <w:rPr>
          <w:b/>
          <w:color w:val="EB732C"/>
          <w:w w:val="85"/>
          <w:sz w:val="25"/>
        </w:rPr>
        <w:t>dans</w:t>
      </w:r>
      <w:r>
        <w:rPr>
          <w:b/>
          <w:color w:val="EB732C"/>
          <w:spacing w:val="-31"/>
          <w:w w:val="85"/>
          <w:sz w:val="25"/>
        </w:rPr>
        <w:t xml:space="preserve"> </w:t>
      </w:r>
      <w:r>
        <w:rPr>
          <w:b/>
          <w:color w:val="EB732C"/>
          <w:w w:val="85"/>
          <w:sz w:val="25"/>
        </w:rPr>
        <w:t>la</w:t>
      </w:r>
      <w:r>
        <w:rPr>
          <w:b/>
          <w:color w:val="EB732C"/>
          <w:spacing w:val="-30"/>
          <w:w w:val="85"/>
          <w:sz w:val="25"/>
        </w:rPr>
        <w:t xml:space="preserve"> </w:t>
      </w:r>
      <w:r>
        <w:rPr>
          <w:b/>
          <w:color w:val="EB732C"/>
          <w:w w:val="85"/>
          <w:sz w:val="25"/>
        </w:rPr>
        <w:t>classification</w:t>
      </w:r>
      <w:r>
        <w:rPr>
          <w:b/>
          <w:color w:val="EB732C"/>
          <w:spacing w:val="-29"/>
          <w:w w:val="85"/>
          <w:sz w:val="25"/>
        </w:rPr>
        <w:t xml:space="preserve"> </w:t>
      </w:r>
      <w:r>
        <w:rPr>
          <w:b/>
          <w:color w:val="EB732C"/>
          <w:w w:val="85"/>
          <w:sz w:val="25"/>
        </w:rPr>
        <w:t>européenne</w:t>
      </w:r>
      <w:r>
        <w:rPr>
          <w:b/>
          <w:color w:val="EB732C"/>
          <w:spacing w:val="-29"/>
          <w:w w:val="85"/>
          <w:sz w:val="25"/>
        </w:rPr>
        <w:t xml:space="preserve"> </w:t>
      </w:r>
      <w:r>
        <w:rPr>
          <w:b/>
          <w:color w:val="EB732C"/>
          <w:w w:val="85"/>
          <w:sz w:val="25"/>
        </w:rPr>
        <w:t>du</w:t>
      </w:r>
      <w:r>
        <w:rPr>
          <w:b/>
          <w:color w:val="EB732C"/>
          <w:spacing w:val="-30"/>
          <w:w w:val="85"/>
          <w:sz w:val="25"/>
        </w:rPr>
        <w:t xml:space="preserve"> </w:t>
      </w:r>
      <w:r>
        <w:rPr>
          <w:b/>
          <w:color w:val="EB732C"/>
          <w:w w:val="85"/>
          <w:sz w:val="25"/>
        </w:rPr>
        <w:t>risque</w:t>
      </w:r>
      <w:r>
        <w:rPr>
          <w:b/>
          <w:color w:val="EB732C"/>
          <w:spacing w:val="-30"/>
          <w:w w:val="85"/>
          <w:sz w:val="25"/>
        </w:rPr>
        <w:t xml:space="preserve"> </w:t>
      </w:r>
      <w:r>
        <w:rPr>
          <w:b/>
          <w:color w:val="EB732C"/>
          <w:w w:val="85"/>
          <w:sz w:val="25"/>
        </w:rPr>
        <w:t xml:space="preserve">cardio- </w:t>
      </w:r>
      <w:r>
        <w:rPr>
          <w:b/>
          <w:color w:val="EB732C"/>
          <w:w w:val="90"/>
          <w:sz w:val="25"/>
        </w:rPr>
        <w:t>vasculaire</w:t>
      </w:r>
    </w:p>
    <w:p w14:paraId="028DCE4A" w14:textId="77777777" w:rsidR="00ED638A" w:rsidRDefault="00CF405F">
      <w:pPr>
        <w:pStyle w:val="Corpsdetexte"/>
        <w:spacing w:before="142" w:line="300" w:lineRule="auto"/>
        <w:ind w:left="232" w:right="751"/>
      </w:pPr>
      <w:r>
        <w:t>Certaines maladies chroniques sont connues pour augmenter à des niveaux élevés ou très élevés le risque CV du patient et sont pris en compte par la classification européenne du risque CV (tableau 4).</w:t>
      </w:r>
    </w:p>
    <w:p w14:paraId="152F9007" w14:textId="77777777" w:rsidR="00ED638A" w:rsidRDefault="00ED638A">
      <w:pPr>
        <w:spacing w:line="300" w:lineRule="auto"/>
        <w:sectPr w:rsidR="00ED638A">
          <w:pgSz w:w="11910" w:h="16840"/>
          <w:pgMar w:top="1080" w:right="380" w:bottom="820" w:left="620" w:header="0" w:footer="543" w:gutter="0"/>
          <w:cols w:space="720"/>
        </w:sectPr>
      </w:pPr>
    </w:p>
    <w:p w14:paraId="5CB5174A" w14:textId="77777777" w:rsidR="00ED638A" w:rsidRDefault="00CF405F">
      <w:pPr>
        <w:pStyle w:val="Titre6"/>
        <w:spacing w:before="71"/>
        <w:jc w:val="left"/>
      </w:pPr>
      <w:r>
        <w:rPr>
          <w:color w:val="004488"/>
          <w:w w:val="90"/>
        </w:rPr>
        <w:lastRenderedPageBreak/>
        <w:t>Tableau 4. Les maladies à risque cardio-vasculaire augmenté</w:t>
      </w:r>
    </w:p>
    <w:p w14:paraId="2A4B4BF3" w14:textId="0C9655FC" w:rsidR="00ED638A" w:rsidRDefault="002B0022">
      <w:pPr>
        <w:pStyle w:val="Corpsdetexte"/>
        <w:spacing w:before="9"/>
        <w:rPr>
          <w:b/>
          <w:sz w:val="8"/>
        </w:rPr>
      </w:pPr>
      <w:r>
        <w:rPr>
          <w:noProof/>
        </w:rPr>
        <mc:AlternateContent>
          <mc:Choice Requires="wps">
            <w:drawing>
              <wp:anchor distT="0" distB="0" distL="0" distR="0" simplePos="0" relativeHeight="251667456" behindDoc="1" locked="0" layoutInCell="1" allowOverlap="1" wp14:anchorId="7BC31C6C" wp14:editId="4231D3C7">
                <wp:simplePos x="0" y="0"/>
                <wp:positionH relativeFrom="page">
                  <wp:posOffset>610870</wp:posOffset>
                </wp:positionH>
                <wp:positionV relativeFrom="paragraph">
                  <wp:posOffset>92710</wp:posOffset>
                </wp:positionV>
                <wp:extent cx="6249670" cy="1768475"/>
                <wp:effectExtent l="0" t="0" r="0" b="0"/>
                <wp:wrapTopAndBottom/>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1768475"/>
                        </a:xfrm>
                        <a:prstGeom prst="rect">
                          <a:avLst/>
                        </a:prstGeom>
                        <a:noFill/>
                        <a:ln w="6097">
                          <a:solidFill>
                            <a:srgbClr val="EB732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74B6C" w14:textId="77777777" w:rsidR="00FF1100" w:rsidRDefault="00FF1100">
                            <w:pPr>
                              <w:pStyle w:val="Corpsdetexte"/>
                              <w:numPr>
                                <w:ilvl w:val="0"/>
                                <w:numId w:val="69"/>
                              </w:numPr>
                              <w:tabs>
                                <w:tab w:val="left" w:pos="462"/>
                              </w:tabs>
                              <w:spacing w:before="156" w:line="297" w:lineRule="auto"/>
                              <w:ind w:right="240"/>
                              <w:jc w:val="both"/>
                            </w:pPr>
                            <w:r>
                              <w:t xml:space="preserve">Les maladies cardio-vasculaires documentées : maladies cardiaques (antécédents d’infarctus du myocarde, de syndrome coronarien aigu, revascularisation coronaire), maladies vasculaires périphériques (artériopathie oblitérante des membres inférieurs, revascularisation artérielle, anévrysme aortique) et maladies </w:t>
                            </w:r>
                            <w:proofErr w:type="spellStart"/>
                            <w:r>
                              <w:t>cérébrovasculaires</w:t>
                            </w:r>
                            <w:proofErr w:type="spellEnd"/>
                            <w:r>
                              <w:t xml:space="preserve"> (accidents vasculaires cérébraux, accident ischémique transitoire).</w:t>
                            </w:r>
                          </w:p>
                          <w:p w14:paraId="4575375D" w14:textId="77777777" w:rsidR="00FF1100" w:rsidRDefault="00FF1100">
                            <w:pPr>
                              <w:pStyle w:val="Corpsdetexte"/>
                              <w:numPr>
                                <w:ilvl w:val="0"/>
                                <w:numId w:val="69"/>
                              </w:numPr>
                              <w:tabs>
                                <w:tab w:val="left" w:pos="462"/>
                              </w:tabs>
                              <w:spacing w:before="108"/>
                              <w:jc w:val="both"/>
                            </w:pPr>
                            <w:r>
                              <w:t>Le diabète de type 2 et le diabète de type</w:t>
                            </w:r>
                            <w:r>
                              <w:rPr>
                                <w:spacing w:val="-4"/>
                              </w:rPr>
                              <w:t xml:space="preserve"> </w:t>
                            </w:r>
                            <w:r>
                              <w:t>1.</w:t>
                            </w:r>
                          </w:p>
                          <w:p w14:paraId="3CD9CF6A" w14:textId="77777777" w:rsidR="00FF1100" w:rsidRDefault="00FF1100">
                            <w:pPr>
                              <w:pStyle w:val="Corpsdetexte"/>
                              <w:numPr>
                                <w:ilvl w:val="0"/>
                                <w:numId w:val="69"/>
                              </w:numPr>
                              <w:tabs>
                                <w:tab w:val="left" w:pos="462"/>
                              </w:tabs>
                              <w:spacing w:before="160"/>
                              <w:jc w:val="both"/>
                            </w:pPr>
                            <w:r>
                              <w:t>L’insuffisance rénale</w:t>
                            </w:r>
                            <w:r>
                              <w:rPr>
                                <w:spacing w:val="-3"/>
                              </w:rPr>
                              <w:t xml:space="preserve"> </w:t>
                            </w:r>
                            <w:r>
                              <w:t>chronique.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1C6C" id="Text Box 82" o:spid="_x0000_s1041" type="#_x0000_t202" style="position:absolute;margin-left:48.1pt;margin-top:7.3pt;width:492.1pt;height:139.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" filled="f" strokecolor="#eb732c" strokeweight=".16936mm">
                <v:textbox inset="0,0,0,0">
                  <w:txbxContent>
                    <w:p w14:paraId="13D74B6C" w14:textId="77777777" w:rsidR="00FF1100" w:rsidRDefault="00FF1100">
                      <w:pPr>
                        <w:pStyle w:val="Corpsdetexte"/>
                        <w:numPr>
                          <w:ilvl w:val="0"/>
                          <w:numId w:val="69"/>
                        </w:numPr>
                        <w:tabs>
                          <w:tab w:val="left" w:pos="462"/>
                        </w:tabs>
                        <w:spacing w:before="156" w:line="297" w:lineRule="auto"/>
                        <w:ind w:right="240"/>
                        <w:jc w:val="both"/>
                      </w:pPr>
                      <w:r>
                        <w:t xml:space="preserve">Les maladies cardio-vasculaires documentées : maladies cardiaques (antécédents d’infarctus du myocarde, de syndrome coronarien aigu, revascularisation coronaire), maladies vasculaires périphériques (artériopathie oblitérante des membres inférieurs, revascularisation artérielle, anévrysme aortique) et maladies </w:t>
                      </w:r>
                      <w:proofErr w:type="spellStart"/>
                      <w:r>
                        <w:t>cérébrovasculaires</w:t>
                      </w:r>
                      <w:proofErr w:type="spellEnd"/>
                      <w:r>
                        <w:t xml:space="preserve"> (accidents vasculaires cérébraux, accident ischémique transitoire).</w:t>
                      </w:r>
                    </w:p>
                    <w:p w14:paraId="4575375D" w14:textId="77777777" w:rsidR="00FF1100" w:rsidRDefault="00FF1100">
                      <w:pPr>
                        <w:pStyle w:val="Corpsdetexte"/>
                        <w:numPr>
                          <w:ilvl w:val="0"/>
                          <w:numId w:val="69"/>
                        </w:numPr>
                        <w:tabs>
                          <w:tab w:val="left" w:pos="462"/>
                        </w:tabs>
                        <w:spacing w:before="108"/>
                        <w:jc w:val="both"/>
                      </w:pPr>
                      <w:r>
                        <w:t>Le diabète de type 2 et le diabète de type</w:t>
                      </w:r>
                      <w:r>
                        <w:rPr>
                          <w:spacing w:val="-4"/>
                        </w:rPr>
                        <w:t xml:space="preserve"> </w:t>
                      </w:r>
                      <w:r>
                        <w:t>1.</w:t>
                      </w:r>
                    </w:p>
                    <w:p w14:paraId="3CD9CF6A" w14:textId="77777777" w:rsidR="00FF1100" w:rsidRDefault="00FF1100">
                      <w:pPr>
                        <w:pStyle w:val="Corpsdetexte"/>
                        <w:numPr>
                          <w:ilvl w:val="0"/>
                          <w:numId w:val="69"/>
                        </w:numPr>
                        <w:tabs>
                          <w:tab w:val="left" w:pos="462"/>
                        </w:tabs>
                        <w:spacing w:before="160"/>
                        <w:jc w:val="both"/>
                      </w:pPr>
                      <w:r>
                        <w:t>L’insuffisance rénale</w:t>
                      </w:r>
                      <w:r>
                        <w:rPr>
                          <w:spacing w:val="-3"/>
                        </w:rPr>
                        <w:t xml:space="preserve"> </w:t>
                      </w:r>
                      <w:r>
                        <w:t>chronique.</w:t>
                      </w:r>
                    </w:p>
                  </w:txbxContent>
                </v:textbox>
                <w10:wrap type="topAndBottom" anchorx="page"/>
              </v:shape>
            </w:pict>
          </mc:Fallback>
        </mc:AlternateContent>
      </w:r>
    </w:p>
    <w:p w14:paraId="25AD697E" w14:textId="77777777" w:rsidR="00ED638A" w:rsidRDefault="00ED638A">
      <w:pPr>
        <w:pStyle w:val="Corpsdetexte"/>
        <w:spacing w:before="9"/>
        <w:rPr>
          <w:b/>
          <w:sz w:val="9"/>
        </w:rPr>
      </w:pPr>
    </w:p>
    <w:p w14:paraId="08B4D3CE" w14:textId="77777777" w:rsidR="00ED638A" w:rsidRDefault="00CF405F">
      <w:pPr>
        <w:pStyle w:val="Corpsdetexte"/>
        <w:spacing w:before="93" w:line="300" w:lineRule="auto"/>
        <w:ind w:left="232" w:right="748"/>
        <w:jc w:val="both"/>
      </w:pPr>
      <w:r>
        <w:rPr>
          <w:b/>
        </w:rPr>
        <w:t xml:space="preserve">L’insuffisance rénale chronique </w:t>
      </w:r>
      <w:r>
        <w:t xml:space="preserve">est associée à une augmentation du risque CV, indépendamment des autres facteurs de risque CV qui sont fréquents chez les patients insuffisants rénaux chroniques. Le risque de mortalité CV augmente graduellement avec la dégradation de la fonction rénale, à partir d’un débit de filtration glomérulaire (DFG) &lt; 75 </w:t>
      </w:r>
      <w:proofErr w:type="spellStart"/>
      <w:r>
        <w:t>mL</w:t>
      </w:r>
      <w:proofErr w:type="spellEnd"/>
      <w:r>
        <w:t>/min/1.73m2. Il est trois fois plus élevé pour un DFG à 15. Indépendamment du DFG, une albuminurie est associée à une augmentation de mortalité CV (RR # 2.5)</w:t>
      </w:r>
      <w:r>
        <w:rPr>
          <w:spacing w:val="-1"/>
        </w:rPr>
        <w:t xml:space="preserve"> </w:t>
      </w:r>
      <w:r>
        <w:t>(27).</w:t>
      </w:r>
    </w:p>
    <w:p w14:paraId="1C2E2ED3" w14:textId="77777777" w:rsidR="00ED638A" w:rsidRDefault="00CF405F">
      <w:pPr>
        <w:pStyle w:val="Corpsdetexte"/>
        <w:spacing w:before="141" w:line="302" w:lineRule="auto"/>
        <w:ind w:left="232" w:right="604"/>
        <w:jc w:val="both"/>
      </w:pPr>
      <w:r>
        <w:rPr>
          <w:b/>
        </w:rPr>
        <w:t xml:space="preserve">Diabètes type 2 </w:t>
      </w:r>
      <w:r>
        <w:t>: En plus des effets vasculaires de l’hyperglycémie chronique, la présence de nombreux facteurs de risque CV (hypertension artérielle, atteinte rénale, dyslipidémie, obésité, etc.), explique le niveau de risque CV élevé ou très élevé de ces patients, qui est multiplié par 1,8 pour l’IDM, par 1,5 pour l’AVC et par 10,5 pour le risque d’amputation des membres inférieurs (27).</w:t>
      </w:r>
    </w:p>
    <w:p w14:paraId="32C715D7" w14:textId="77777777" w:rsidR="00ED638A" w:rsidRDefault="00ED638A">
      <w:pPr>
        <w:pStyle w:val="Corpsdetexte"/>
        <w:spacing w:before="7"/>
        <w:rPr>
          <w:sz w:val="21"/>
        </w:rPr>
      </w:pPr>
    </w:p>
    <w:p w14:paraId="1A9DB3FF" w14:textId="77777777" w:rsidR="00ED638A" w:rsidRDefault="00CF405F">
      <w:pPr>
        <w:pStyle w:val="Titre4"/>
        <w:numPr>
          <w:ilvl w:val="1"/>
          <w:numId w:val="71"/>
        </w:numPr>
        <w:tabs>
          <w:tab w:val="left" w:pos="808"/>
          <w:tab w:val="left" w:pos="809"/>
        </w:tabs>
        <w:spacing w:before="100"/>
        <w:ind w:left="808"/>
      </w:pPr>
      <w:bookmarkStart w:id="27" w:name="_bookmark27"/>
      <w:bookmarkEnd w:id="27"/>
      <w:r>
        <w:rPr>
          <w:color w:val="EB732C"/>
          <w:w w:val="90"/>
        </w:rPr>
        <w:t>Maladies</w:t>
      </w:r>
      <w:r>
        <w:rPr>
          <w:color w:val="EB732C"/>
          <w:spacing w:val="-23"/>
          <w:w w:val="90"/>
        </w:rPr>
        <w:t xml:space="preserve"> </w:t>
      </w:r>
      <w:r>
        <w:rPr>
          <w:color w:val="EB732C"/>
          <w:w w:val="90"/>
        </w:rPr>
        <w:t>chroniques</w:t>
      </w:r>
      <w:r>
        <w:rPr>
          <w:color w:val="EB732C"/>
          <w:spacing w:val="-22"/>
          <w:w w:val="90"/>
        </w:rPr>
        <w:t xml:space="preserve"> </w:t>
      </w:r>
      <w:r>
        <w:rPr>
          <w:color w:val="EB732C"/>
          <w:w w:val="90"/>
        </w:rPr>
        <w:t>hors</w:t>
      </w:r>
      <w:r>
        <w:rPr>
          <w:color w:val="EB732C"/>
          <w:spacing w:val="-22"/>
          <w:w w:val="90"/>
        </w:rPr>
        <w:t xml:space="preserve"> </w:t>
      </w:r>
      <w:r>
        <w:rPr>
          <w:color w:val="EB732C"/>
          <w:w w:val="90"/>
        </w:rPr>
        <w:t>classification</w:t>
      </w:r>
      <w:r>
        <w:rPr>
          <w:color w:val="EB732C"/>
          <w:spacing w:val="-22"/>
          <w:w w:val="90"/>
        </w:rPr>
        <w:t xml:space="preserve"> </w:t>
      </w:r>
      <w:r>
        <w:rPr>
          <w:color w:val="EB732C"/>
          <w:w w:val="90"/>
        </w:rPr>
        <w:t>européenne</w:t>
      </w:r>
      <w:r>
        <w:rPr>
          <w:color w:val="EB732C"/>
          <w:spacing w:val="-20"/>
          <w:w w:val="90"/>
        </w:rPr>
        <w:t xml:space="preserve"> </w:t>
      </w:r>
      <w:r>
        <w:rPr>
          <w:color w:val="EB732C"/>
          <w:w w:val="90"/>
        </w:rPr>
        <w:t>du</w:t>
      </w:r>
      <w:r>
        <w:rPr>
          <w:color w:val="EB732C"/>
          <w:spacing w:val="-22"/>
          <w:w w:val="90"/>
        </w:rPr>
        <w:t xml:space="preserve"> </w:t>
      </w:r>
      <w:r>
        <w:rPr>
          <w:color w:val="EB732C"/>
          <w:w w:val="90"/>
        </w:rPr>
        <w:t>risque</w:t>
      </w:r>
      <w:r>
        <w:rPr>
          <w:color w:val="EB732C"/>
          <w:spacing w:val="-21"/>
          <w:w w:val="90"/>
        </w:rPr>
        <w:t xml:space="preserve"> </w:t>
      </w:r>
      <w:r>
        <w:rPr>
          <w:color w:val="EB732C"/>
          <w:w w:val="90"/>
        </w:rPr>
        <w:t>cardio-vasculaire</w:t>
      </w:r>
    </w:p>
    <w:p w14:paraId="2F0EFDC7" w14:textId="77777777" w:rsidR="00ED638A" w:rsidRDefault="00ED638A">
      <w:pPr>
        <w:pStyle w:val="Corpsdetexte"/>
        <w:spacing w:before="10"/>
        <w:rPr>
          <w:b/>
          <w:sz w:val="12"/>
        </w:rPr>
      </w:pPr>
    </w:p>
    <w:p w14:paraId="6D2A8159" w14:textId="77777777" w:rsidR="00ED638A" w:rsidRDefault="00CF405F">
      <w:pPr>
        <w:pStyle w:val="Corpsdetexte"/>
        <w:spacing w:before="94" w:line="302" w:lineRule="auto"/>
        <w:ind w:left="232" w:right="607"/>
        <w:jc w:val="both"/>
      </w:pPr>
      <w:r>
        <w:t>D’autres pathologies chroniques augmentent le niveau de risque CV du patient, mais ne sont pas prises en compte dans la classification européenne du risque</w:t>
      </w:r>
      <w:r>
        <w:rPr>
          <w:spacing w:val="-8"/>
        </w:rPr>
        <w:t xml:space="preserve"> </w:t>
      </w:r>
      <w:r>
        <w:t>CV.</w:t>
      </w:r>
    </w:p>
    <w:p w14:paraId="12B12D2B" w14:textId="77777777" w:rsidR="00ED638A" w:rsidRDefault="00CF405F">
      <w:pPr>
        <w:pStyle w:val="Corpsdetexte"/>
        <w:spacing w:before="133" w:line="302" w:lineRule="auto"/>
        <w:ind w:left="232" w:right="603"/>
        <w:jc w:val="both"/>
      </w:pPr>
      <w:r>
        <w:rPr>
          <w:b/>
        </w:rPr>
        <w:t xml:space="preserve">Les patients avec un antécédent de cancer </w:t>
      </w:r>
      <w:r>
        <w:t>et ayant reçu un traitement médical spécifique cardio- toxique, en particulier certaines chimiothérapies ou une radiothérapie thoracique, ont un risque CV augmenté, même à distance de ces traitements. Ces traitements entraînent une détérioration circulatoire non liée à l’athérosclérose.</w:t>
      </w:r>
    </w:p>
    <w:p w14:paraId="321E8B96" w14:textId="77777777" w:rsidR="00ED638A" w:rsidRDefault="00CF405F">
      <w:pPr>
        <w:pStyle w:val="Corpsdetexte"/>
        <w:spacing w:before="129" w:line="302" w:lineRule="auto"/>
        <w:ind w:left="232" w:right="608"/>
        <w:jc w:val="both"/>
      </w:pPr>
      <w:r>
        <w:rPr>
          <w:b/>
        </w:rPr>
        <w:t>Les maladies auto-immunes</w:t>
      </w:r>
      <w:r>
        <w:t>. Un haut degré d’inflammation est un accélérateur de lésions vasculaires. La polyarthrite rhumatoïde, ainsi que les autres maladies auto-immunes, en particulier si elles sont sévères et/ou très actives, sont des facteurs de risque CV indépendants (27).</w:t>
      </w:r>
    </w:p>
    <w:p w14:paraId="58DDBF79" w14:textId="77777777" w:rsidR="00ED638A" w:rsidRDefault="00CF405F">
      <w:pPr>
        <w:pStyle w:val="Corpsdetexte"/>
        <w:spacing w:before="134" w:line="304" w:lineRule="auto"/>
        <w:ind w:left="232" w:right="604"/>
        <w:jc w:val="both"/>
      </w:pPr>
      <w:r>
        <w:rPr>
          <w:b/>
        </w:rPr>
        <w:t xml:space="preserve">Apnée du sommeil. </w:t>
      </w:r>
      <w:r>
        <w:t xml:space="preserve">Il y a un lien entre, d’une part, l’apnée du sommeil et, d’autre part, l’HTA, la maladie coronarienne, la fibrillation auriculaire, l’accident </w:t>
      </w:r>
      <w:proofErr w:type="spellStart"/>
      <w:r>
        <w:t>cérébrovasculaire</w:t>
      </w:r>
      <w:proofErr w:type="spellEnd"/>
      <w:r>
        <w:t xml:space="preserve"> et l’arrêt cardiaque</w:t>
      </w:r>
      <w:r>
        <w:rPr>
          <w:spacing w:val="-29"/>
        </w:rPr>
        <w:t xml:space="preserve"> </w:t>
      </w:r>
      <w:r>
        <w:t>(27).</w:t>
      </w:r>
    </w:p>
    <w:p w14:paraId="4E0777D2" w14:textId="77777777" w:rsidR="00ED638A" w:rsidRDefault="00CF405F">
      <w:pPr>
        <w:pStyle w:val="Corpsdetexte"/>
        <w:spacing w:before="130" w:line="302" w:lineRule="auto"/>
        <w:ind w:left="232" w:right="604"/>
        <w:jc w:val="both"/>
      </w:pPr>
      <w:r>
        <w:rPr>
          <w:b/>
        </w:rPr>
        <w:t xml:space="preserve">États de santé des femmes. </w:t>
      </w:r>
      <w:r>
        <w:t xml:space="preserve">Les complications obstétricales sévères, en particulier la </w:t>
      </w:r>
      <w:proofErr w:type="spellStart"/>
      <w:r>
        <w:t>pré-éclampsie</w:t>
      </w:r>
      <w:proofErr w:type="spellEnd"/>
      <w:r>
        <w:t xml:space="preserve"> et l’HTA liée à la grossesse, sont associées à un plus haut risque de développer par la suite une HTA et un diabète. Le syndrome polykystique ovarien augmente le risque de développer un diabète</w:t>
      </w:r>
      <w:r>
        <w:rPr>
          <w:spacing w:val="-13"/>
        </w:rPr>
        <w:t xml:space="preserve"> </w:t>
      </w:r>
      <w:r>
        <w:t>(27).</w:t>
      </w:r>
    </w:p>
    <w:p w14:paraId="0F8C9E97" w14:textId="77777777" w:rsidR="00ED638A" w:rsidRDefault="00CF405F">
      <w:pPr>
        <w:pStyle w:val="Corpsdetexte"/>
        <w:spacing w:before="131" w:line="302" w:lineRule="auto"/>
        <w:ind w:left="232" w:right="606"/>
        <w:jc w:val="both"/>
      </w:pPr>
      <w:r>
        <w:t xml:space="preserve">À noter aussi que la présence connue de </w:t>
      </w:r>
      <w:r>
        <w:rPr>
          <w:b/>
        </w:rPr>
        <w:t xml:space="preserve">plaques d’athéromes significatifs </w:t>
      </w:r>
      <w:r>
        <w:t>à l’imagerie carotidienne ou à l’angiographie coronarienne permet de classer d’emblée les patients comme à niveau de risque CV très élevé (27).</w:t>
      </w:r>
    </w:p>
    <w:p w14:paraId="20ACBE88" w14:textId="77777777" w:rsidR="00ED638A" w:rsidRDefault="00ED638A">
      <w:pPr>
        <w:spacing w:line="302" w:lineRule="auto"/>
        <w:jc w:val="both"/>
        <w:sectPr w:rsidR="00ED638A">
          <w:pgSz w:w="11910" w:h="16840"/>
          <w:pgMar w:top="1120" w:right="380" w:bottom="820" w:left="620" w:header="0" w:footer="543" w:gutter="0"/>
          <w:cols w:space="720"/>
        </w:sectPr>
      </w:pPr>
    </w:p>
    <w:p w14:paraId="1E161950" w14:textId="77777777" w:rsidR="00ED638A" w:rsidRDefault="00CF405F">
      <w:pPr>
        <w:pStyle w:val="Titre3"/>
        <w:numPr>
          <w:ilvl w:val="0"/>
          <w:numId w:val="71"/>
        </w:numPr>
        <w:tabs>
          <w:tab w:val="left" w:pos="659"/>
          <w:tab w:val="left" w:pos="660"/>
        </w:tabs>
      </w:pPr>
      <w:bookmarkStart w:id="28" w:name="_bookmark28"/>
      <w:bookmarkEnd w:id="28"/>
      <w:r>
        <w:rPr>
          <w:color w:val="EB732C"/>
          <w:w w:val="90"/>
        </w:rPr>
        <w:lastRenderedPageBreak/>
        <w:t>Rechercher</w:t>
      </w:r>
      <w:r>
        <w:rPr>
          <w:color w:val="EB732C"/>
          <w:spacing w:val="-43"/>
          <w:w w:val="90"/>
        </w:rPr>
        <w:t xml:space="preserve"> </w:t>
      </w:r>
      <w:r>
        <w:rPr>
          <w:color w:val="EB732C"/>
          <w:w w:val="90"/>
        </w:rPr>
        <w:t>les</w:t>
      </w:r>
      <w:r>
        <w:rPr>
          <w:color w:val="EB732C"/>
          <w:spacing w:val="-41"/>
          <w:w w:val="90"/>
        </w:rPr>
        <w:t xml:space="preserve"> </w:t>
      </w:r>
      <w:r>
        <w:rPr>
          <w:color w:val="EB732C"/>
          <w:w w:val="90"/>
        </w:rPr>
        <w:t>facteurs</w:t>
      </w:r>
      <w:r>
        <w:rPr>
          <w:color w:val="EB732C"/>
          <w:spacing w:val="-42"/>
          <w:w w:val="90"/>
        </w:rPr>
        <w:t xml:space="preserve"> </w:t>
      </w:r>
      <w:r>
        <w:rPr>
          <w:color w:val="EB732C"/>
          <w:w w:val="90"/>
        </w:rPr>
        <w:t>de</w:t>
      </w:r>
      <w:r>
        <w:rPr>
          <w:color w:val="EB732C"/>
          <w:spacing w:val="-41"/>
          <w:w w:val="90"/>
        </w:rPr>
        <w:t xml:space="preserve"> </w:t>
      </w:r>
      <w:r>
        <w:rPr>
          <w:color w:val="EB732C"/>
          <w:w w:val="90"/>
        </w:rPr>
        <w:t>risque</w:t>
      </w:r>
      <w:r>
        <w:rPr>
          <w:color w:val="EB732C"/>
          <w:spacing w:val="-40"/>
          <w:w w:val="90"/>
        </w:rPr>
        <w:t xml:space="preserve"> </w:t>
      </w:r>
      <w:r>
        <w:rPr>
          <w:color w:val="EB732C"/>
          <w:w w:val="90"/>
        </w:rPr>
        <w:t>cardio-vasculaire</w:t>
      </w:r>
      <w:r>
        <w:rPr>
          <w:color w:val="EB732C"/>
          <w:spacing w:val="-42"/>
          <w:w w:val="90"/>
        </w:rPr>
        <w:t xml:space="preserve"> </w:t>
      </w:r>
      <w:r>
        <w:rPr>
          <w:color w:val="EB732C"/>
          <w:w w:val="90"/>
        </w:rPr>
        <w:t>et</w:t>
      </w:r>
      <w:r>
        <w:rPr>
          <w:color w:val="EB732C"/>
          <w:spacing w:val="-40"/>
          <w:w w:val="90"/>
        </w:rPr>
        <w:t xml:space="preserve"> </w:t>
      </w:r>
      <w:r>
        <w:rPr>
          <w:color w:val="EB732C"/>
          <w:w w:val="90"/>
        </w:rPr>
        <w:t>calculer</w:t>
      </w:r>
      <w:r>
        <w:rPr>
          <w:color w:val="EB732C"/>
          <w:spacing w:val="-42"/>
          <w:w w:val="90"/>
        </w:rPr>
        <w:t xml:space="preserve"> </w:t>
      </w:r>
      <w:r>
        <w:rPr>
          <w:color w:val="EB732C"/>
          <w:w w:val="90"/>
        </w:rPr>
        <w:t>le</w:t>
      </w:r>
      <w:r>
        <w:rPr>
          <w:color w:val="EB732C"/>
          <w:spacing w:val="-42"/>
          <w:w w:val="90"/>
        </w:rPr>
        <w:t xml:space="preserve"> </w:t>
      </w:r>
      <w:r>
        <w:rPr>
          <w:color w:val="EB732C"/>
          <w:w w:val="90"/>
        </w:rPr>
        <w:t>SCORE</w:t>
      </w:r>
    </w:p>
    <w:p w14:paraId="50D5C47D" w14:textId="77777777" w:rsidR="00ED638A" w:rsidRDefault="00ED638A">
      <w:pPr>
        <w:pStyle w:val="Corpsdetexte"/>
        <w:spacing w:before="8"/>
        <w:rPr>
          <w:b/>
        </w:rPr>
      </w:pPr>
    </w:p>
    <w:p w14:paraId="33DFD29E" w14:textId="77777777" w:rsidR="00ED638A" w:rsidRDefault="00CF405F">
      <w:pPr>
        <w:pStyle w:val="Titre4"/>
        <w:numPr>
          <w:ilvl w:val="1"/>
          <w:numId w:val="71"/>
        </w:numPr>
        <w:tabs>
          <w:tab w:val="left" w:pos="808"/>
          <w:tab w:val="left" w:pos="809"/>
        </w:tabs>
        <w:ind w:left="808"/>
      </w:pPr>
      <w:bookmarkStart w:id="29" w:name="_bookmark29"/>
      <w:bookmarkEnd w:id="29"/>
      <w:r>
        <w:rPr>
          <w:color w:val="EB732C"/>
          <w:w w:val="90"/>
        </w:rPr>
        <w:t>Les facteurs de risque</w:t>
      </w:r>
      <w:r>
        <w:rPr>
          <w:color w:val="EB732C"/>
          <w:spacing w:val="-40"/>
          <w:w w:val="90"/>
        </w:rPr>
        <w:t xml:space="preserve"> </w:t>
      </w:r>
      <w:r>
        <w:rPr>
          <w:color w:val="EB732C"/>
          <w:w w:val="90"/>
        </w:rPr>
        <w:t>cardio-vasculaire</w:t>
      </w:r>
    </w:p>
    <w:p w14:paraId="2C9FBDC2" w14:textId="77777777" w:rsidR="00ED638A" w:rsidRDefault="00CF405F">
      <w:pPr>
        <w:pStyle w:val="Corpsdetexte"/>
        <w:spacing w:before="142" w:line="300" w:lineRule="auto"/>
        <w:ind w:left="232" w:right="604"/>
        <w:jc w:val="both"/>
      </w:pPr>
      <w:r>
        <w:t>Un facteur de risque cardio-vasculaire est défini comme une situation qui majore le risque de survenue d’une maladie cardio-vasculaire chronique, et en particulier de la maladie coronarienne. L’impact du facteur de risque dépend de son niveau et de la durée d’exposition à celui-ci. Les principaux facteurs de risque cardio-vasculaire (tableau 5) sont classés en</w:t>
      </w:r>
      <w:r>
        <w:rPr>
          <w:spacing w:val="-2"/>
        </w:rPr>
        <w:t xml:space="preserve"> </w:t>
      </w:r>
      <w:r>
        <w:t>:</w:t>
      </w:r>
    </w:p>
    <w:p w14:paraId="073F8476" w14:textId="77777777" w:rsidR="00ED638A" w:rsidRDefault="00CF405F">
      <w:pPr>
        <w:pStyle w:val="Paragraphedeliste"/>
        <w:numPr>
          <w:ilvl w:val="0"/>
          <w:numId w:val="75"/>
        </w:numPr>
        <w:tabs>
          <w:tab w:val="left" w:pos="590"/>
        </w:tabs>
        <w:spacing w:before="119" w:line="297" w:lineRule="auto"/>
        <w:ind w:left="589" w:right="608" w:hanging="358"/>
        <w:jc w:val="both"/>
        <w:rPr>
          <w:rFonts w:ascii="Symbol" w:hAnsi="Symbol"/>
          <w:color w:val="EB732C"/>
        </w:rPr>
      </w:pPr>
      <w:proofErr w:type="gramStart"/>
      <w:r>
        <w:t>non</w:t>
      </w:r>
      <w:proofErr w:type="gramEnd"/>
      <w:r>
        <w:t xml:space="preserve"> modifiables : genre masculin, âge et antécédents personnels et familiaux d’accident cardio- vasculaire dans la fratrie du premier degré</w:t>
      </w:r>
      <w:r>
        <w:rPr>
          <w:spacing w:val="-3"/>
        </w:rPr>
        <w:t xml:space="preserve"> </w:t>
      </w:r>
      <w:r>
        <w:t>;</w:t>
      </w:r>
    </w:p>
    <w:p w14:paraId="2AC95333" w14:textId="77777777" w:rsidR="00ED638A" w:rsidRDefault="00CF405F">
      <w:pPr>
        <w:pStyle w:val="Paragraphedeliste"/>
        <w:numPr>
          <w:ilvl w:val="0"/>
          <w:numId w:val="75"/>
        </w:numPr>
        <w:tabs>
          <w:tab w:val="left" w:pos="590"/>
        </w:tabs>
        <w:spacing w:before="82"/>
        <w:ind w:left="589" w:hanging="358"/>
        <w:jc w:val="both"/>
        <w:rPr>
          <w:rFonts w:ascii="Symbol" w:hAnsi="Symbol"/>
          <w:color w:val="EB732C"/>
        </w:rPr>
      </w:pPr>
      <w:proofErr w:type="gramStart"/>
      <w:r>
        <w:t>modifiables</w:t>
      </w:r>
      <w:proofErr w:type="gramEnd"/>
      <w:r>
        <w:t xml:space="preserve"> dus à un état pathologique : hypertension artérielle (HTA), diabète, dyslipidémie</w:t>
      </w:r>
      <w:r>
        <w:rPr>
          <w:spacing w:val="-13"/>
        </w:rPr>
        <w:t xml:space="preserve"> </w:t>
      </w:r>
      <w:r>
        <w:t>;</w:t>
      </w:r>
    </w:p>
    <w:p w14:paraId="08898513" w14:textId="77777777" w:rsidR="00ED638A" w:rsidRDefault="00CF405F">
      <w:pPr>
        <w:pStyle w:val="Paragraphedeliste"/>
        <w:numPr>
          <w:ilvl w:val="0"/>
          <w:numId w:val="75"/>
        </w:numPr>
        <w:tabs>
          <w:tab w:val="left" w:pos="590"/>
        </w:tabs>
        <w:spacing w:before="141" w:line="295" w:lineRule="auto"/>
        <w:ind w:left="589" w:right="611" w:hanging="358"/>
        <w:jc w:val="both"/>
        <w:rPr>
          <w:rFonts w:ascii="Symbol" w:hAnsi="Symbol"/>
          <w:color w:val="EB732C"/>
        </w:rPr>
      </w:pPr>
      <w:proofErr w:type="gramStart"/>
      <w:r>
        <w:t>modifiables</w:t>
      </w:r>
      <w:proofErr w:type="gramEnd"/>
      <w:r>
        <w:t xml:space="preserve"> dus à un mode de vie : tabagisme, sédentarité et/ou inactivité physique, alimentation déséquilibrée.</w:t>
      </w:r>
    </w:p>
    <w:p w14:paraId="1EC2F090" w14:textId="77777777" w:rsidR="00ED638A" w:rsidRDefault="00ED638A">
      <w:pPr>
        <w:pStyle w:val="Corpsdetexte"/>
        <w:spacing w:before="2"/>
        <w:rPr>
          <w:sz w:val="27"/>
        </w:rPr>
      </w:pPr>
    </w:p>
    <w:p w14:paraId="379382CE" w14:textId="77777777" w:rsidR="00ED638A" w:rsidRDefault="00CF405F">
      <w:pPr>
        <w:pStyle w:val="Titre6"/>
        <w:spacing w:before="1"/>
      </w:pPr>
      <w:r>
        <w:rPr>
          <w:color w:val="004488"/>
          <w:w w:val="90"/>
        </w:rPr>
        <w:t>Tableau 5. Les facteurs de risque cardio-vasculaire (hors diabète traité comme une pathologie à risque CV)</w:t>
      </w:r>
    </w:p>
    <w:p w14:paraId="310DDF0C" w14:textId="77777777" w:rsidR="00ED638A" w:rsidRDefault="00ED638A">
      <w:pPr>
        <w:pStyle w:val="Corpsdetexte"/>
        <w:spacing w:before="2"/>
        <w:rPr>
          <w:b/>
          <w:sz w:val="12"/>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712"/>
        <w:gridCol w:w="8464"/>
      </w:tblGrid>
      <w:tr w:rsidR="00ED638A" w14:paraId="71870BED" w14:textId="77777777">
        <w:trPr>
          <w:trHeight w:val="808"/>
        </w:trPr>
        <w:tc>
          <w:tcPr>
            <w:tcW w:w="1712" w:type="dxa"/>
            <w:shd w:val="clear" w:color="auto" w:fill="F9BE8F"/>
          </w:tcPr>
          <w:p w14:paraId="7C328A66" w14:textId="77777777" w:rsidR="00ED638A" w:rsidRDefault="00CF405F">
            <w:pPr>
              <w:pStyle w:val="TableParagraph"/>
              <w:spacing w:before="136" w:line="278" w:lineRule="auto"/>
              <w:ind w:right="452"/>
              <w:rPr>
                <w:b/>
                <w:sz w:val="20"/>
              </w:rPr>
            </w:pPr>
            <w:r>
              <w:rPr>
                <w:b/>
                <w:sz w:val="20"/>
              </w:rPr>
              <w:t>Facteurs de risque CV</w:t>
            </w:r>
          </w:p>
        </w:tc>
        <w:tc>
          <w:tcPr>
            <w:tcW w:w="8464" w:type="dxa"/>
            <w:shd w:val="clear" w:color="auto" w:fill="F9BE8F"/>
          </w:tcPr>
          <w:p w14:paraId="39F4705A" w14:textId="77777777" w:rsidR="00ED638A" w:rsidRDefault="00CF405F">
            <w:pPr>
              <w:pStyle w:val="TableParagraph"/>
              <w:spacing w:before="136"/>
              <w:ind w:left="105"/>
              <w:rPr>
                <w:b/>
                <w:sz w:val="20"/>
              </w:rPr>
            </w:pPr>
            <w:r>
              <w:rPr>
                <w:b/>
                <w:sz w:val="20"/>
              </w:rPr>
              <w:t>Définition du critère</w:t>
            </w:r>
          </w:p>
        </w:tc>
      </w:tr>
      <w:tr w:rsidR="00ED638A" w14:paraId="4752B29E" w14:textId="77777777">
        <w:trPr>
          <w:trHeight w:val="383"/>
        </w:trPr>
        <w:tc>
          <w:tcPr>
            <w:tcW w:w="1712" w:type="dxa"/>
          </w:tcPr>
          <w:p w14:paraId="64E17E21" w14:textId="77777777" w:rsidR="00ED638A" w:rsidRDefault="00CF405F">
            <w:pPr>
              <w:pStyle w:val="TableParagraph"/>
              <w:spacing w:before="57"/>
              <w:rPr>
                <w:b/>
                <w:sz w:val="20"/>
              </w:rPr>
            </w:pPr>
            <w:r>
              <w:rPr>
                <w:b/>
                <w:sz w:val="20"/>
              </w:rPr>
              <w:t>Âge</w:t>
            </w:r>
          </w:p>
        </w:tc>
        <w:tc>
          <w:tcPr>
            <w:tcW w:w="8464" w:type="dxa"/>
          </w:tcPr>
          <w:p w14:paraId="39B09BB8" w14:textId="77777777" w:rsidR="00ED638A" w:rsidRDefault="00CF405F">
            <w:pPr>
              <w:pStyle w:val="TableParagraph"/>
              <w:spacing w:before="59"/>
              <w:ind w:left="105"/>
              <w:rPr>
                <w:sz w:val="20"/>
              </w:rPr>
            </w:pPr>
            <w:r>
              <w:rPr>
                <w:sz w:val="20"/>
              </w:rPr>
              <w:t>Homme ≥ 45 ans ; femme ≥ 55 ans</w:t>
            </w:r>
          </w:p>
        </w:tc>
      </w:tr>
      <w:tr w:rsidR="00ED638A" w14:paraId="3396B57C" w14:textId="77777777">
        <w:trPr>
          <w:trHeight w:val="386"/>
        </w:trPr>
        <w:tc>
          <w:tcPr>
            <w:tcW w:w="1712" w:type="dxa"/>
          </w:tcPr>
          <w:p w14:paraId="4A9B29E5" w14:textId="77777777" w:rsidR="00ED638A" w:rsidRDefault="00CF405F">
            <w:pPr>
              <w:pStyle w:val="TableParagraph"/>
              <w:spacing w:before="59"/>
              <w:rPr>
                <w:b/>
                <w:sz w:val="20"/>
              </w:rPr>
            </w:pPr>
            <w:r>
              <w:rPr>
                <w:b/>
                <w:sz w:val="20"/>
              </w:rPr>
              <w:t>Tabagisme</w:t>
            </w:r>
          </w:p>
        </w:tc>
        <w:tc>
          <w:tcPr>
            <w:tcW w:w="8464" w:type="dxa"/>
          </w:tcPr>
          <w:p w14:paraId="3DA30F82" w14:textId="77777777" w:rsidR="00ED638A" w:rsidRDefault="00CF405F">
            <w:pPr>
              <w:pStyle w:val="TableParagraph"/>
              <w:spacing w:before="62"/>
              <w:ind w:left="105"/>
              <w:rPr>
                <w:sz w:val="20"/>
              </w:rPr>
            </w:pPr>
            <w:r>
              <w:rPr>
                <w:sz w:val="20"/>
              </w:rPr>
              <w:t>Tabagisme actif ou sevrage inférieur à 1 an</w:t>
            </w:r>
          </w:p>
        </w:tc>
      </w:tr>
      <w:tr w:rsidR="00ED638A" w14:paraId="1FBBD811" w14:textId="77777777">
        <w:trPr>
          <w:trHeight w:val="707"/>
        </w:trPr>
        <w:tc>
          <w:tcPr>
            <w:tcW w:w="1712" w:type="dxa"/>
          </w:tcPr>
          <w:p w14:paraId="37BD25EC" w14:textId="77777777" w:rsidR="00ED638A" w:rsidRDefault="00CF405F">
            <w:pPr>
              <w:pStyle w:val="TableParagraph"/>
              <w:spacing w:before="57"/>
              <w:rPr>
                <w:b/>
                <w:sz w:val="20"/>
              </w:rPr>
            </w:pPr>
            <w:proofErr w:type="spellStart"/>
            <w:r>
              <w:rPr>
                <w:b/>
                <w:sz w:val="20"/>
              </w:rPr>
              <w:t>Pré-diabète</w:t>
            </w:r>
            <w:proofErr w:type="spellEnd"/>
          </w:p>
        </w:tc>
        <w:tc>
          <w:tcPr>
            <w:tcW w:w="8464" w:type="dxa"/>
          </w:tcPr>
          <w:p w14:paraId="6E649A56" w14:textId="77777777" w:rsidR="00ED638A" w:rsidRDefault="00CF405F">
            <w:pPr>
              <w:pStyle w:val="TableParagraph"/>
              <w:spacing w:before="59"/>
              <w:ind w:left="105"/>
              <w:rPr>
                <w:sz w:val="20"/>
              </w:rPr>
            </w:pPr>
            <w:r>
              <w:rPr>
                <w:sz w:val="20"/>
              </w:rPr>
              <w:t>Glycémie à jeun &gt; 110 mg/</w:t>
            </w:r>
            <w:proofErr w:type="spellStart"/>
            <w:r>
              <w:rPr>
                <w:sz w:val="20"/>
              </w:rPr>
              <w:t>dL</w:t>
            </w:r>
            <w:proofErr w:type="spellEnd"/>
            <w:r>
              <w:rPr>
                <w:sz w:val="20"/>
              </w:rPr>
              <w:t xml:space="preserve"> (&gt; 6 </w:t>
            </w:r>
            <w:proofErr w:type="spellStart"/>
            <w:r>
              <w:rPr>
                <w:sz w:val="20"/>
              </w:rPr>
              <w:t>mmol</w:t>
            </w:r>
            <w:proofErr w:type="spellEnd"/>
            <w:r>
              <w:rPr>
                <w:sz w:val="20"/>
              </w:rPr>
              <w:t>/L) et &lt; 126 mg/</w:t>
            </w:r>
            <w:proofErr w:type="spellStart"/>
            <w:r>
              <w:rPr>
                <w:sz w:val="20"/>
              </w:rPr>
              <w:t>dL</w:t>
            </w:r>
            <w:proofErr w:type="spellEnd"/>
            <w:r>
              <w:rPr>
                <w:sz w:val="20"/>
              </w:rPr>
              <w:t xml:space="preserve"> (&lt;7 </w:t>
            </w:r>
            <w:proofErr w:type="spellStart"/>
            <w:r>
              <w:rPr>
                <w:sz w:val="20"/>
              </w:rPr>
              <w:t>mmol</w:t>
            </w:r>
            <w:proofErr w:type="spellEnd"/>
            <w:r>
              <w:rPr>
                <w:sz w:val="20"/>
              </w:rPr>
              <w:t>/L)</w:t>
            </w:r>
          </w:p>
          <w:p w14:paraId="2481B9A6" w14:textId="77777777" w:rsidR="00ED638A" w:rsidRDefault="00CF405F">
            <w:pPr>
              <w:pStyle w:val="TableParagraph"/>
              <w:spacing w:before="94"/>
              <w:ind w:left="105"/>
              <w:rPr>
                <w:sz w:val="20"/>
              </w:rPr>
            </w:pPr>
            <w:r>
              <w:rPr>
                <w:sz w:val="20"/>
              </w:rPr>
              <w:t>(</w:t>
            </w:r>
            <w:proofErr w:type="gramStart"/>
            <w:r>
              <w:rPr>
                <w:sz w:val="20"/>
              </w:rPr>
              <w:t>à</w:t>
            </w:r>
            <w:proofErr w:type="gramEnd"/>
            <w:r>
              <w:rPr>
                <w:sz w:val="20"/>
              </w:rPr>
              <w:t xml:space="preserve"> jeun depuis au moins 8 heures)</w:t>
            </w:r>
          </w:p>
        </w:tc>
      </w:tr>
      <w:tr w:rsidR="00ED638A" w14:paraId="275C50DF" w14:textId="77777777">
        <w:trPr>
          <w:trHeight w:val="914"/>
        </w:trPr>
        <w:tc>
          <w:tcPr>
            <w:tcW w:w="1712" w:type="dxa"/>
          </w:tcPr>
          <w:p w14:paraId="045CD7F3" w14:textId="77777777" w:rsidR="00ED638A" w:rsidRDefault="00CF405F">
            <w:pPr>
              <w:pStyle w:val="TableParagraph"/>
              <w:spacing w:before="59" w:line="276" w:lineRule="auto"/>
              <w:rPr>
                <w:b/>
                <w:sz w:val="20"/>
              </w:rPr>
            </w:pPr>
            <w:r>
              <w:rPr>
                <w:b/>
                <w:w w:val="95"/>
                <w:sz w:val="20"/>
              </w:rPr>
              <w:t xml:space="preserve">Hypertension </w:t>
            </w:r>
            <w:r>
              <w:rPr>
                <w:b/>
                <w:sz w:val="20"/>
              </w:rPr>
              <w:t>artérielle</w:t>
            </w:r>
          </w:p>
        </w:tc>
        <w:tc>
          <w:tcPr>
            <w:tcW w:w="8464" w:type="dxa"/>
          </w:tcPr>
          <w:p w14:paraId="78D53B99" w14:textId="77777777" w:rsidR="00ED638A" w:rsidRDefault="00CF405F">
            <w:pPr>
              <w:pStyle w:val="TableParagraph"/>
              <w:spacing w:before="62" w:line="276" w:lineRule="auto"/>
              <w:ind w:left="105" w:right="23"/>
              <w:rPr>
                <w:sz w:val="20"/>
              </w:rPr>
            </w:pPr>
            <w:r>
              <w:rPr>
                <w:sz w:val="20"/>
              </w:rPr>
              <w:t xml:space="preserve">Pression artérielle (PA) systolique ≥ 140 mm Hg et/ou PA diastolique ≥ 90 </w:t>
            </w:r>
            <w:proofErr w:type="spellStart"/>
            <w:r>
              <w:rPr>
                <w:sz w:val="20"/>
              </w:rPr>
              <w:t>mmHg</w:t>
            </w:r>
            <w:proofErr w:type="spellEnd"/>
            <w:r>
              <w:rPr>
                <w:sz w:val="20"/>
              </w:rPr>
              <w:t>, confirmée(s) par des mesures réalisées en deux occasions séparées ou par un traitement antihypertenseur</w:t>
            </w:r>
          </w:p>
        </w:tc>
      </w:tr>
      <w:tr w:rsidR="00ED638A" w14:paraId="23CB2A21" w14:textId="77777777">
        <w:trPr>
          <w:trHeight w:val="973"/>
        </w:trPr>
        <w:tc>
          <w:tcPr>
            <w:tcW w:w="1712" w:type="dxa"/>
          </w:tcPr>
          <w:p w14:paraId="1B975142" w14:textId="77777777" w:rsidR="00ED638A" w:rsidRDefault="00CF405F">
            <w:pPr>
              <w:pStyle w:val="TableParagraph"/>
              <w:spacing w:before="57"/>
              <w:rPr>
                <w:b/>
                <w:sz w:val="20"/>
              </w:rPr>
            </w:pPr>
            <w:r>
              <w:rPr>
                <w:b/>
                <w:sz w:val="20"/>
              </w:rPr>
              <w:t>Dyslipidémie</w:t>
            </w:r>
          </w:p>
        </w:tc>
        <w:tc>
          <w:tcPr>
            <w:tcW w:w="8464" w:type="dxa"/>
          </w:tcPr>
          <w:p w14:paraId="17150714" w14:textId="77777777" w:rsidR="00ED638A" w:rsidRDefault="00CF405F">
            <w:pPr>
              <w:pStyle w:val="TableParagraph"/>
              <w:spacing w:before="59" w:line="278" w:lineRule="auto"/>
              <w:ind w:left="105"/>
              <w:rPr>
                <w:sz w:val="20"/>
              </w:rPr>
            </w:pPr>
            <w:r>
              <w:rPr>
                <w:sz w:val="20"/>
              </w:rPr>
              <w:t>LDL cholestérol ≥ 130 mg/</w:t>
            </w:r>
            <w:proofErr w:type="spellStart"/>
            <w:r>
              <w:rPr>
                <w:sz w:val="20"/>
              </w:rPr>
              <w:t>dL</w:t>
            </w:r>
            <w:proofErr w:type="spellEnd"/>
            <w:r>
              <w:rPr>
                <w:sz w:val="20"/>
              </w:rPr>
              <w:t xml:space="preserve"> (3,37 </w:t>
            </w:r>
            <w:proofErr w:type="spellStart"/>
            <w:r>
              <w:rPr>
                <w:sz w:val="20"/>
              </w:rPr>
              <w:t>mmol</w:t>
            </w:r>
            <w:proofErr w:type="spellEnd"/>
            <w:r>
              <w:rPr>
                <w:sz w:val="20"/>
              </w:rPr>
              <w:t>/L) ou HDL &lt; 40 mg/</w:t>
            </w:r>
            <w:proofErr w:type="spellStart"/>
            <w:r>
              <w:rPr>
                <w:sz w:val="20"/>
              </w:rPr>
              <w:t>dL</w:t>
            </w:r>
            <w:proofErr w:type="spellEnd"/>
            <w:r>
              <w:rPr>
                <w:sz w:val="20"/>
              </w:rPr>
              <w:t xml:space="preserve"> (1,04 </w:t>
            </w:r>
            <w:proofErr w:type="spellStart"/>
            <w:r>
              <w:rPr>
                <w:sz w:val="20"/>
              </w:rPr>
              <w:t>mmol</w:t>
            </w:r>
            <w:proofErr w:type="spellEnd"/>
            <w:r>
              <w:rPr>
                <w:sz w:val="20"/>
              </w:rPr>
              <w:t>/L) ou un traitement hypolipidémies</w:t>
            </w:r>
          </w:p>
          <w:p w14:paraId="1CBD434A" w14:textId="77777777" w:rsidR="00ED638A" w:rsidRDefault="00CF405F">
            <w:pPr>
              <w:pStyle w:val="TableParagraph"/>
              <w:spacing w:before="57"/>
              <w:ind w:left="105"/>
              <w:rPr>
                <w:sz w:val="20"/>
              </w:rPr>
            </w:pPr>
            <w:r>
              <w:rPr>
                <w:sz w:val="20"/>
              </w:rPr>
              <w:t>Si seul le cholestérol total est disponible ≥ 200 mg/</w:t>
            </w:r>
            <w:proofErr w:type="spellStart"/>
            <w:r>
              <w:rPr>
                <w:sz w:val="20"/>
              </w:rPr>
              <w:t>dL</w:t>
            </w:r>
            <w:proofErr w:type="spellEnd"/>
            <w:r>
              <w:rPr>
                <w:sz w:val="20"/>
              </w:rPr>
              <w:t xml:space="preserve"> (5,18 </w:t>
            </w:r>
            <w:proofErr w:type="spellStart"/>
            <w:r>
              <w:rPr>
                <w:sz w:val="20"/>
              </w:rPr>
              <w:t>mmol</w:t>
            </w:r>
            <w:proofErr w:type="spellEnd"/>
            <w:r>
              <w:rPr>
                <w:sz w:val="20"/>
              </w:rPr>
              <w:t>/L)</w:t>
            </w:r>
          </w:p>
        </w:tc>
      </w:tr>
      <w:tr w:rsidR="00ED638A" w14:paraId="1498FD0F" w14:textId="77777777">
        <w:trPr>
          <w:trHeight w:val="710"/>
        </w:trPr>
        <w:tc>
          <w:tcPr>
            <w:tcW w:w="1712" w:type="dxa"/>
          </w:tcPr>
          <w:p w14:paraId="441BE8F6" w14:textId="77777777" w:rsidR="00ED638A" w:rsidRDefault="00CF405F">
            <w:pPr>
              <w:pStyle w:val="TableParagraph"/>
              <w:spacing w:before="57"/>
              <w:rPr>
                <w:b/>
                <w:sz w:val="20"/>
              </w:rPr>
            </w:pPr>
            <w:r>
              <w:rPr>
                <w:b/>
                <w:sz w:val="20"/>
              </w:rPr>
              <w:t>Obésité</w:t>
            </w:r>
          </w:p>
        </w:tc>
        <w:tc>
          <w:tcPr>
            <w:tcW w:w="8464" w:type="dxa"/>
          </w:tcPr>
          <w:p w14:paraId="7DC50F50" w14:textId="77777777" w:rsidR="00ED638A" w:rsidRDefault="00CF405F">
            <w:pPr>
              <w:pStyle w:val="TableParagraph"/>
              <w:spacing w:before="59"/>
              <w:ind w:left="105"/>
              <w:rPr>
                <w:sz w:val="20"/>
              </w:rPr>
            </w:pPr>
            <w:r>
              <w:rPr>
                <w:sz w:val="20"/>
              </w:rPr>
              <w:t>IMC ≥ 30 kg/m2</w:t>
            </w:r>
          </w:p>
          <w:p w14:paraId="0BE96A20" w14:textId="77777777" w:rsidR="00ED638A" w:rsidRDefault="00CF405F">
            <w:pPr>
              <w:pStyle w:val="TableParagraph"/>
              <w:spacing w:before="94"/>
              <w:ind w:left="105"/>
              <w:rPr>
                <w:sz w:val="20"/>
              </w:rPr>
            </w:pPr>
            <w:proofErr w:type="gramStart"/>
            <w:r>
              <w:rPr>
                <w:sz w:val="20"/>
              </w:rPr>
              <w:t>et</w:t>
            </w:r>
            <w:proofErr w:type="gramEnd"/>
            <w:r>
              <w:rPr>
                <w:sz w:val="20"/>
              </w:rPr>
              <w:t>/ou périmètre abdominal &gt; 102 cm pour un homme ou &gt; 88 cm pour une femme</w:t>
            </w:r>
          </w:p>
        </w:tc>
      </w:tr>
      <w:tr w:rsidR="00ED638A" w14:paraId="345BA629" w14:textId="77777777">
        <w:trPr>
          <w:trHeight w:val="647"/>
        </w:trPr>
        <w:tc>
          <w:tcPr>
            <w:tcW w:w="1712" w:type="dxa"/>
          </w:tcPr>
          <w:p w14:paraId="4C30DB1A" w14:textId="77777777" w:rsidR="00ED638A" w:rsidRDefault="00CF405F">
            <w:pPr>
              <w:pStyle w:val="TableParagraph"/>
              <w:spacing w:before="57" w:line="276" w:lineRule="auto"/>
              <w:ind w:right="774"/>
              <w:rPr>
                <w:b/>
                <w:sz w:val="20"/>
              </w:rPr>
            </w:pPr>
            <w:r>
              <w:rPr>
                <w:b/>
                <w:sz w:val="20"/>
              </w:rPr>
              <w:t>Histoire familiale</w:t>
            </w:r>
          </w:p>
        </w:tc>
        <w:tc>
          <w:tcPr>
            <w:tcW w:w="8464" w:type="dxa"/>
          </w:tcPr>
          <w:p w14:paraId="09524632" w14:textId="77777777" w:rsidR="00ED638A" w:rsidRDefault="00CF405F">
            <w:pPr>
              <w:pStyle w:val="TableParagraph"/>
              <w:spacing w:before="59"/>
              <w:ind w:left="105"/>
              <w:rPr>
                <w:sz w:val="20"/>
              </w:rPr>
            </w:pPr>
            <w:r>
              <w:rPr>
                <w:sz w:val="20"/>
              </w:rPr>
              <w:t>IDM ; revascularisation coronaire ou mort subite avant 50 ans chez un parent 1</w:t>
            </w:r>
            <w:r>
              <w:rPr>
                <w:sz w:val="20"/>
                <w:vertAlign w:val="superscript"/>
              </w:rPr>
              <w:t>er</w:t>
            </w:r>
            <w:r>
              <w:rPr>
                <w:sz w:val="20"/>
              </w:rPr>
              <w:t xml:space="preserve"> degré</w:t>
            </w:r>
          </w:p>
        </w:tc>
      </w:tr>
      <w:tr w:rsidR="00ED638A" w14:paraId="53CABB71" w14:textId="77777777">
        <w:trPr>
          <w:trHeight w:val="455"/>
        </w:trPr>
        <w:tc>
          <w:tcPr>
            <w:tcW w:w="1712" w:type="dxa"/>
          </w:tcPr>
          <w:p w14:paraId="3B023D00" w14:textId="77777777" w:rsidR="00ED638A" w:rsidRDefault="00CF405F">
            <w:pPr>
              <w:pStyle w:val="TableParagraph"/>
              <w:spacing w:before="57"/>
              <w:rPr>
                <w:b/>
                <w:sz w:val="20"/>
              </w:rPr>
            </w:pPr>
            <w:r>
              <w:rPr>
                <w:b/>
                <w:sz w:val="20"/>
              </w:rPr>
              <w:t>Mode de vie</w:t>
            </w:r>
          </w:p>
        </w:tc>
        <w:tc>
          <w:tcPr>
            <w:tcW w:w="8464" w:type="dxa"/>
          </w:tcPr>
          <w:p w14:paraId="5FEAF520" w14:textId="77777777" w:rsidR="00ED638A" w:rsidRDefault="00CF405F">
            <w:pPr>
              <w:pStyle w:val="TableParagraph"/>
              <w:spacing w:before="59"/>
              <w:ind w:left="105"/>
              <w:rPr>
                <w:sz w:val="20"/>
              </w:rPr>
            </w:pPr>
            <w:r>
              <w:rPr>
                <w:sz w:val="20"/>
              </w:rPr>
              <w:t>Physiquement inactif et/ou sédentaire</w:t>
            </w:r>
          </w:p>
        </w:tc>
      </w:tr>
    </w:tbl>
    <w:p w14:paraId="2385D0B1" w14:textId="77777777" w:rsidR="00ED638A" w:rsidRDefault="00ED638A">
      <w:pPr>
        <w:pStyle w:val="Corpsdetexte"/>
        <w:spacing w:before="1"/>
        <w:rPr>
          <w:b/>
        </w:rPr>
      </w:pPr>
    </w:p>
    <w:p w14:paraId="5FA3ECB1" w14:textId="77777777" w:rsidR="00ED638A" w:rsidRDefault="00CF405F">
      <w:pPr>
        <w:pStyle w:val="Paragraphedeliste"/>
        <w:numPr>
          <w:ilvl w:val="1"/>
          <w:numId w:val="71"/>
        </w:numPr>
        <w:tabs>
          <w:tab w:val="left" w:pos="808"/>
          <w:tab w:val="left" w:pos="809"/>
        </w:tabs>
        <w:spacing w:before="99"/>
        <w:ind w:left="808"/>
        <w:rPr>
          <w:sz w:val="25"/>
        </w:rPr>
      </w:pPr>
      <w:bookmarkStart w:id="30" w:name="_bookmark30"/>
      <w:bookmarkEnd w:id="30"/>
      <w:r>
        <w:rPr>
          <w:b/>
          <w:color w:val="EB732C"/>
          <w:w w:val="90"/>
          <w:sz w:val="25"/>
        </w:rPr>
        <w:t>L’index SCORE</w:t>
      </w:r>
      <w:r>
        <w:rPr>
          <w:b/>
          <w:color w:val="EB732C"/>
          <w:spacing w:val="-14"/>
          <w:w w:val="90"/>
          <w:sz w:val="25"/>
        </w:rPr>
        <w:t xml:space="preserve"> </w:t>
      </w:r>
      <w:r>
        <w:rPr>
          <w:w w:val="90"/>
          <w:sz w:val="25"/>
        </w:rPr>
        <w:t>(27)</w:t>
      </w:r>
    </w:p>
    <w:p w14:paraId="2EBC2CB3" w14:textId="77777777" w:rsidR="00ED638A" w:rsidRDefault="00CF405F">
      <w:pPr>
        <w:pStyle w:val="Corpsdetexte"/>
        <w:spacing w:before="145" w:line="276" w:lineRule="auto"/>
        <w:ind w:left="232" w:right="758"/>
        <w:jc w:val="both"/>
      </w:pPr>
      <w:r>
        <w:t>Les effets délétères des facteurs de risque se potentialisent. Il est donc recommandé de calculer le niveau de risque CV individuel avec l’index SCORE.</w:t>
      </w:r>
    </w:p>
    <w:p w14:paraId="040BA62C" w14:textId="77777777" w:rsidR="00ED638A" w:rsidRDefault="00CF405F">
      <w:pPr>
        <w:pStyle w:val="Corpsdetexte"/>
        <w:spacing w:before="119" w:line="276" w:lineRule="auto"/>
        <w:ind w:left="232" w:right="748"/>
        <w:jc w:val="both"/>
      </w:pPr>
      <w:r>
        <w:t>L’index SCORE (</w:t>
      </w:r>
      <w:proofErr w:type="spellStart"/>
      <w:r>
        <w:rPr>
          <w:i/>
        </w:rPr>
        <w:t>Systematic</w:t>
      </w:r>
      <w:proofErr w:type="spellEnd"/>
      <w:r>
        <w:rPr>
          <w:i/>
        </w:rPr>
        <w:t xml:space="preserve"> </w:t>
      </w:r>
      <w:proofErr w:type="spellStart"/>
      <w:r>
        <w:rPr>
          <w:i/>
        </w:rPr>
        <w:t>Coronary</w:t>
      </w:r>
      <w:proofErr w:type="spellEnd"/>
      <w:r>
        <w:rPr>
          <w:i/>
        </w:rPr>
        <w:t xml:space="preserve"> Risk Estimation</w:t>
      </w:r>
      <w:r>
        <w:t>) évalue le risque cardio-vasculaire des adultes en prévention primaire. Il mesure le risque d’événement CV fatal à 10 ans lié à une artériosclérose, chez les individus apparemment en bonne santé, de 40 à 65 ans chez l’homme et de 50 à 65 ans chez la femme.</w:t>
      </w:r>
    </w:p>
    <w:p w14:paraId="4DF2A2FA" w14:textId="77777777" w:rsidR="00ED638A" w:rsidRDefault="00CF405F">
      <w:pPr>
        <w:pStyle w:val="Corpsdetexte"/>
        <w:spacing w:before="120" w:line="276" w:lineRule="auto"/>
        <w:ind w:left="232" w:right="748"/>
        <w:jc w:val="both"/>
      </w:pPr>
      <w:r>
        <w:rPr>
          <w:color w:val="E26C09"/>
        </w:rPr>
        <w:t xml:space="preserve">L’index SCORE intègre quatre facteurs de risque </w:t>
      </w:r>
      <w:r>
        <w:t>: le sexe, l’âge, le statut tabagique, la pression artérielle systolique et la cholestérolémie totale.</w:t>
      </w:r>
    </w:p>
    <w:p w14:paraId="7063251D" w14:textId="77777777" w:rsidR="00ED638A" w:rsidRDefault="00ED638A">
      <w:pPr>
        <w:spacing w:line="276" w:lineRule="auto"/>
        <w:jc w:val="both"/>
        <w:sectPr w:rsidR="00ED638A">
          <w:pgSz w:w="11910" w:h="16840"/>
          <w:pgMar w:top="1080" w:right="380" w:bottom="820" w:left="620" w:header="0" w:footer="543" w:gutter="0"/>
          <w:cols w:space="720"/>
        </w:sectPr>
      </w:pPr>
    </w:p>
    <w:p w14:paraId="2693B0A3" w14:textId="77777777" w:rsidR="00ED638A" w:rsidRDefault="00CF405F">
      <w:pPr>
        <w:pStyle w:val="Corpsdetexte"/>
        <w:spacing w:before="82"/>
        <w:ind w:left="232"/>
      </w:pPr>
      <w:r>
        <w:rPr>
          <w:color w:val="E26C09"/>
        </w:rPr>
        <w:lastRenderedPageBreak/>
        <w:t>Le SCORE ne s’applique pas :</w:t>
      </w:r>
    </w:p>
    <w:p w14:paraId="0AEC34A9" w14:textId="77777777" w:rsidR="00ED638A" w:rsidRDefault="00CF405F">
      <w:pPr>
        <w:pStyle w:val="Paragraphedeliste"/>
        <w:numPr>
          <w:ilvl w:val="0"/>
          <w:numId w:val="75"/>
        </w:numPr>
        <w:tabs>
          <w:tab w:val="left" w:pos="589"/>
          <w:tab w:val="left" w:pos="590"/>
        </w:tabs>
        <w:spacing w:before="122"/>
        <w:ind w:left="589" w:hanging="358"/>
        <w:rPr>
          <w:rFonts w:ascii="Symbol" w:hAnsi="Symbol"/>
          <w:color w:val="EB732C"/>
        </w:rPr>
      </w:pPr>
      <w:proofErr w:type="gramStart"/>
      <w:r>
        <w:t>aux</w:t>
      </w:r>
      <w:proofErr w:type="gramEnd"/>
      <w:r>
        <w:t xml:space="preserve"> patients de moins de 40 ans pour les hommes et de moins de 50 ans pour les femmes</w:t>
      </w:r>
      <w:r>
        <w:rPr>
          <w:spacing w:val="-16"/>
        </w:rPr>
        <w:t xml:space="preserve"> </w:t>
      </w:r>
      <w:r>
        <w:t>;</w:t>
      </w:r>
    </w:p>
    <w:p w14:paraId="22ACE9E6" w14:textId="77777777" w:rsidR="00ED638A" w:rsidRDefault="00CF405F">
      <w:pPr>
        <w:pStyle w:val="Paragraphedeliste"/>
        <w:numPr>
          <w:ilvl w:val="0"/>
          <w:numId w:val="75"/>
        </w:numPr>
        <w:tabs>
          <w:tab w:val="left" w:pos="589"/>
          <w:tab w:val="left" w:pos="590"/>
        </w:tabs>
        <w:spacing w:before="121"/>
        <w:ind w:left="589" w:hanging="358"/>
        <w:rPr>
          <w:rFonts w:ascii="Symbol" w:hAnsi="Symbol"/>
          <w:color w:val="EB732C"/>
        </w:rPr>
      </w:pPr>
      <w:proofErr w:type="gramStart"/>
      <w:r>
        <w:t>aux</w:t>
      </w:r>
      <w:proofErr w:type="gramEnd"/>
      <w:r>
        <w:t xml:space="preserve"> patients de plus de 65 ans</w:t>
      </w:r>
      <w:r>
        <w:rPr>
          <w:spacing w:val="-6"/>
        </w:rPr>
        <w:t xml:space="preserve"> </w:t>
      </w:r>
      <w:r>
        <w:t>;</w:t>
      </w:r>
    </w:p>
    <w:p w14:paraId="5E95E05D" w14:textId="77777777" w:rsidR="00ED638A" w:rsidRDefault="00CF405F">
      <w:pPr>
        <w:pStyle w:val="Paragraphedeliste"/>
        <w:numPr>
          <w:ilvl w:val="0"/>
          <w:numId w:val="75"/>
        </w:numPr>
        <w:tabs>
          <w:tab w:val="left" w:pos="590"/>
        </w:tabs>
        <w:spacing w:before="122" w:line="295" w:lineRule="auto"/>
        <w:ind w:left="589" w:right="606" w:hanging="358"/>
        <w:jc w:val="both"/>
        <w:rPr>
          <w:rFonts w:ascii="Symbol" w:hAnsi="Symbol"/>
          <w:color w:val="EB732C"/>
        </w:rPr>
      </w:pPr>
      <w:proofErr w:type="gramStart"/>
      <w:r>
        <w:t>aux</w:t>
      </w:r>
      <w:proofErr w:type="gramEnd"/>
      <w:r>
        <w:t xml:space="preserve"> patients hypertendus sévères (PA ≥ 180/110 mm Hg), ou atteints d’hypercholestérolémie familiale ;</w:t>
      </w:r>
    </w:p>
    <w:p w14:paraId="36CD3863" w14:textId="77777777" w:rsidR="00ED638A" w:rsidRDefault="00CF405F">
      <w:pPr>
        <w:pStyle w:val="Paragraphedeliste"/>
        <w:numPr>
          <w:ilvl w:val="0"/>
          <w:numId w:val="75"/>
        </w:numPr>
        <w:tabs>
          <w:tab w:val="left" w:pos="590"/>
        </w:tabs>
        <w:spacing w:before="63" w:line="297" w:lineRule="auto"/>
        <w:ind w:left="589" w:right="606" w:hanging="358"/>
        <w:jc w:val="both"/>
        <w:rPr>
          <w:rFonts w:ascii="Symbol" w:hAnsi="Symbol"/>
          <w:color w:val="EB732C"/>
        </w:rPr>
      </w:pPr>
      <w:proofErr w:type="gramStart"/>
      <w:r>
        <w:t>aux</w:t>
      </w:r>
      <w:proofErr w:type="gramEnd"/>
      <w:r>
        <w:t xml:space="preserve"> patients diabétiques, ou insuffisants rénaux chroniques modérés à sévères, ou atteints d’une maladie cardio-vasculaire documentée (prévention secondaire) qui sont considérés d’emblée comme à niveau de risque cardio-vasculaire élevé ou très élevé selon la classification européenne du risque</w:t>
      </w:r>
      <w:r>
        <w:rPr>
          <w:spacing w:val="-1"/>
        </w:rPr>
        <w:t xml:space="preserve"> </w:t>
      </w:r>
      <w:r>
        <w:t>CV.</w:t>
      </w:r>
    </w:p>
    <w:p w14:paraId="79F8F751" w14:textId="77777777" w:rsidR="00ED638A" w:rsidRDefault="00ED638A">
      <w:pPr>
        <w:pStyle w:val="Corpsdetexte"/>
        <w:spacing w:before="5"/>
        <w:rPr>
          <w:sz w:val="21"/>
        </w:rPr>
      </w:pPr>
    </w:p>
    <w:p w14:paraId="5F34D7F5" w14:textId="77777777" w:rsidR="00ED638A" w:rsidRDefault="00CF405F">
      <w:pPr>
        <w:pStyle w:val="Corpsdetexte"/>
        <w:spacing w:line="300" w:lineRule="auto"/>
        <w:ind w:left="232" w:right="750"/>
        <w:jc w:val="both"/>
      </w:pPr>
      <w:r>
        <w:rPr>
          <w:color w:val="E26C09"/>
        </w:rPr>
        <w:t xml:space="preserve">Le risque cardio-vasculaire calculé par SCORE varie selon les pays. </w:t>
      </w:r>
      <w:r>
        <w:t>Il existe différentes tables selon les niveaux de risque CV des pays. La France se situe dans le groupe des pays à bas risque CV (tableau 7).</w:t>
      </w:r>
    </w:p>
    <w:p w14:paraId="094DC3D3" w14:textId="77777777" w:rsidR="00ED638A" w:rsidRDefault="00ED638A">
      <w:pPr>
        <w:pStyle w:val="Corpsdetexte"/>
        <w:spacing w:before="10"/>
        <w:rPr>
          <w:sz w:val="20"/>
        </w:rPr>
      </w:pPr>
    </w:p>
    <w:p w14:paraId="075E25C3" w14:textId="77777777" w:rsidR="00ED638A" w:rsidRDefault="00CF405F">
      <w:pPr>
        <w:pStyle w:val="Corpsdetexte"/>
        <w:spacing w:line="300" w:lineRule="auto"/>
        <w:ind w:left="232" w:right="746"/>
        <w:jc w:val="both"/>
      </w:pPr>
      <w:r>
        <w:rPr>
          <w:color w:val="E26C09"/>
        </w:rPr>
        <w:t xml:space="preserve">Un facteur correctif peut être appliqué au SCORE selon l’ethnie </w:t>
      </w:r>
      <w:r>
        <w:t>pour les immigrés de 1</w:t>
      </w:r>
      <w:r>
        <w:rPr>
          <w:vertAlign w:val="superscript"/>
        </w:rPr>
        <w:t>re</w:t>
      </w:r>
      <w:r>
        <w:t xml:space="preserve"> génération dans le pays (tableau 6). Pour les générations suivantes, le risque se rapproche de celui du pays d’accueil.</w:t>
      </w:r>
    </w:p>
    <w:p w14:paraId="41DB4E7B" w14:textId="77777777" w:rsidR="00ED638A" w:rsidRDefault="00CF405F">
      <w:pPr>
        <w:pStyle w:val="Titre6"/>
        <w:spacing w:before="167"/>
        <w:jc w:val="left"/>
      </w:pPr>
      <w:r>
        <w:rPr>
          <w:color w:val="004488"/>
          <w:w w:val="90"/>
        </w:rPr>
        <w:t>Tableau 6. Facteurs de correction SCORE pour les immigrés de 1</w:t>
      </w:r>
      <w:r>
        <w:rPr>
          <w:color w:val="004488"/>
          <w:w w:val="90"/>
          <w:position w:val="6"/>
          <w:sz w:val="14"/>
        </w:rPr>
        <w:t xml:space="preserve">re </w:t>
      </w:r>
      <w:r>
        <w:rPr>
          <w:color w:val="004488"/>
          <w:w w:val="90"/>
        </w:rPr>
        <w:t>génération</w:t>
      </w:r>
    </w:p>
    <w:p w14:paraId="155E97B5" w14:textId="77777777" w:rsidR="00ED638A" w:rsidRDefault="00ED638A">
      <w:pPr>
        <w:pStyle w:val="Corpsdetexte"/>
        <w:spacing w:before="5"/>
        <w:rPr>
          <w:b/>
          <w:sz w:val="17"/>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3692"/>
        <w:gridCol w:w="6589"/>
      </w:tblGrid>
      <w:tr w:rsidR="00ED638A" w14:paraId="713081C3" w14:textId="77777777">
        <w:trPr>
          <w:trHeight w:val="383"/>
        </w:trPr>
        <w:tc>
          <w:tcPr>
            <w:tcW w:w="3692" w:type="dxa"/>
            <w:tcBorders>
              <w:bottom w:val="single" w:sz="12" w:space="0" w:color="666666"/>
            </w:tcBorders>
            <w:shd w:val="clear" w:color="auto" w:fill="F9BE8F"/>
          </w:tcPr>
          <w:p w14:paraId="68EEB81E" w14:textId="77777777" w:rsidR="00ED638A" w:rsidRDefault="00CF405F">
            <w:pPr>
              <w:pStyle w:val="TableParagraph"/>
              <w:spacing w:before="57"/>
              <w:rPr>
                <w:b/>
                <w:sz w:val="20"/>
              </w:rPr>
            </w:pPr>
            <w:r>
              <w:rPr>
                <w:b/>
                <w:sz w:val="20"/>
              </w:rPr>
              <w:t>Pays</w:t>
            </w:r>
          </w:p>
        </w:tc>
        <w:tc>
          <w:tcPr>
            <w:tcW w:w="6589" w:type="dxa"/>
            <w:tcBorders>
              <w:bottom w:val="single" w:sz="12" w:space="0" w:color="666666"/>
            </w:tcBorders>
            <w:shd w:val="clear" w:color="auto" w:fill="F9BE8F"/>
          </w:tcPr>
          <w:p w14:paraId="291A4E09" w14:textId="77777777" w:rsidR="00ED638A" w:rsidRDefault="00CF405F">
            <w:pPr>
              <w:pStyle w:val="TableParagraph"/>
              <w:spacing w:before="57"/>
              <w:ind w:left="105"/>
              <w:rPr>
                <w:b/>
                <w:sz w:val="20"/>
              </w:rPr>
            </w:pPr>
            <w:r>
              <w:rPr>
                <w:b/>
                <w:sz w:val="20"/>
              </w:rPr>
              <w:t>Facteurs de correction</w:t>
            </w:r>
          </w:p>
        </w:tc>
      </w:tr>
      <w:tr w:rsidR="00ED638A" w14:paraId="061B155B" w14:textId="77777777">
        <w:trPr>
          <w:trHeight w:val="385"/>
        </w:trPr>
        <w:tc>
          <w:tcPr>
            <w:tcW w:w="3692" w:type="dxa"/>
            <w:tcBorders>
              <w:top w:val="single" w:sz="12" w:space="0" w:color="666666"/>
            </w:tcBorders>
          </w:tcPr>
          <w:p w14:paraId="6CEF1584" w14:textId="77777777" w:rsidR="00ED638A" w:rsidRDefault="00CF405F">
            <w:pPr>
              <w:pStyle w:val="TableParagraph"/>
              <w:spacing w:before="59"/>
              <w:rPr>
                <w:sz w:val="20"/>
              </w:rPr>
            </w:pPr>
            <w:r>
              <w:rPr>
                <w:sz w:val="20"/>
              </w:rPr>
              <w:t>Asie du Sud</w:t>
            </w:r>
          </w:p>
        </w:tc>
        <w:tc>
          <w:tcPr>
            <w:tcW w:w="6589" w:type="dxa"/>
            <w:tcBorders>
              <w:top w:val="single" w:sz="12" w:space="0" w:color="666666"/>
            </w:tcBorders>
          </w:tcPr>
          <w:p w14:paraId="2B195693" w14:textId="77777777" w:rsidR="00ED638A" w:rsidRDefault="00CF405F">
            <w:pPr>
              <w:pStyle w:val="TableParagraph"/>
              <w:spacing w:before="59"/>
              <w:ind w:left="105"/>
              <w:rPr>
                <w:sz w:val="20"/>
              </w:rPr>
            </w:pPr>
            <w:r>
              <w:rPr>
                <w:sz w:val="20"/>
              </w:rPr>
              <w:t>X 1,4</w:t>
            </w:r>
          </w:p>
        </w:tc>
      </w:tr>
      <w:tr w:rsidR="00ED638A" w14:paraId="19DDED0C" w14:textId="77777777">
        <w:trPr>
          <w:trHeight w:val="383"/>
        </w:trPr>
        <w:tc>
          <w:tcPr>
            <w:tcW w:w="3692" w:type="dxa"/>
          </w:tcPr>
          <w:p w14:paraId="580EF044" w14:textId="77777777" w:rsidR="00ED638A" w:rsidRDefault="00CF405F">
            <w:pPr>
              <w:pStyle w:val="TableParagraph"/>
              <w:spacing w:before="59"/>
              <w:rPr>
                <w:sz w:val="20"/>
              </w:rPr>
            </w:pPr>
            <w:r>
              <w:rPr>
                <w:sz w:val="20"/>
              </w:rPr>
              <w:t>Afrique sub-saharienne ou Caraïbes</w:t>
            </w:r>
          </w:p>
        </w:tc>
        <w:tc>
          <w:tcPr>
            <w:tcW w:w="6589" w:type="dxa"/>
          </w:tcPr>
          <w:p w14:paraId="502440FC" w14:textId="77777777" w:rsidR="00ED638A" w:rsidRDefault="00CF405F">
            <w:pPr>
              <w:pStyle w:val="TableParagraph"/>
              <w:spacing w:before="59"/>
              <w:ind w:left="105"/>
              <w:rPr>
                <w:sz w:val="20"/>
              </w:rPr>
            </w:pPr>
            <w:r>
              <w:rPr>
                <w:sz w:val="20"/>
              </w:rPr>
              <w:t>X 1,3</w:t>
            </w:r>
          </w:p>
        </w:tc>
      </w:tr>
      <w:tr w:rsidR="00ED638A" w14:paraId="7A5E610F" w14:textId="77777777">
        <w:trPr>
          <w:trHeight w:val="383"/>
        </w:trPr>
        <w:tc>
          <w:tcPr>
            <w:tcW w:w="3692" w:type="dxa"/>
          </w:tcPr>
          <w:p w14:paraId="71DBB59B" w14:textId="77777777" w:rsidR="00ED638A" w:rsidRDefault="00CF405F">
            <w:pPr>
              <w:pStyle w:val="TableParagraph"/>
              <w:spacing w:before="59"/>
              <w:rPr>
                <w:sz w:val="20"/>
              </w:rPr>
            </w:pPr>
            <w:r>
              <w:rPr>
                <w:sz w:val="20"/>
              </w:rPr>
              <w:t>Asie de l’Ouest</w:t>
            </w:r>
          </w:p>
        </w:tc>
        <w:tc>
          <w:tcPr>
            <w:tcW w:w="6589" w:type="dxa"/>
          </w:tcPr>
          <w:p w14:paraId="14D2E9C2" w14:textId="77777777" w:rsidR="00ED638A" w:rsidRDefault="00CF405F">
            <w:pPr>
              <w:pStyle w:val="TableParagraph"/>
              <w:spacing w:before="59"/>
              <w:ind w:left="105"/>
              <w:rPr>
                <w:sz w:val="20"/>
              </w:rPr>
            </w:pPr>
            <w:r>
              <w:rPr>
                <w:sz w:val="20"/>
              </w:rPr>
              <w:t>X 1,2</w:t>
            </w:r>
          </w:p>
        </w:tc>
      </w:tr>
      <w:tr w:rsidR="00ED638A" w14:paraId="615C5757" w14:textId="77777777">
        <w:trPr>
          <w:trHeight w:val="386"/>
        </w:trPr>
        <w:tc>
          <w:tcPr>
            <w:tcW w:w="3692" w:type="dxa"/>
          </w:tcPr>
          <w:p w14:paraId="11BE7563" w14:textId="77777777" w:rsidR="00ED638A" w:rsidRDefault="00CF405F">
            <w:pPr>
              <w:pStyle w:val="TableParagraph"/>
              <w:spacing w:before="62"/>
              <w:rPr>
                <w:sz w:val="20"/>
              </w:rPr>
            </w:pPr>
            <w:r>
              <w:rPr>
                <w:sz w:val="20"/>
              </w:rPr>
              <w:t>Afrique du Nord</w:t>
            </w:r>
          </w:p>
        </w:tc>
        <w:tc>
          <w:tcPr>
            <w:tcW w:w="6589" w:type="dxa"/>
          </w:tcPr>
          <w:p w14:paraId="52AA1109" w14:textId="77777777" w:rsidR="00ED638A" w:rsidRDefault="00CF405F">
            <w:pPr>
              <w:pStyle w:val="TableParagraph"/>
              <w:spacing w:before="62"/>
              <w:ind w:left="105"/>
              <w:rPr>
                <w:sz w:val="20"/>
              </w:rPr>
            </w:pPr>
            <w:r>
              <w:rPr>
                <w:sz w:val="20"/>
              </w:rPr>
              <w:t>X 0,9</w:t>
            </w:r>
          </w:p>
        </w:tc>
      </w:tr>
      <w:tr w:rsidR="00ED638A" w14:paraId="6D44546C" w14:textId="77777777">
        <w:trPr>
          <w:trHeight w:val="383"/>
        </w:trPr>
        <w:tc>
          <w:tcPr>
            <w:tcW w:w="3692" w:type="dxa"/>
          </w:tcPr>
          <w:p w14:paraId="2E8F92FA" w14:textId="77777777" w:rsidR="00ED638A" w:rsidRDefault="00CF405F">
            <w:pPr>
              <w:pStyle w:val="TableParagraph"/>
              <w:spacing w:before="59"/>
              <w:rPr>
                <w:sz w:val="20"/>
              </w:rPr>
            </w:pPr>
            <w:r>
              <w:rPr>
                <w:sz w:val="20"/>
              </w:rPr>
              <w:t>Asie de l’Est ou Amérique du Sud</w:t>
            </w:r>
          </w:p>
        </w:tc>
        <w:tc>
          <w:tcPr>
            <w:tcW w:w="6589" w:type="dxa"/>
          </w:tcPr>
          <w:p w14:paraId="550649A6" w14:textId="77777777" w:rsidR="00ED638A" w:rsidRDefault="00CF405F">
            <w:pPr>
              <w:pStyle w:val="TableParagraph"/>
              <w:spacing w:before="59"/>
              <w:ind w:left="105"/>
              <w:rPr>
                <w:sz w:val="20"/>
              </w:rPr>
            </w:pPr>
            <w:r>
              <w:rPr>
                <w:sz w:val="20"/>
              </w:rPr>
              <w:t>X 0,7</w:t>
            </w:r>
          </w:p>
        </w:tc>
      </w:tr>
    </w:tbl>
    <w:p w14:paraId="71679B62" w14:textId="77777777" w:rsidR="00ED638A" w:rsidRDefault="00ED638A">
      <w:pPr>
        <w:pStyle w:val="Corpsdetexte"/>
        <w:spacing w:before="1"/>
        <w:rPr>
          <w:b/>
        </w:rPr>
      </w:pPr>
    </w:p>
    <w:p w14:paraId="2EC0EB06" w14:textId="77777777" w:rsidR="00ED638A" w:rsidRDefault="00CF405F">
      <w:pPr>
        <w:pStyle w:val="Titre4"/>
        <w:numPr>
          <w:ilvl w:val="1"/>
          <w:numId w:val="71"/>
        </w:numPr>
        <w:tabs>
          <w:tab w:val="left" w:pos="808"/>
          <w:tab w:val="left" w:pos="809"/>
        </w:tabs>
        <w:ind w:left="808"/>
      </w:pPr>
      <w:bookmarkStart w:id="31" w:name="_bookmark31"/>
      <w:bookmarkEnd w:id="31"/>
      <w:r>
        <w:rPr>
          <w:color w:val="EB732C"/>
          <w:w w:val="90"/>
        </w:rPr>
        <w:t>Les</w:t>
      </w:r>
      <w:r>
        <w:rPr>
          <w:color w:val="EB732C"/>
          <w:spacing w:val="-13"/>
          <w:w w:val="90"/>
        </w:rPr>
        <w:t xml:space="preserve"> </w:t>
      </w:r>
      <w:r>
        <w:rPr>
          <w:color w:val="EB732C"/>
          <w:w w:val="90"/>
        </w:rPr>
        <w:t>facteurs</w:t>
      </w:r>
      <w:r>
        <w:rPr>
          <w:color w:val="EB732C"/>
          <w:spacing w:val="-11"/>
          <w:w w:val="90"/>
        </w:rPr>
        <w:t xml:space="preserve"> </w:t>
      </w:r>
      <w:r>
        <w:rPr>
          <w:color w:val="EB732C"/>
          <w:w w:val="90"/>
        </w:rPr>
        <w:t>de</w:t>
      </w:r>
      <w:r>
        <w:rPr>
          <w:color w:val="EB732C"/>
          <w:spacing w:val="-12"/>
          <w:w w:val="90"/>
        </w:rPr>
        <w:t xml:space="preserve"> </w:t>
      </w:r>
      <w:r>
        <w:rPr>
          <w:color w:val="EB732C"/>
          <w:w w:val="90"/>
        </w:rPr>
        <w:t>risque</w:t>
      </w:r>
      <w:r>
        <w:rPr>
          <w:color w:val="EB732C"/>
          <w:spacing w:val="-11"/>
          <w:w w:val="90"/>
        </w:rPr>
        <w:t xml:space="preserve"> </w:t>
      </w:r>
      <w:r>
        <w:rPr>
          <w:color w:val="EB732C"/>
          <w:w w:val="90"/>
        </w:rPr>
        <w:t>cardio-vasculaire</w:t>
      </w:r>
      <w:r>
        <w:rPr>
          <w:color w:val="EB732C"/>
          <w:spacing w:val="-12"/>
          <w:w w:val="90"/>
        </w:rPr>
        <w:t xml:space="preserve"> </w:t>
      </w:r>
      <w:r>
        <w:rPr>
          <w:color w:val="EB732C"/>
          <w:w w:val="90"/>
        </w:rPr>
        <w:t>hors</w:t>
      </w:r>
      <w:r>
        <w:rPr>
          <w:color w:val="EB732C"/>
          <w:spacing w:val="-12"/>
          <w:w w:val="90"/>
        </w:rPr>
        <w:t xml:space="preserve"> </w:t>
      </w:r>
      <w:r>
        <w:rPr>
          <w:color w:val="EB732C"/>
          <w:w w:val="90"/>
        </w:rPr>
        <w:t>SCORE</w:t>
      </w:r>
    </w:p>
    <w:p w14:paraId="3A0518BA" w14:textId="77777777" w:rsidR="00ED638A" w:rsidRDefault="00CF405F">
      <w:pPr>
        <w:pStyle w:val="Corpsdetexte"/>
        <w:spacing w:before="144" w:line="300" w:lineRule="auto"/>
        <w:ind w:left="232" w:right="749"/>
        <w:jc w:val="both"/>
      </w:pPr>
      <w:r>
        <w:t>Certains facteurs de risque CV ne sont pas pris en compte par l’index SCORE. Leurs impacts sur le risque individuel du patient sont difficiles à évaluer et leurs contributions sont en général modestes.</w:t>
      </w:r>
    </w:p>
    <w:p w14:paraId="70925F59" w14:textId="77777777" w:rsidR="00ED638A" w:rsidRDefault="00CF405F">
      <w:pPr>
        <w:pStyle w:val="Corpsdetexte"/>
        <w:spacing w:before="121" w:line="300" w:lineRule="auto"/>
        <w:ind w:left="232" w:right="747"/>
        <w:jc w:val="both"/>
      </w:pPr>
      <w:r>
        <w:t>Toutefois, ils peuvent avoir un impact sur la catégorisation du niveau de risque CV du patient et donc sur sa prise en charge, en particulier lorsque son SCORE est autour du seuil de 5 % (seuil entre les niveaux de risque modéré et élevé de la classification européenne).</w:t>
      </w:r>
    </w:p>
    <w:p w14:paraId="3A60D9FC" w14:textId="77777777" w:rsidR="00ED638A" w:rsidRDefault="00CF405F">
      <w:pPr>
        <w:pStyle w:val="Corpsdetexte"/>
        <w:spacing w:before="117" w:line="300" w:lineRule="auto"/>
        <w:ind w:left="232" w:right="747"/>
        <w:jc w:val="both"/>
      </w:pPr>
      <w:r>
        <w:t xml:space="preserve">Le risque CV peut être </w:t>
      </w:r>
      <w:r>
        <w:rPr>
          <w:color w:val="E26C09"/>
        </w:rPr>
        <w:t xml:space="preserve">surestimé </w:t>
      </w:r>
      <w:r>
        <w:t xml:space="preserve">par le SCORE, en cas de </w:t>
      </w:r>
      <w:r>
        <w:rPr>
          <w:b/>
        </w:rPr>
        <w:t>taux élevé de HDL-cholestérol</w:t>
      </w:r>
      <w:r>
        <w:t xml:space="preserve">. Un outil en ligne permet d’ajuster le calcul du SCORE au taux d’HDL du patient (28). </w:t>
      </w:r>
      <w:hyperlink r:id="rId28">
        <w:r>
          <w:rPr>
            <w:color w:val="EB732C"/>
            <w:u w:val="single" w:color="EB732C"/>
          </w:rPr>
          <w:t>http://www.heartscore.org/fr_FR/access</w:t>
        </w:r>
      </w:hyperlink>
      <w:r>
        <w:t>.</w:t>
      </w:r>
    </w:p>
    <w:p w14:paraId="30976DBE" w14:textId="77777777" w:rsidR="00ED638A" w:rsidRDefault="00CF405F">
      <w:pPr>
        <w:pStyle w:val="Corpsdetexte"/>
        <w:spacing w:before="123"/>
        <w:ind w:left="232"/>
        <w:jc w:val="both"/>
      </w:pPr>
      <w:r>
        <w:t xml:space="preserve">Le risque CV peut être </w:t>
      </w:r>
      <w:r>
        <w:rPr>
          <w:color w:val="E26C09"/>
        </w:rPr>
        <w:t xml:space="preserve">sous-estimé </w:t>
      </w:r>
      <w:r>
        <w:t>par le SCORE chez les individus avec :</w:t>
      </w:r>
    </w:p>
    <w:p w14:paraId="3C59D9A8" w14:textId="77777777" w:rsidR="00ED638A" w:rsidRDefault="00CF405F">
      <w:pPr>
        <w:pStyle w:val="Paragraphedeliste"/>
        <w:numPr>
          <w:ilvl w:val="0"/>
          <w:numId w:val="75"/>
        </w:numPr>
        <w:tabs>
          <w:tab w:val="left" w:pos="589"/>
          <w:tab w:val="left" w:pos="590"/>
        </w:tabs>
        <w:spacing w:before="123"/>
        <w:ind w:left="589" w:right="747" w:hanging="358"/>
        <w:rPr>
          <w:rFonts w:ascii="Symbol" w:hAnsi="Symbol"/>
          <w:color w:val="F79546"/>
        </w:rPr>
      </w:pPr>
      <w:proofErr w:type="gramStart"/>
      <w:r>
        <w:t>une</w:t>
      </w:r>
      <w:proofErr w:type="gramEnd"/>
      <w:r>
        <w:t xml:space="preserve"> histoire familiale de maladie cardio-vasculaire prématurée chez des parents du 1</w:t>
      </w:r>
      <w:r>
        <w:rPr>
          <w:vertAlign w:val="superscript"/>
        </w:rPr>
        <w:t>er</w:t>
      </w:r>
      <w:r>
        <w:t xml:space="preserve"> degré, avant 50</w:t>
      </w:r>
      <w:r>
        <w:rPr>
          <w:spacing w:val="1"/>
        </w:rPr>
        <w:t xml:space="preserve"> </w:t>
      </w:r>
      <w:r>
        <w:t>ans,</w:t>
      </w:r>
    </w:p>
    <w:p w14:paraId="5DFFCE62" w14:textId="77777777" w:rsidR="00ED638A" w:rsidRDefault="00CF405F">
      <w:pPr>
        <w:pStyle w:val="Paragraphedeliste"/>
        <w:numPr>
          <w:ilvl w:val="0"/>
          <w:numId w:val="75"/>
        </w:numPr>
        <w:tabs>
          <w:tab w:val="left" w:pos="589"/>
          <w:tab w:val="left" w:pos="590"/>
        </w:tabs>
        <w:spacing w:before="58"/>
        <w:ind w:left="589" w:hanging="358"/>
        <w:rPr>
          <w:rFonts w:ascii="Symbol" w:hAnsi="Symbol"/>
          <w:color w:val="F79546"/>
        </w:rPr>
      </w:pPr>
      <w:proofErr w:type="gramStart"/>
      <w:r>
        <w:t>un</w:t>
      </w:r>
      <w:proofErr w:type="gramEnd"/>
      <w:r>
        <w:t xml:space="preserve"> surpoids ou une obésité (IMC) et/ou une obésité centrale (périmètre</w:t>
      </w:r>
      <w:r>
        <w:rPr>
          <w:spacing w:val="-11"/>
        </w:rPr>
        <w:t xml:space="preserve"> </w:t>
      </w:r>
      <w:r>
        <w:t>abdominal),</w:t>
      </w:r>
    </w:p>
    <w:p w14:paraId="399D62F7" w14:textId="77777777" w:rsidR="00ED638A" w:rsidRDefault="00CF405F">
      <w:pPr>
        <w:pStyle w:val="Paragraphedeliste"/>
        <w:numPr>
          <w:ilvl w:val="0"/>
          <w:numId w:val="75"/>
        </w:numPr>
        <w:tabs>
          <w:tab w:val="left" w:pos="589"/>
          <w:tab w:val="left" w:pos="590"/>
        </w:tabs>
        <w:spacing w:before="59"/>
        <w:ind w:left="589" w:hanging="358"/>
        <w:rPr>
          <w:rFonts w:ascii="Symbol" w:hAnsi="Symbol"/>
          <w:color w:val="F79546"/>
        </w:rPr>
      </w:pPr>
      <w:proofErr w:type="gramStart"/>
      <w:r>
        <w:t>un</w:t>
      </w:r>
      <w:proofErr w:type="gramEnd"/>
      <w:r>
        <w:t xml:space="preserve"> statut socio-économique défavorisé, un manque de support</w:t>
      </w:r>
      <w:r>
        <w:rPr>
          <w:spacing w:val="-7"/>
        </w:rPr>
        <w:t xml:space="preserve"> </w:t>
      </w:r>
      <w:r>
        <w:t>social,</w:t>
      </w:r>
    </w:p>
    <w:p w14:paraId="65EA5DA4" w14:textId="77777777" w:rsidR="00ED638A" w:rsidRDefault="00CF405F">
      <w:pPr>
        <w:pStyle w:val="Paragraphedeliste"/>
        <w:numPr>
          <w:ilvl w:val="0"/>
          <w:numId w:val="75"/>
        </w:numPr>
        <w:tabs>
          <w:tab w:val="left" w:pos="589"/>
          <w:tab w:val="left" w:pos="590"/>
        </w:tabs>
        <w:spacing w:before="57"/>
        <w:ind w:left="589" w:hanging="358"/>
        <w:rPr>
          <w:rFonts w:ascii="Symbol" w:hAnsi="Symbol"/>
          <w:color w:val="F79546"/>
        </w:rPr>
      </w:pPr>
      <w:proofErr w:type="gramStart"/>
      <w:r>
        <w:t>une</w:t>
      </w:r>
      <w:proofErr w:type="gramEnd"/>
      <w:r>
        <w:t xml:space="preserve"> dépression,</w:t>
      </w:r>
    </w:p>
    <w:p w14:paraId="6B175A75" w14:textId="77777777" w:rsidR="00ED638A" w:rsidRDefault="00CF405F">
      <w:pPr>
        <w:pStyle w:val="Paragraphedeliste"/>
        <w:numPr>
          <w:ilvl w:val="0"/>
          <w:numId w:val="75"/>
        </w:numPr>
        <w:tabs>
          <w:tab w:val="left" w:pos="589"/>
          <w:tab w:val="left" w:pos="590"/>
        </w:tabs>
        <w:spacing w:before="60"/>
        <w:ind w:left="589" w:hanging="358"/>
        <w:rPr>
          <w:rFonts w:ascii="Symbol" w:hAnsi="Symbol"/>
          <w:color w:val="F79546"/>
        </w:rPr>
      </w:pPr>
      <w:proofErr w:type="gramStart"/>
      <w:r>
        <w:t>un</w:t>
      </w:r>
      <w:proofErr w:type="gramEnd"/>
      <w:r>
        <w:t xml:space="preserve"> index de pression systolique</w:t>
      </w:r>
      <w:r>
        <w:rPr>
          <w:spacing w:val="-5"/>
        </w:rPr>
        <w:t xml:space="preserve"> </w:t>
      </w:r>
      <w:r>
        <w:t>bas.</w:t>
      </w:r>
    </w:p>
    <w:p w14:paraId="79F61A56" w14:textId="77777777" w:rsidR="00ED638A" w:rsidRDefault="00ED638A">
      <w:pPr>
        <w:rPr>
          <w:rFonts w:ascii="Symbol" w:hAnsi="Symbol"/>
        </w:rPr>
        <w:sectPr w:rsidR="00ED638A">
          <w:pgSz w:w="11910" w:h="16840"/>
          <w:pgMar w:top="1080" w:right="380" w:bottom="820" w:left="620" w:header="0" w:footer="543" w:gutter="0"/>
          <w:cols w:space="720"/>
        </w:sectPr>
      </w:pPr>
    </w:p>
    <w:p w14:paraId="715D3B5E" w14:textId="77777777" w:rsidR="00ED638A" w:rsidRDefault="00CF405F">
      <w:pPr>
        <w:pStyle w:val="Titre4"/>
        <w:numPr>
          <w:ilvl w:val="1"/>
          <w:numId w:val="71"/>
        </w:numPr>
        <w:tabs>
          <w:tab w:val="left" w:pos="808"/>
          <w:tab w:val="left" w:pos="809"/>
        </w:tabs>
        <w:spacing w:before="78"/>
        <w:ind w:left="808"/>
      </w:pPr>
      <w:bookmarkStart w:id="32" w:name="_bookmark32"/>
      <w:bookmarkEnd w:id="32"/>
      <w:r>
        <w:rPr>
          <w:color w:val="EB732C"/>
          <w:w w:val="90"/>
        </w:rPr>
        <w:lastRenderedPageBreak/>
        <w:t>L’impact de l’âge hors</w:t>
      </w:r>
      <w:r>
        <w:rPr>
          <w:color w:val="EB732C"/>
          <w:spacing w:val="-37"/>
          <w:w w:val="90"/>
        </w:rPr>
        <w:t xml:space="preserve"> </w:t>
      </w:r>
      <w:r>
        <w:rPr>
          <w:color w:val="EB732C"/>
          <w:w w:val="90"/>
        </w:rPr>
        <w:t>SCORE</w:t>
      </w:r>
    </w:p>
    <w:p w14:paraId="20BB752B" w14:textId="77777777" w:rsidR="00ED638A" w:rsidRDefault="00CF405F">
      <w:pPr>
        <w:pStyle w:val="Corpsdetexte"/>
        <w:spacing w:before="144" w:line="300" w:lineRule="auto"/>
        <w:ind w:left="232" w:right="604"/>
        <w:jc w:val="both"/>
      </w:pPr>
      <w:r>
        <w:rPr>
          <w:color w:val="E26C09"/>
        </w:rPr>
        <w:t xml:space="preserve">Les adultes jeunes (avant 40 ans pour l’homme et 50 ans chez la femme). </w:t>
      </w:r>
      <w:r>
        <w:t>Chez ces patients, le SCORE ne s’applique pas.</w:t>
      </w:r>
    </w:p>
    <w:p w14:paraId="528ABB60" w14:textId="77777777" w:rsidR="00ED638A" w:rsidRDefault="00CF405F">
      <w:pPr>
        <w:pStyle w:val="Corpsdetexte"/>
        <w:spacing w:before="121" w:line="300" w:lineRule="auto"/>
        <w:ind w:left="232" w:right="605"/>
        <w:jc w:val="both"/>
      </w:pPr>
      <w:r>
        <w:t xml:space="preserve">Chez ces adultes jeunes présentant des facteurs de risque CV (tabac, HTA et hypercholestérolémie), on peut toutefois estimer leur </w:t>
      </w:r>
      <w:r>
        <w:rPr>
          <w:b/>
        </w:rPr>
        <w:t xml:space="preserve">risque CV relatif </w:t>
      </w:r>
      <w:r>
        <w:t>par rapport à des adultes du même âge sans facteurs de risque CV à partir de tables spécifiques (tableau 8) (27).</w:t>
      </w:r>
    </w:p>
    <w:p w14:paraId="2F433A07" w14:textId="77777777" w:rsidR="00ED638A" w:rsidRDefault="00CF405F">
      <w:pPr>
        <w:pStyle w:val="Corpsdetexte"/>
        <w:spacing w:before="120" w:line="300" w:lineRule="auto"/>
        <w:ind w:left="232" w:right="608"/>
        <w:jc w:val="both"/>
      </w:pPr>
      <w:r>
        <w:t>Cette notion de risque CV relatif n’est pas une aide à la décision d’instaurer ou non un traitement médicamenteux, mais permet d’informer le patient et de favoriser les modifications nécessaires de son mode de vie (27), en particulier de son niveau d’activité physique et de sédentarité.</w:t>
      </w:r>
    </w:p>
    <w:p w14:paraId="4115E474" w14:textId="77777777" w:rsidR="00ED638A" w:rsidRDefault="00CF405F">
      <w:pPr>
        <w:pStyle w:val="Corpsdetexte"/>
        <w:spacing w:before="119" w:line="300" w:lineRule="auto"/>
        <w:ind w:left="232" w:right="748"/>
        <w:jc w:val="both"/>
      </w:pPr>
      <w:r>
        <w:t xml:space="preserve">En l’absence de pathologies chroniques permettant de les catégoriser à un niveau de risque CV élevé ou très élevé (Cf. précédent), le risque CV relatif </w:t>
      </w:r>
      <w:r>
        <w:rPr>
          <w:u w:val="single"/>
        </w:rPr>
        <w:t>permet au médecin d’adapter au mieux l’étendue de</w:t>
      </w:r>
      <w:r>
        <w:t xml:space="preserve"> </w:t>
      </w:r>
      <w:r>
        <w:rPr>
          <w:u w:val="single"/>
        </w:rPr>
        <w:t xml:space="preserve">l’évaluation médicale </w:t>
      </w:r>
      <w:r>
        <w:t>avant de donner des conseils et/ou de faire une prescription d’AP.</w:t>
      </w:r>
    </w:p>
    <w:p w14:paraId="7FE9FBAC" w14:textId="77777777" w:rsidR="00ED638A" w:rsidRDefault="00ED638A">
      <w:pPr>
        <w:pStyle w:val="Corpsdetexte"/>
        <w:spacing w:before="11"/>
        <w:rPr>
          <w:sz w:val="12"/>
        </w:rPr>
      </w:pPr>
    </w:p>
    <w:p w14:paraId="4E68E4E7" w14:textId="77777777" w:rsidR="00ED638A" w:rsidRDefault="00CF405F">
      <w:pPr>
        <w:pStyle w:val="Corpsdetexte"/>
        <w:spacing w:before="93" w:line="300" w:lineRule="auto"/>
        <w:ind w:left="232" w:right="605"/>
        <w:jc w:val="both"/>
      </w:pPr>
      <w:r>
        <w:rPr>
          <w:color w:val="E26C09"/>
        </w:rPr>
        <w:t xml:space="preserve">Sujet âgé de plus de 65 ans. </w:t>
      </w:r>
      <w:r>
        <w:t xml:space="preserve">L’âge avancé est souvent le premier facteur d’augmentation du risque CV. En l’absence de pathologies chroniques permettant de les catégoriser à un niveau de risque CV élevé ou très élevé (Cf. précédent) et en l’absence d’outil évalué, il est recommandé de considérer ces patients âgés </w:t>
      </w:r>
      <w:r>
        <w:rPr>
          <w:b/>
          <w:i/>
        </w:rPr>
        <w:t xml:space="preserve">a priori </w:t>
      </w:r>
      <w:r>
        <w:rPr>
          <w:b/>
        </w:rPr>
        <w:t>comme à risque CV élevé</w:t>
      </w:r>
      <w:r>
        <w:rPr>
          <w:b/>
          <w:spacing w:val="-5"/>
        </w:rPr>
        <w:t xml:space="preserve"> </w:t>
      </w:r>
      <w:r>
        <w:t>(27).</w:t>
      </w:r>
    </w:p>
    <w:p w14:paraId="29224FA8" w14:textId="77777777" w:rsidR="00ED638A" w:rsidRDefault="00CF405F">
      <w:pPr>
        <w:pStyle w:val="Corpsdetexte"/>
        <w:spacing w:before="120" w:line="300" w:lineRule="auto"/>
        <w:ind w:left="232" w:right="748"/>
        <w:jc w:val="both"/>
      </w:pPr>
      <w:r>
        <w:t xml:space="preserve">À noter que les personnes âgées de 65 ans et plus représentent à une </w:t>
      </w:r>
      <w:r>
        <w:rPr>
          <w:u w:val="single"/>
        </w:rPr>
        <w:t>population très hétérogène</w:t>
      </w:r>
      <w:r>
        <w:t>, où l’on peut distinguer trois tranches d’âges (65-75 ans, 75-85 ans et &gt; 85 ans) et trois états physiologiques (les sujets âgés robustes, fragiles ou en perte d’autonomie) permettant de définir neuf profils de « patients âgés ». Pour chacun de ces profils, le médecin devra adapter l’étendue de son évaluation médicale et les modalités de sa prescription d’AP, en s’aidant des référentiels d’aide à la prescription d’AP et sportive chez les personnes âgées.</w:t>
      </w:r>
    </w:p>
    <w:p w14:paraId="24569C6D" w14:textId="77777777" w:rsidR="00ED638A" w:rsidRDefault="00ED638A">
      <w:pPr>
        <w:spacing w:line="300" w:lineRule="auto"/>
        <w:jc w:val="both"/>
        <w:sectPr w:rsidR="00ED638A">
          <w:pgSz w:w="11910" w:h="16840"/>
          <w:pgMar w:top="1080" w:right="380" w:bottom="820" w:left="620" w:header="0" w:footer="543" w:gutter="0"/>
          <w:cols w:space="720"/>
        </w:sectPr>
      </w:pPr>
    </w:p>
    <w:p w14:paraId="29BBC483" w14:textId="77777777" w:rsidR="00ED638A" w:rsidRDefault="00CF405F">
      <w:pPr>
        <w:pStyle w:val="Titre6"/>
        <w:spacing w:before="89"/>
        <w:jc w:val="left"/>
      </w:pPr>
      <w:r>
        <w:rPr>
          <w:color w:val="004488"/>
          <w:w w:val="90"/>
        </w:rPr>
        <w:lastRenderedPageBreak/>
        <w:t>Tableau</w:t>
      </w:r>
      <w:r>
        <w:rPr>
          <w:color w:val="004488"/>
          <w:spacing w:val="-37"/>
          <w:w w:val="90"/>
        </w:rPr>
        <w:t xml:space="preserve"> </w:t>
      </w:r>
      <w:r>
        <w:rPr>
          <w:color w:val="004488"/>
          <w:w w:val="90"/>
        </w:rPr>
        <w:t>7.</w:t>
      </w:r>
      <w:r>
        <w:rPr>
          <w:color w:val="004488"/>
          <w:spacing w:val="-36"/>
          <w:w w:val="90"/>
        </w:rPr>
        <w:t xml:space="preserve"> </w:t>
      </w:r>
      <w:r>
        <w:rPr>
          <w:color w:val="004488"/>
          <w:w w:val="90"/>
        </w:rPr>
        <w:t>Table</w:t>
      </w:r>
      <w:r>
        <w:rPr>
          <w:color w:val="004488"/>
          <w:spacing w:val="-37"/>
          <w:w w:val="90"/>
        </w:rPr>
        <w:t xml:space="preserve"> </w:t>
      </w:r>
      <w:r>
        <w:rPr>
          <w:color w:val="004488"/>
          <w:w w:val="90"/>
        </w:rPr>
        <w:t>SCORE</w:t>
      </w:r>
      <w:r>
        <w:rPr>
          <w:color w:val="004488"/>
          <w:spacing w:val="-37"/>
          <w:w w:val="90"/>
        </w:rPr>
        <w:t xml:space="preserve"> </w:t>
      </w:r>
      <w:r>
        <w:rPr>
          <w:color w:val="004488"/>
          <w:w w:val="90"/>
        </w:rPr>
        <w:t>des</w:t>
      </w:r>
      <w:r>
        <w:rPr>
          <w:color w:val="004488"/>
          <w:spacing w:val="-36"/>
          <w:w w:val="90"/>
        </w:rPr>
        <w:t xml:space="preserve"> </w:t>
      </w:r>
      <w:r>
        <w:rPr>
          <w:color w:val="004488"/>
          <w:w w:val="90"/>
        </w:rPr>
        <w:t>pays</w:t>
      </w:r>
      <w:r>
        <w:rPr>
          <w:color w:val="004488"/>
          <w:spacing w:val="-37"/>
          <w:w w:val="90"/>
        </w:rPr>
        <w:t xml:space="preserve"> </w:t>
      </w:r>
      <w:r>
        <w:rPr>
          <w:color w:val="004488"/>
          <w:w w:val="90"/>
        </w:rPr>
        <w:t>à</w:t>
      </w:r>
      <w:r>
        <w:rPr>
          <w:color w:val="004488"/>
          <w:spacing w:val="-36"/>
          <w:w w:val="90"/>
        </w:rPr>
        <w:t xml:space="preserve"> </w:t>
      </w:r>
      <w:r>
        <w:rPr>
          <w:color w:val="004488"/>
          <w:w w:val="90"/>
        </w:rPr>
        <w:t>bas</w:t>
      </w:r>
      <w:r>
        <w:rPr>
          <w:color w:val="004488"/>
          <w:spacing w:val="-37"/>
          <w:w w:val="90"/>
        </w:rPr>
        <w:t xml:space="preserve"> </w:t>
      </w:r>
      <w:r>
        <w:rPr>
          <w:color w:val="004488"/>
          <w:w w:val="90"/>
        </w:rPr>
        <w:t>risque</w:t>
      </w:r>
      <w:r>
        <w:rPr>
          <w:color w:val="004488"/>
          <w:spacing w:val="-37"/>
          <w:w w:val="90"/>
        </w:rPr>
        <w:t xml:space="preserve"> </w:t>
      </w:r>
      <w:r>
        <w:rPr>
          <w:color w:val="004488"/>
          <w:w w:val="90"/>
        </w:rPr>
        <w:t>cardio-vasculaire,</w:t>
      </w:r>
      <w:r>
        <w:rPr>
          <w:color w:val="004488"/>
          <w:spacing w:val="-36"/>
          <w:w w:val="90"/>
        </w:rPr>
        <w:t xml:space="preserve"> </w:t>
      </w:r>
      <w:r>
        <w:rPr>
          <w:color w:val="004488"/>
          <w:w w:val="90"/>
        </w:rPr>
        <w:t>d’après</w:t>
      </w:r>
      <w:r>
        <w:rPr>
          <w:color w:val="004488"/>
          <w:spacing w:val="-37"/>
          <w:w w:val="90"/>
        </w:rPr>
        <w:t xml:space="preserve"> </w:t>
      </w:r>
      <w:r>
        <w:rPr>
          <w:color w:val="004488"/>
          <w:w w:val="90"/>
        </w:rPr>
        <w:t>la</w:t>
      </w:r>
      <w:r>
        <w:rPr>
          <w:color w:val="004488"/>
          <w:spacing w:val="-36"/>
          <w:w w:val="90"/>
        </w:rPr>
        <w:t xml:space="preserve"> </w:t>
      </w:r>
      <w:r>
        <w:rPr>
          <w:color w:val="004488"/>
          <w:w w:val="90"/>
        </w:rPr>
        <w:t>Société</w:t>
      </w:r>
      <w:r>
        <w:rPr>
          <w:color w:val="004488"/>
          <w:spacing w:val="-38"/>
          <w:w w:val="90"/>
        </w:rPr>
        <w:t xml:space="preserve"> </w:t>
      </w:r>
      <w:r>
        <w:rPr>
          <w:color w:val="004488"/>
          <w:w w:val="90"/>
        </w:rPr>
        <w:t>européenne</w:t>
      </w:r>
      <w:r>
        <w:rPr>
          <w:color w:val="004488"/>
          <w:spacing w:val="-36"/>
          <w:w w:val="90"/>
        </w:rPr>
        <w:t xml:space="preserve"> </w:t>
      </w:r>
      <w:r>
        <w:rPr>
          <w:color w:val="004488"/>
          <w:w w:val="90"/>
        </w:rPr>
        <w:t>de</w:t>
      </w:r>
      <w:r>
        <w:rPr>
          <w:color w:val="004488"/>
          <w:spacing w:val="-38"/>
          <w:w w:val="90"/>
        </w:rPr>
        <w:t xml:space="preserve"> </w:t>
      </w:r>
      <w:r>
        <w:rPr>
          <w:color w:val="004488"/>
          <w:w w:val="90"/>
        </w:rPr>
        <w:t>cardiologie,</w:t>
      </w:r>
      <w:r>
        <w:rPr>
          <w:color w:val="004488"/>
          <w:spacing w:val="-38"/>
          <w:w w:val="90"/>
        </w:rPr>
        <w:t xml:space="preserve"> </w:t>
      </w:r>
      <w:r>
        <w:rPr>
          <w:color w:val="004488"/>
          <w:w w:val="90"/>
        </w:rPr>
        <w:t>2016</w:t>
      </w:r>
    </w:p>
    <w:p w14:paraId="236E90EF" w14:textId="77777777" w:rsidR="00ED638A" w:rsidRDefault="00CF405F">
      <w:pPr>
        <w:pStyle w:val="Corpsdetexte"/>
        <w:spacing w:before="27"/>
        <w:ind w:left="232"/>
      </w:pPr>
      <w:r>
        <w:rPr>
          <w:w w:val="90"/>
        </w:rPr>
        <w:t>(27)</w:t>
      </w:r>
    </w:p>
    <w:p w14:paraId="63BAF544" w14:textId="39AEBEB1" w:rsidR="00ED638A" w:rsidRDefault="002B0022">
      <w:pPr>
        <w:pStyle w:val="Corpsdetexte"/>
        <w:spacing w:before="5"/>
        <w:rPr>
          <w:sz w:val="9"/>
        </w:rPr>
      </w:pPr>
      <w:r>
        <w:rPr>
          <w:noProof/>
        </w:rPr>
        <mc:AlternateContent>
          <mc:Choice Requires="wpg">
            <w:drawing>
              <wp:anchor distT="0" distB="0" distL="0" distR="0" simplePos="0" relativeHeight="251668480" behindDoc="1" locked="0" layoutInCell="1" allowOverlap="1" wp14:anchorId="07266063" wp14:editId="44D4FB05">
                <wp:simplePos x="0" y="0"/>
                <wp:positionH relativeFrom="page">
                  <wp:posOffset>543560</wp:posOffset>
                </wp:positionH>
                <wp:positionV relativeFrom="paragraph">
                  <wp:posOffset>94615</wp:posOffset>
                </wp:positionV>
                <wp:extent cx="6417945" cy="8587105"/>
                <wp:effectExtent l="0" t="0" r="0" b="0"/>
                <wp:wrapTopAndBottom/>
                <wp:docPr id="9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8587105"/>
                          <a:chOff x="856" y="149"/>
                          <a:chExt cx="10107" cy="13523"/>
                        </a:xfrm>
                      </wpg:grpSpPr>
                      <pic:pic xmlns:pic="http://schemas.openxmlformats.org/drawingml/2006/picture">
                        <pic:nvPicPr>
                          <pic:cNvPr id="92"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42" y="220"/>
                            <a:ext cx="9940" cy="1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80"/>
                        <wps:cNvSpPr>
                          <a:spLocks noChangeArrowheads="1"/>
                        </wps:cNvSpPr>
                        <wps:spPr bwMode="auto">
                          <a:xfrm>
                            <a:off x="863" y="156"/>
                            <a:ext cx="10092" cy="135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A3252" id="Group 79" o:spid="_x0000_s1026" style="position:absolute;margin-left:42.8pt;margin-top:7.45pt;width:505.35pt;height:676.15pt;z-index:-251648000;mso-wrap-distance-left:0;mso-wrap-distance-right:0;mso-position-horizontal-relative:page" coordorigin="856,149" coordsize="10107,13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go/jj4Ol+McvwtXU2PjWLT/AO1G0/yHwLfgb9+Nv8Q4zmgD&#10;v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u8Z60AOopu8etG9fUUAOopu9fUUFwO9ADqKYZVAyTik+0R/3h&#10;TsxXRJRUf2iP+8KPtEf94UWYXXckoqP7RH/eFH2iP+8KLMLruSUVH9oj/vCj7RH/AHhRZhddySio&#10;/tEf94UfaI/7woswuu5JRUf2iP8AvCj7RH/eFFmF13JKKj+0R/3hR9oj/vCizC67klFR/aI/7wo+&#10;0R/3hRZhddySio/tEf8AeFKsqucA5oswuh9FJkUt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942;top:220;width:9940;height:1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">
                  <v:imagedata r:id="rId30" o:title=""/>
                </v:shape>
                <v:rect id="Rectangle 80" o:spid="_x0000_s1028" style="position:absolute;left:863;top:156;width:10092;height:1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R9wwAAANsAAAAPAAAAZHJzL2Rvd25yZXYueG1sRI9BawIx&#10;FITvhf6H8ArearaV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jdzkfcMAAADbAAAADwAA&#10;AAAAAAAAAAAAAAAHAgAAZHJzL2Rvd25yZXYueG1sUEsFBgAAAAADAAMAtwAAAPcCAAAAAA==&#10;" filled="f"/>
                <w10:wrap type="topAndBottom" anchorx="page"/>
              </v:group>
            </w:pict>
          </mc:Fallback>
        </mc:AlternateContent>
      </w:r>
    </w:p>
    <w:p w14:paraId="166026BE" w14:textId="77777777" w:rsidR="00ED638A" w:rsidRDefault="00ED638A">
      <w:pPr>
        <w:rPr>
          <w:sz w:val="9"/>
        </w:rPr>
        <w:sectPr w:rsidR="00ED638A">
          <w:pgSz w:w="11910" w:h="16840"/>
          <w:pgMar w:top="1100" w:right="380" w:bottom="820" w:left="620" w:header="0" w:footer="543" w:gutter="0"/>
          <w:cols w:space="720"/>
        </w:sectPr>
      </w:pPr>
    </w:p>
    <w:p w14:paraId="01BB163A" w14:textId="77777777" w:rsidR="00ED638A" w:rsidRDefault="00CF405F">
      <w:pPr>
        <w:pStyle w:val="Titre6"/>
        <w:spacing w:before="89" w:line="268" w:lineRule="auto"/>
        <w:ind w:right="603"/>
        <w:jc w:val="left"/>
        <w:rPr>
          <w:b w:val="0"/>
        </w:rPr>
      </w:pPr>
      <w:r>
        <w:rPr>
          <w:color w:val="004488"/>
          <w:w w:val="90"/>
        </w:rPr>
        <w:lastRenderedPageBreak/>
        <w:t>Tableau</w:t>
      </w:r>
      <w:r>
        <w:rPr>
          <w:color w:val="004488"/>
          <w:spacing w:val="-26"/>
          <w:w w:val="90"/>
        </w:rPr>
        <w:t xml:space="preserve"> </w:t>
      </w:r>
      <w:r>
        <w:rPr>
          <w:color w:val="004488"/>
          <w:w w:val="90"/>
        </w:rPr>
        <w:t>8.</w:t>
      </w:r>
      <w:r>
        <w:rPr>
          <w:color w:val="004488"/>
          <w:spacing w:val="-25"/>
          <w:w w:val="90"/>
        </w:rPr>
        <w:t xml:space="preserve"> </w:t>
      </w:r>
      <w:r>
        <w:rPr>
          <w:color w:val="004488"/>
          <w:w w:val="90"/>
        </w:rPr>
        <w:t>Table</w:t>
      </w:r>
      <w:r>
        <w:rPr>
          <w:color w:val="004488"/>
          <w:spacing w:val="-26"/>
          <w:w w:val="90"/>
        </w:rPr>
        <w:t xml:space="preserve"> </w:t>
      </w:r>
      <w:r>
        <w:rPr>
          <w:color w:val="004488"/>
          <w:w w:val="90"/>
        </w:rPr>
        <w:t>de</w:t>
      </w:r>
      <w:r>
        <w:rPr>
          <w:color w:val="004488"/>
          <w:spacing w:val="-25"/>
          <w:w w:val="90"/>
        </w:rPr>
        <w:t xml:space="preserve"> </w:t>
      </w:r>
      <w:r>
        <w:rPr>
          <w:color w:val="004488"/>
          <w:w w:val="90"/>
        </w:rPr>
        <w:t>risque</w:t>
      </w:r>
      <w:r>
        <w:rPr>
          <w:color w:val="004488"/>
          <w:spacing w:val="-27"/>
          <w:w w:val="90"/>
        </w:rPr>
        <w:t xml:space="preserve"> </w:t>
      </w:r>
      <w:r>
        <w:rPr>
          <w:color w:val="004488"/>
          <w:w w:val="90"/>
        </w:rPr>
        <w:t>relatif</w:t>
      </w:r>
      <w:r>
        <w:rPr>
          <w:color w:val="004488"/>
          <w:spacing w:val="-26"/>
          <w:w w:val="90"/>
        </w:rPr>
        <w:t xml:space="preserve"> </w:t>
      </w:r>
      <w:r>
        <w:rPr>
          <w:color w:val="004488"/>
          <w:w w:val="90"/>
        </w:rPr>
        <w:t>SCORE</w:t>
      </w:r>
      <w:r>
        <w:rPr>
          <w:color w:val="004488"/>
          <w:spacing w:val="-26"/>
          <w:w w:val="90"/>
        </w:rPr>
        <w:t xml:space="preserve"> </w:t>
      </w:r>
      <w:r>
        <w:rPr>
          <w:color w:val="004488"/>
          <w:w w:val="90"/>
        </w:rPr>
        <w:t>pour</w:t>
      </w:r>
      <w:r>
        <w:rPr>
          <w:color w:val="004488"/>
          <w:spacing w:val="-25"/>
          <w:w w:val="90"/>
        </w:rPr>
        <w:t xml:space="preserve"> </w:t>
      </w:r>
      <w:r>
        <w:rPr>
          <w:color w:val="004488"/>
          <w:w w:val="90"/>
        </w:rPr>
        <w:t>les</w:t>
      </w:r>
      <w:r>
        <w:rPr>
          <w:color w:val="004488"/>
          <w:spacing w:val="-26"/>
          <w:w w:val="90"/>
        </w:rPr>
        <w:t xml:space="preserve"> </w:t>
      </w:r>
      <w:r>
        <w:rPr>
          <w:color w:val="004488"/>
          <w:w w:val="90"/>
        </w:rPr>
        <w:t>adultes</w:t>
      </w:r>
      <w:r>
        <w:rPr>
          <w:color w:val="004488"/>
          <w:spacing w:val="-25"/>
          <w:w w:val="90"/>
        </w:rPr>
        <w:t xml:space="preserve"> </w:t>
      </w:r>
      <w:r>
        <w:rPr>
          <w:color w:val="004488"/>
          <w:w w:val="90"/>
        </w:rPr>
        <w:t>de</w:t>
      </w:r>
      <w:r>
        <w:rPr>
          <w:color w:val="004488"/>
          <w:spacing w:val="-26"/>
          <w:w w:val="90"/>
        </w:rPr>
        <w:t xml:space="preserve"> </w:t>
      </w:r>
      <w:r>
        <w:rPr>
          <w:color w:val="004488"/>
          <w:w w:val="90"/>
        </w:rPr>
        <w:t>moins</w:t>
      </w:r>
      <w:r>
        <w:rPr>
          <w:color w:val="004488"/>
          <w:spacing w:val="-26"/>
          <w:w w:val="90"/>
        </w:rPr>
        <w:t xml:space="preserve"> </w:t>
      </w:r>
      <w:r>
        <w:rPr>
          <w:color w:val="004488"/>
          <w:w w:val="90"/>
        </w:rPr>
        <w:t>de</w:t>
      </w:r>
      <w:r>
        <w:rPr>
          <w:color w:val="004488"/>
          <w:spacing w:val="-26"/>
          <w:w w:val="90"/>
        </w:rPr>
        <w:t xml:space="preserve"> </w:t>
      </w:r>
      <w:r>
        <w:rPr>
          <w:color w:val="004488"/>
          <w:w w:val="90"/>
        </w:rPr>
        <w:t>40</w:t>
      </w:r>
      <w:r>
        <w:rPr>
          <w:color w:val="004488"/>
          <w:spacing w:val="-26"/>
          <w:w w:val="90"/>
        </w:rPr>
        <w:t xml:space="preserve"> </w:t>
      </w:r>
      <w:r>
        <w:rPr>
          <w:color w:val="004488"/>
          <w:w w:val="90"/>
        </w:rPr>
        <w:t>ans,</w:t>
      </w:r>
      <w:r>
        <w:rPr>
          <w:color w:val="004488"/>
          <w:spacing w:val="-23"/>
          <w:w w:val="90"/>
        </w:rPr>
        <w:t xml:space="preserve"> </w:t>
      </w:r>
      <w:r>
        <w:rPr>
          <w:color w:val="004488"/>
          <w:w w:val="90"/>
        </w:rPr>
        <w:t>d’après</w:t>
      </w:r>
      <w:r>
        <w:rPr>
          <w:color w:val="004488"/>
          <w:spacing w:val="-26"/>
          <w:w w:val="90"/>
        </w:rPr>
        <w:t xml:space="preserve"> </w:t>
      </w:r>
      <w:r>
        <w:rPr>
          <w:color w:val="004488"/>
          <w:w w:val="90"/>
        </w:rPr>
        <w:t>la</w:t>
      </w:r>
      <w:r>
        <w:rPr>
          <w:color w:val="004488"/>
          <w:spacing w:val="-25"/>
          <w:w w:val="90"/>
        </w:rPr>
        <w:t xml:space="preserve"> </w:t>
      </w:r>
      <w:r>
        <w:rPr>
          <w:color w:val="004488"/>
          <w:w w:val="90"/>
        </w:rPr>
        <w:t>Société</w:t>
      </w:r>
      <w:r>
        <w:rPr>
          <w:color w:val="004488"/>
          <w:spacing w:val="-27"/>
          <w:w w:val="90"/>
        </w:rPr>
        <w:t xml:space="preserve"> </w:t>
      </w:r>
      <w:r>
        <w:rPr>
          <w:color w:val="004488"/>
          <w:w w:val="90"/>
        </w:rPr>
        <w:t>européenne</w:t>
      </w:r>
      <w:r>
        <w:rPr>
          <w:color w:val="004488"/>
          <w:spacing w:val="-25"/>
          <w:w w:val="90"/>
        </w:rPr>
        <w:t xml:space="preserve"> </w:t>
      </w:r>
      <w:r>
        <w:rPr>
          <w:color w:val="004488"/>
          <w:w w:val="90"/>
        </w:rPr>
        <w:t>de cardiologie, 2016</w:t>
      </w:r>
      <w:r>
        <w:rPr>
          <w:color w:val="004488"/>
          <w:spacing w:val="-1"/>
          <w:w w:val="90"/>
        </w:rPr>
        <w:t xml:space="preserve"> </w:t>
      </w:r>
      <w:r>
        <w:rPr>
          <w:b w:val="0"/>
          <w:w w:val="90"/>
        </w:rPr>
        <w:t>(27)</w:t>
      </w:r>
    </w:p>
    <w:p w14:paraId="01506253" w14:textId="710D5301" w:rsidR="00ED638A" w:rsidRDefault="002B0022">
      <w:pPr>
        <w:pStyle w:val="Corpsdetexte"/>
        <w:spacing w:before="2"/>
        <w:rPr>
          <w:sz w:val="15"/>
        </w:rPr>
      </w:pPr>
      <w:r>
        <w:rPr>
          <w:noProof/>
        </w:rPr>
        <mc:AlternateContent>
          <mc:Choice Requires="wpg">
            <w:drawing>
              <wp:anchor distT="0" distB="0" distL="0" distR="0" simplePos="0" relativeHeight="251669504" behindDoc="1" locked="0" layoutInCell="1" allowOverlap="1" wp14:anchorId="664C60E6" wp14:editId="03AF2439">
                <wp:simplePos x="0" y="0"/>
                <wp:positionH relativeFrom="page">
                  <wp:posOffset>543560</wp:posOffset>
                </wp:positionH>
                <wp:positionV relativeFrom="paragraph">
                  <wp:posOffset>136525</wp:posOffset>
                </wp:positionV>
                <wp:extent cx="6068695" cy="8332470"/>
                <wp:effectExtent l="0" t="0" r="0" b="0"/>
                <wp:wrapTopAndBottom/>
                <wp:docPr id="8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8332470"/>
                          <a:chOff x="856" y="215"/>
                          <a:chExt cx="9557" cy="13122"/>
                        </a:xfrm>
                      </wpg:grpSpPr>
                      <pic:pic xmlns:pic="http://schemas.openxmlformats.org/drawingml/2006/picture">
                        <pic:nvPicPr>
                          <pic:cNvPr id="89"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3" y="229"/>
                            <a:ext cx="9436" cy="1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77"/>
                        <wps:cNvSpPr>
                          <a:spLocks noChangeArrowheads="1"/>
                        </wps:cNvSpPr>
                        <wps:spPr bwMode="auto">
                          <a:xfrm>
                            <a:off x="863" y="222"/>
                            <a:ext cx="9542" cy="131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C499A" id="Group 76" o:spid="_x0000_s1026" style="position:absolute;margin-left:42.8pt;margin-top:10.75pt;width:477.85pt;height:656.1pt;z-index:-251646976;mso-wrap-distance-left:0;mso-wrap-distance-right:0;mso-position-horizontal-relative:page" coordorigin="856,215" coordsize="9557,13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&#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E8KyIysu9W+8rVDbabaWA/wBGtobbP/PGNUq3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N9AD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PRT6KACiiigAooooAKKKKAGU+iigAooooAKKKKACmU+&#10;igAooooAKKKKACiiigApvze1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ZQA+i&#10;mUUAPoplFAD6KZRQA+imUUAPoplFAD6KZRQA+imUUAPoplFAD6KZRQA+imUUAPoplFAD6KZRQA+i&#10;mUUAPoplFAD6KZRQA+imUUAPoplFAD6KZRQA+imUUAPoplFAD6KZRQA+imUUAPoplCUAP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egp1NXoKAexxejf8jZ4k/3&#10;ov8A0Cugrn9G/wCRs8Sf70X/AKBXQV8nX/iyO57hRRRWAgooooAKKKKACiiigAooooAKKKKACiii&#10;gAooooAKKKKACiiigAooooAKKKKACiiigAooooAKKKKACiiigAooooAKKKKACiiigAooooAKKKKp&#10;ClsYtt/yPS/9eP8A7PXYVx9t/wAj0v8A14/+z12FfRYL+CjOvugooorvO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R2p1NHagHscVo//ACNniT/ei/8AQK6Gue0b/ka/En+9F/6A1dDXy1dXqs7ZbhRRRWHKSFFF&#10;FFrCYU/fTKKAQUUUUCYUUUUWuCH+Z7Uyiii1hh/BRRRSe42PD+tMooqne2gg30UUVDv1AXfSUUUK&#10;/QA30UUVWvUTCiiijXoCH72plFFL3hhRRRSab3AKKKKErCH76ZRRVCCiiigAooooAN9FFFFrlIKK&#10;KKOUYUDpRQOlK1mJ7GNb/wDI9r/14/8As9dfXHwf8j6v/Xj/AOz12FfSYP8AgomtuvQKKKK7T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">
                <v:shape id="Picture 78" o:spid="_x0000_s1027" type="#_x0000_t75" style="position:absolute;left:923;top:229;width:9436;height:1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">
                  <v:imagedata r:id="rId32" o:title=""/>
                </v:shape>
                <v:rect id="Rectangle 77" o:spid="_x0000_s1028" style="position:absolute;left:863;top:222;width:9542;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" filled="f"/>
                <w10:wrap type="topAndBottom" anchorx="page"/>
              </v:group>
            </w:pict>
          </mc:Fallback>
        </mc:AlternateContent>
      </w:r>
    </w:p>
    <w:p w14:paraId="03D8C6ED" w14:textId="77777777" w:rsidR="00ED638A" w:rsidRDefault="00ED638A">
      <w:pPr>
        <w:rPr>
          <w:sz w:val="15"/>
        </w:rPr>
        <w:sectPr w:rsidR="00ED638A">
          <w:pgSz w:w="11910" w:h="16840"/>
          <w:pgMar w:top="1100" w:right="380" w:bottom="820" w:left="620" w:header="0" w:footer="543" w:gutter="0"/>
          <w:cols w:space="720"/>
        </w:sectPr>
      </w:pPr>
    </w:p>
    <w:p w14:paraId="2E54221F" w14:textId="77777777" w:rsidR="00ED638A" w:rsidRDefault="00CF405F">
      <w:pPr>
        <w:pStyle w:val="Titre3"/>
        <w:numPr>
          <w:ilvl w:val="0"/>
          <w:numId w:val="71"/>
        </w:numPr>
        <w:tabs>
          <w:tab w:val="left" w:pos="657"/>
          <w:tab w:val="left" w:pos="658"/>
        </w:tabs>
        <w:ind w:left="657" w:hanging="426"/>
        <w:rPr>
          <w:b w:val="0"/>
        </w:rPr>
      </w:pPr>
      <w:bookmarkStart w:id="33" w:name="_bookmark33"/>
      <w:bookmarkEnd w:id="33"/>
      <w:r>
        <w:rPr>
          <w:color w:val="EB732C"/>
          <w:w w:val="90"/>
        </w:rPr>
        <w:lastRenderedPageBreak/>
        <w:t>Classer</w:t>
      </w:r>
      <w:r>
        <w:rPr>
          <w:color w:val="EB732C"/>
          <w:spacing w:val="-31"/>
          <w:w w:val="90"/>
        </w:rPr>
        <w:t xml:space="preserve"> </w:t>
      </w:r>
      <w:r>
        <w:rPr>
          <w:color w:val="EB732C"/>
          <w:w w:val="90"/>
        </w:rPr>
        <w:t>les</w:t>
      </w:r>
      <w:r>
        <w:rPr>
          <w:color w:val="EB732C"/>
          <w:spacing w:val="-29"/>
          <w:w w:val="90"/>
        </w:rPr>
        <w:t xml:space="preserve"> </w:t>
      </w:r>
      <w:r>
        <w:rPr>
          <w:color w:val="EB732C"/>
          <w:w w:val="90"/>
        </w:rPr>
        <w:t>patients</w:t>
      </w:r>
      <w:r>
        <w:rPr>
          <w:color w:val="EB732C"/>
          <w:spacing w:val="-30"/>
          <w:w w:val="90"/>
        </w:rPr>
        <w:t xml:space="preserve"> </w:t>
      </w:r>
      <w:r>
        <w:rPr>
          <w:color w:val="EB732C"/>
          <w:w w:val="90"/>
        </w:rPr>
        <w:t>selon</w:t>
      </w:r>
      <w:r>
        <w:rPr>
          <w:color w:val="EB732C"/>
          <w:spacing w:val="-29"/>
          <w:w w:val="90"/>
        </w:rPr>
        <w:t xml:space="preserve"> </w:t>
      </w:r>
      <w:r>
        <w:rPr>
          <w:color w:val="EB732C"/>
          <w:w w:val="90"/>
        </w:rPr>
        <w:t>leur</w:t>
      </w:r>
      <w:r>
        <w:rPr>
          <w:color w:val="EB732C"/>
          <w:spacing w:val="-31"/>
          <w:w w:val="90"/>
        </w:rPr>
        <w:t xml:space="preserve"> </w:t>
      </w:r>
      <w:r>
        <w:rPr>
          <w:color w:val="EB732C"/>
          <w:w w:val="90"/>
        </w:rPr>
        <w:t>niveau</w:t>
      </w:r>
      <w:r>
        <w:rPr>
          <w:color w:val="EB732C"/>
          <w:spacing w:val="-25"/>
          <w:w w:val="90"/>
        </w:rPr>
        <w:t xml:space="preserve"> </w:t>
      </w:r>
      <w:r>
        <w:rPr>
          <w:color w:val="EB732C"/>
          <w:w w:val="90"/>
        </w:rPr>
        <w:t>risque</w:t>
      </w:r>
      <w:r>
        <w:rPr>
          <w:color w:val="EB732C"/>
          <w:spacing w:val="-30"/>
          <w:w w:val="90"/>
        </w:rPr>
        <w:t xml:space="preserve"> </w:t>
      </w:r>
      <w:r>
        <w:rPr>
          <w:color w:val="EB732C"/>
          <w:w w:val="90"/>
        </w:rPr>
        <w:t>cardio-vasculaire</w:t>
      </w:r>
      <w:r>
        <w:rPr>
          <w:color w:val="EB732C"/>
          <w:spacing w:val="-28"/>
          <w:w w:val="90"/>
        </w:rPr>
        <w:t xml:space="preserve"> </w:t>
      </w:r>
      <w:r>
        <w:rPr>
          <w:b w:val="0"/>
          <w:color w:val="E26C09"/>
          <w:w w:val="90"/>
        </w:rPr>
        <w:t>(27)</w:t>
      </w:r>
    </w:p>
    <w:p w14:paraId="6CADD688" w14:textId="77777777" w:rsidR="00ED638A" w:rsidRDefault="00ED638A">
      <w:pPr>
        <w:pStyle w:val="Corpsdetexte"/>
        <w:spacing w:before="3"/>
        <w:rPr>
          <w:sz w:val="31"/>
        </w:rPr>
      </w:pPr>
    </w:p>
    <w:p w14:paraId="640C1890" w14:textId="77777777" w:rsidR="00ED638A" w:rsidRDefault="00CF405F">
      <w:pPr>
        <w:spacing w:line="302" w:lineRule="auto"/>
        <w:ind w:left="232" w:right="751"/>
      </w:pPr>
      <w:r>
        <w:rPr>
          <w:b/>
        </w:rPr>
        <w:t xml:space="preserve">La classification européenne du risque cardio-vasculaire </w:t>
      </w:r>
      <w:r>
        <w:t>permet de classer les patients selon quatre niveaux de risque CV : faible, modéré, élevé et très élevé (tableau 9) (27).</w:t>
      </w:r>
    </w:p>
    <w:p w14:paraId="3F174193" w14:textId="77777777" w:rsidR="00ED638A" w:rsidRDefault="00CF405F">
      <w:pPr>
        <w:pStyle w:val="Corpsdetexte"/>
        <w:spacing w:before="118" w:line="300" w:lineRule="auto"/>
        <w:ind w:left="232" w:right="608"/>
      </w:pPr>
      <w:r>
        <w:rPr>
          <w:u w:val="single"/>
        </w:rPr>
        <w:t>Le niveau de risque CV individuel</w:t>
      </w:r>
      <w:r>
        <w:t xml:space="preserve"> est la probabilité de survenue chez une personne d’un événement cardio-vasculaire majeur (infarctus, mort subite) sur une période donnée.</w:t>
      </w:r>
    </w:p>
    <w:p w14:paraId="7A3B8881" w14:textId="77777777" w:rsidR="00ED638A" w:rsidRDefault="00CF405F">
      <w:pPr>
        <w:pStyle w:val="Corpsdetexte"/>
        <w:spacing w:before="119"/>
        <w:ind w:left="232"/>
      </w:pPr>
      <w:r>
        <w:t>Ainsi, pour évaluer le risque CV individuel chez son patient, le médecin devra prendre en compte :</w:t>
      </w:r>
    </w:p>
    <w:p w14:paraId="58F0B07A" w14:textId="77777777" w:rsidR="00ED638A" w:rsidRDefault="00CF405F">
      <w:pPr>
        <w:pStyle w:val="Paragraphedeliste"/>
        <w:numPr>
          <w:ilvl w:val="0"/>
          <w:numId w:val="68"/>
        </w:numPr>
        <w:tabs>
          <w:tab w:val="left" w:pos="945"/>
          <w:tab w:val="left" w:pos="946"/>
        </w:tabs>
        <w:spacing w:before="185"/>
        <w:ind w:hanging="357"/>
      </w:pPr>
      <w:proofErr w:type="gramStart"/>
      <w:r>
        <w:t>la</w:t>
      </w:r>
      <w:proofErr w:type="gramEnd"/>
      <w:r>
        <w:t xml:space="preserve"> classification européenne du risque CV</w:t>
      </w:r>
      <w:r>
        <w:rPr>
          <w:spacing w:val="-5"/>
        </w:rPr>
        <w:t xml:space="preserve"> </w:t>
      </w:r>
      <w:r>
        <w:t>;</w:t>
      </w:r>
    </w:p>
    <w:p w14:paraId="24AF1CA7" w14:textId="77777777" w:rsidR="00ED638A" w:rsidRDefault="00CF405F">
      <w:pPr>
        <w:pStyle w:val="Paragraphedeliste"/>
        <w:numPr>
          <w:ilvl w:val="0"/>
          <w:numId w:val="68"/>
        </w:numPr>
        <w:tabs>
          <w:tab w:val="left" w:pos="945"/>
          <w:tab w:val="left" w:pos="946"/>
        </w:tabs>
        <w:spacing w:before="116" w:line="288" w:lineRule="auto"/>
        <w:ind w:right="609"/>
      </w:pPr>
      <w:proofErr w:type="gramStart"/>
      <w:r>
        <w:t>le</w:t>
      </w:r>
      <w:proofErr w:type="gramEnd"/>
      <w:r>
        <w:t xml:space="preserve"> SCORE, ou à défaut le risque CV relatif (si &lt; 40 ans pour les hommes et 50 ans pour les femmes)</w:t>
      </w:r>
      <w:r>
        <w:rPr>
          <w:spacing w:val="-3"/>
        </w:rPr>
        <w:t xml:space="preserve"> </w:t>
      </w:r>
      <w:r>
        <w:t>;</w:t>
      </w:r>
    </w:p>
    <w:p w14:paraId="6CEAEE75" w14:textId="77777777" w:rsidR="00ED638A" w:rsidRDefault="00CF405F">
      <w:pPr>
        <w:pStyle w:val="Paragraphedeliste"/>
        <w:numPr>
          <w:ilvl w:val="0"/>
          <w:numId w:val="68"/>
        </w:numPr>
        <w:tabs>
          <w:tab w:val="left" w:pos="945"/>
          <w:tab w:val="left" w:pos="946"/>
        </w:tabs>
        <w:spacing w:before="74"/>
        <w:ind w:hanging="357"/>
      </w:pPr>
      <w:proofErr w:type="gramStart"/>
      <w:r>
        <w:t>les</w:t>
      </w:r>
      <w:proofErr w:type="gramEnd"/>
      <w:r>
        <w:t xml:space="preserve"> facteurs de risque (hors SCORE) pouvant influencer le SCORE</w:t>
      </w:r>
      <w:r>
        <w:rPr>
          <w:spacing w:val="-2"/>
        </w:rPr>
        <w:t xml:space="preserve"> </w:t>
      </w:r>
      <w:r>
        <w:t>;</w:t>
      </w:r>
    </w:p>
    <w:p w14:paraId="0BCAFCC3" w14:textId="77777777" w:rsidR="00ED638A" w:rsidRDefault="00CF405F">
      <w:pPr>
        <w:pStyle w:val="Paragraphedeliste"/>
        <w:numPr>
          <w:ilvl w:val="0"/>
          <w:numId w:val="68"/>
        </w:numPr>
        <w:tabs>
          <w:tab w:val="left" w:pos="945"/>
          <w:tab w:val="left" w:pos="946"/>
        </w:tabs>
        <w:spacing w:before="117" w:line="285" w:lineRule="auto"/>
        <w:ind w:right="604"/>
      </w:pPr>
      <w:proofErr w:type="gramStart"/>
      <w:r>
        <w:t>les</w:t>
      </w:r>
      <w:proofErr w:type="gramEnd"/>
      <w:r>
        <w:t xml:space="preserve"> pathologies chroniques (hors classification européenne) connues pour être à risque CV élevé ou très élevé</w:t>
      </w:r>
      <w:r>
        <w:rPr>
          <w:spacing w:val="-2"/>
        </w:rPr>
        <w:t xml:space="preserve"> </w:t>
      </w:r>
      <w:r>
        <w:t>;</w:t>
      </w:r>
    </w:p>
    <w:p w14:paraId="054F7ADE" w14:textId="77777777" w:rsidR="00ED638A" w:rsidRDefault="00CF405F">
      <w:pPr>
        <w:pStyle w:val="Paragraphedeliste"/>
        <w:numPr>
          <w:ilvl w:val="0"/>
          <w:numId w:val="68"/>
        </w:numPr>
        <w:tabs>
          <w:tab w:val="left" w:pos="945"/>
          <w:tab w:val="left" w:pos="946"/>
        </w:tabs>
        <w:spacing w:before="76"/>
        <w:ind w:hanging="357"/>
      </w:pPr>
      <w:proofErr w:type="gramStart"/>
      <w:r>
        <w:t>un</w:t>
      </w:r>
      <w:proofErr w:type="gramEnd"/>
      <w:r>
        <w:t xml:space="preserve"> âge de plus de 65</w:t>
      </w:r>
      <w:r>
        <w:rPr>
          <w:spacing w:val="-4"/>
        </w:rPr>
        <w:t xml:space="preserve"> </w:t>
      </w:r>
      <w:r>
        <w:t>ans.</w:t>
      </w:r>
    </w:p>
    <w:p w14:paraId="552948B3" w14:textId="77777777" w:rsidR="00ED638A" w:rsidRDefault="00ED638A">
      <w:pPr>
        <w:pStyle w:val="Corpsdetexte"/>
        <w:spacing w:before="6"/>
        <w:rPr>
          <w:sz w:val="31"/>
        </w:rPr>
      </w:pPr>
    </w:p>
    <w:p w14:paraId="2BD6E1C1" w14:textId="77777777" w:rsidR="00ED638A" w:rsidRDefault="00CF405F">
      <w:pPr>
        <w:ind w:left="232"/>
      </w:pPr>
      <w:r>
        <w:rPr>
          <w:b/>
          <w:color w:val="004488"/>
          <w:w w:val="90"/>
        </w:rPr>
        <w:t>Tableau</w:t>
      </w:r>
      <w:r>
        <w:rPr>
          <w:b/>
          <w:color w:val="004488"/>
          <w:spacing w:val="-35"/>
          <w:w w:val="90"/>
        </w:rPr>
        <w:t xml:space="preserve"> </w:t>
      </w:r>
      <w:r>
        <w:rPr>
          <w:b/>
          <w:color w:val="004488"/>
          <w:w w:val="90"/>
        </w:rPr>
        <w:t>9.</w:t>
      </w:r>
      <w:r>
        <w:rPr>
          <w:b/>
          <w:color w:val="004488"/>
          <w:spacing w:val="-34"/>
          <w:w w:val="90"/>
        </w:rPr>
        <w:t xml:space="preserve"> </w:t>
      </w:r>
      <w:r>
        <w:rPr>
          <w:b/>
          <w:color w:val="004488"/>
          <w:w w:val="90"/>
        </w:rPr>
        <w:t>Classification</w:t>
      </w:r>
      <w:r>
        <w:rPr>
          <w:b/>
          <w:color w:val="004488"/>
          <w:spacing w:val="-35"/>
          <w:w w:val="90"/>
        </w:rPr>
        <w:t xml:space="preserve"> </w:t>
      </w:r>
      <w:r>
        <w:rPr>
          <w:b/>
          <w:color w:val="004488"/>
          <w:w w:val="90"/>
        </w:rPr>
        <w:t>du</w:t>
      </w:r>
      <w:r>
        <w:rPr>
          <w:b/>
          <w:color w:val="004488"/>
          <w:spacing w:val="-36"/>
          <w:w w:val="90"/>
        </w:rPr>
        <w:t xml:space="preserve"> </w:t>
      </w:r>
      <w:r>
        <w:rPr>
          <w:b/>
          <w:color w:val="004488"/>
          <w:w w:val="90"/>
        </w:rPr>
        <w:t>risque</w:t>
      </w:r>
      <w:r>
        <w:rPr>
          <w:b/>
          <w:color w:val="004488"/>
          <w:spacing w:val="-34"/>
          <w:w w:val="90"/>
        </w:rPr>
        <w:t xml:space="preserve"> </w:t>
      </w:r>
      <w:r>
        <w:rPr>
          <w:b/>
          <w:color w:val="004488"/>
          <w:w w:val="90"/>
        </w:rPr>
        <w:t>cardio-vasculaire</w:t>
      </w:r>
      <w:r>
        <w:rPr>
          <w:b/>
          <w:color w:val="004488"/>
          <w:spacing w:val="-35"/>
          <w:w w:val="90"/>
        </w:rPr>
        <w:t xml:space="preserve"> </w:t>
      </w:r>
      <w:r>
        <w:rPr>
          <w:b/>
          <w:color w:val="004488"/>
          <w:w w:val="90"/>
        </w:rPr>
        <w:t>modifiée,</w:t>
      </w:r>
      <w:r>
        <w:rPr>
          <w:b/>
          <w:color w:val="004488"/>
          <w:spacing w:val="-34"/>
          <w:w w:val="90"/>
        </w:rPr>
        <w:t xml:space="preserve"> </w:t>
      </w:r>
      <w:r>
        <w:rPr>
          <w:b/>
          <w:color w:val="004488"/>
          <w:w w:val="90"/>
        </w:rPr>
        <w:t>d’après</w:t>
      </w:r>
      <w:r>
        <w:rPr>
          <w:b/>
          <w:color w:val="004488"/>
          <w:spacing w:val="-36"/>
          <w:w w:val="90"/>
        </w:rPr>
        <w:t xml:space="preserve"> </w:t>
      </w:r>
      <w:r>
        <w:rPr>
          <w:b/>
          <w:color w:val="004488"/>
          <w:w w:val="90"/>
        </w:rPr>
        <w:t>l’</w:t>
      </w:r>
      <w:proofErr w:type="spellStart"/>
      <w:r>
        <w:rPr>
          <w:b/>
          <w:i/>
          <w:color w:val="004488"/>
          <w:w w:val="90"/>
        </w:rPr>
        <w:t>European</w:t>
      </w:r>
      <w:proofErr w:type="spellEnd"/>
      <w:r>
        <w:rPr>
          <w:b/>
          <w:i/>
          <w:color w:val="004488"/>
          <w:spacing w:val="-34"/>
          <w:w w:val="90"/>
        </w:rPr>
        <w:t xml:space="preserve"> </w:t>
      </w:r>
      <w:r>
        <w:rPr>
          <w:b/>
          <w:i/>
          <w:color w:val="004488"/>
          <w:w w:val="90"/>
        </w:rPr>
        <w:t>Society</w:t>
      </w:r>
      <w:r>
        <w:rPr>
          <w:b/>
          <w:i/>
          <w:color w:val="004488"/>
          <w:spacing w:val="-35"/>
          <w:w w:val="90"/>
        </w:rPr>
        <w:t xml:space="preserve"> </w:t>
      </w:r>
      <w:r>
        <w:rPr>
          <w:b/>
          <w:i/>
          <w:color w:val="004488"/>
          <w:w w:val="90"/>
        </w:rPr>
        <w:t>of</w:t>
      </w:r>
      <w:r>
        <w:rPr>
          <w:b/>
          <w:i/>
          <w:color w:val="004488"/>
          <w:spacing w:val="-34"/>
          <w:w w:val="90"/>
        </w:rPr>
        <w:t xml:space="preserve"> </w:t>
      </w:r>
      <w:proofErr w:type="spellStart"/>
      <w:r>
        <w:rPr>
          <w:b/>
          <w:i/>
          <w:color w:val="004488"/>
          <w:w w:val="90"/>
        </w:rPr>
        <w:t>Cardiology</w:t>
      </w:r>
      <w:proofErr w:type="spellEnd"/>
      <w:r>
        <w:rPr>
          <w:b/>
          <w:color w:val="004488"/>
          <w:w w:val="90"/>
        </w:rPr>
        <w:t>,</w:t>
      </w:r>
      <w:r>
        <w:rPr>
          <w:b/>
          <w:color w:val="004488"/>
          <w:spacing w:val="-36"/>
          <w:w w:val="90"/>
        </w:rPr>
        <w:t xml:space="preserve"> </w:t>
      </w:r>
      <w:r>
        <w:rPr>
          <w:b/>
          <w:color w:val="004488"/>
          <w:w w:val="90"/>
        </w:rPr>
        <w:t>2016</w:t>
      </w:r>
      <w:r>
        <w:rPr>
          <w:b/>
          <w:color w:val="004488"/>
          <w:spacing w:val="-34"/>
          <w:w w:val="90"/>
        </w:rPr>
        <w:t xml:space="preserve"> </w:t>
      </w:r>
      <w:r>
        <w:rPr>
          <w:w w:val="90"/>
        </w:rPr>
        <w:t>(27)</w:t>
      </w:r>
    </w:p>
    <w:p w14:paraId="6D9F8413" w14:textId="77777777" w:rsidR="00ED638A" w:rsidRDefault="00ED638A">
      <w:pPr>
        <w:pStyle w:val="Corpsdetexte"/>
        <w:spacing w:before="5"/>
        <w:rPr>
          <w:sz w:val="12"/>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275"/>
        <w:gridCol w:w="8901"/>
      </w:tblGrid>
      <w:tr w:rsidR="00ED638A" w14:paraId="19ECB6E4" w14:textId="77777777">
        <w:trPr>
          <w:trHeight w:val="422"/>
        </w:trPr>
        <w:tc>
          <w:tcPr>
            <w:tcW w:w="10176" w:type="dxa"/>
            <w:gridSpan w:val="2"/>
            <w:shd w:val="clear" w:color="auto" w:fill="F9BE8F"/>
          </w:tcPr>
          <w:p w14:paraId="1B9ABA60" w14:textId="77777777" w:rsidR="00ED638A" w:rsidRDefault="00CF405F">
            <w:pPr>
              <w:pStyle w:val="TableParagraph"/>
              <w:spacing w:before="55"/>
              <w:rPr>
                <w:b/>
                <w:sz w:val="21"/>
              </w:rPr>
            </w:pPr>
            <w:r>
              <w:rPr>
                <w:b/>
                <w:sz w:val="21"/>
              </w:rPr>
              <w:t>Niveau de risque cardio-vasculaire</w:t>
            </w:r>
          </w:p>
        </w:tc>
      </w:tr>
      <w:tr w:rsidR="00ED638A" w14:paraId="35559CB2" w14:textId="77777777">
        <w:trPr>
          <w:trHeight w:val="422"/>
        </w:trPr>
        <w:tc>
          <w:tcPr>
            <w:tcW w:w="1275" w:type="dxa"/>
            <w:vMerge w:val="restart"/>
          </w:tcPr>
          <w:p w14:paraId="2930FD48" w14:textId="77777777" w:rsidR="00ED638A" w:rsidRDefault="00CF405F">
            <w:pPr>
              <w:pStyle w:val="TableParagraph"/>
              <w:spacing w:before="55" w:line="300" w:lineRule="auto"/>
              <w:ind w:right="612"/>
              <w:rPr>
                <w:b/>
                <w:sz w:val="21"/>
              </w:rPr>
            </w:pPr>
            <w:r>
              <w:rPr>
                <w:b/>
                <w:sz w:val="21"/>
              </w:rPr>
              <w:t>Très élevé</w:t>
            </w:r>
          </w:p>
        </w:tc>
        <w:tc>
          <w:tcPr>
            <w:tcW w:w="8901" w:type="dxa"/>
          </w:tcPr>
          <w:p w14:paraId="57716C53" w14:textId="77777777" w:rsidR="00ED638A" w:rsidRDefault="00CF405F">
            <w:pPr>
              <w:pStyle w:val="TableParagraph"/>
              <w:spacing w:before="55"/>
              <w:rPr>
                <w:sz w:val="21"/>
              </w:rPr>
            </w:pPr>
            <w:r>
              <w:rPr>
                <w:sz w:val="21"/>
              </w:rPr>
              <w:t>SCORE ≥ 10 %</w:t>
            </w:r>
          </w:p>
        </w:tc>
      </w:tr>
      <w:tr w:rsidR="00ED638A" w14:paraId="713436FF" w14:textId="77777777">
        <w:trPr>
          <w:trHeight w:val="630"/>
        </w:trPr>
        <w:tc>
          <w:tcPr>
            <w:tcW w:w="1275" w:type="dxa"/>
            <w:vMerge/>
            <w:tcBorders>
              <w:top w:val="nil"/>
            </w:tcBorders>
          </w:tcPr>
          <w:p w14:paraId="30692BC3" w14:textId="77777777" w:rsidR="00ED638A" w:rsidRDefault="00ED638A">
            <w:pPr>
              <w:rPr>
                <w:sz w:val="2"/>
                <w:szCs w:val="2"/>
              </w:rPr>
            </w:pPr>
          </w:p>
        </w:tc>
        <w:tc>
          <w:tcPr>
            <w:tcW w:w="8901" w:type="dxa"/>
          </w:tcPr>
          <w:p w14:paraId="4DC09C2D" w14:textId="77777777" w:rsidR="00ED638A" w:rsidRDefault="00CF405F">
            <w:pPr>
              <w:pStyle w:val="TableParagraph"/>
              <w:spacing w:before="55"/>
              <w:rPr>
                <w:sz w:val="21"/>
              </w:rPr>
            </w:pPr>
            <w:r>
              <w:rPr>
                <w:sz w:val="21"/>
              </w:rPr>
              <w:t xml:space="preserve">Insuffisance rénale chronique sévère (DFG &lt; 30 </w:t>
            </w:r>
            <w:proofErr w:type="spellStart"/>
            <w:r>
              <w:rPr>
                <w:sz w:val="21"/>
              </w:rPr>
              <w:t>mL</w:t>
            </w:r>
            <w:proofErr w:type="spellEnd"/>
            <w:r>
              <w:rPr>
                <w:sz w:val="21"/>
              </w:rPr>
              <w:t>/min/1,73 m2)</w:t>
            </w:r>
          </w:p>
        </w:tc>
      </w:tr>
      <w:tr w:rsidR="00ED638A" w14:paraId="1096ACAC" w14:textId="77777777">
        <w:trPr>
          <w:trHeight w:val="1027"/>
        </w:trPr>
        <w:tc>
          <w:tcPr>
            <w:tcW w:w="1275" w:type="dxa"/>
            <w:vMerge/>
            <w:tcBorders>
              <w:top w:val="nil"/>
            </w:tcBorders>
          </w:tcPr>
          <w:p w14:paraId="7B2ECDDE" w14:textId="77777777" w:rsidR="00ED638A" w:rsidRDefault="00ED638A">
            <w:pPr>
              <w:rPr>
                <w:sz w:val="2"/>
                <w:szCs w:val="2"/>
              </w:rPr>
            </w:pPr>
          </w:p>
        </w:tc>
        <w:tc>
          <w:tcPr>
            <w:tcW w:w="8901" w:type="dxa"/>
          </w:tcPr>
          <w:p w14:paraId="4D9CB9F4" w14:textId="77777777" w:rsidR="00ED638A" w:rsidRDefault="00CF405F">
            <w:pPr>
              <w:pStyle w:val="TableParagraph"/>
              <w:spacing w:before="55" w:line="300" w:lineRule="auto"/>
              <w:ind w:right="409"/>
              <w:jc w:val="both"/>
              <w:rPr>
                <w:sz w:val="21"/>
              </w:rPr>
            </w:pPr>
            <w:r>
              <w:rPr>
                <w:sz w:val="21"/>
              </w:rPr>
              <w:t>Maladie CV documentée : antécédents d’IDM, de syndrome coronarien aigu, revascularisation coronaire ou artérielle, AVC, AIT, anévrysme aortique et AOMI (Prévention secondaire)</w:t>
            </w:r>
          </w:p>
        </w:tc>
      </w:tr>
      <w:tr w:rsidR="00ED638A" w14:paraId="2B1A574D" w14:textId="77777777">
        <w:trPr>
          <w:trHeight w:val="1406"/>
        </w:trPr>
        <w:tc>
          <w:tcPr>
            <w:tcW w:w="1275" w:type="dxa"/>
            <w:vMerge/>
            <w:tcBorders>
              <w:top w:val="nil"/>
            </w:tcBorders>
          </w:tcPr>
          <w:p w14:paraId="7F6AEC97" w14:textId="77777777" w:rsidR="00ED638A" w:rsidRDefault="00ED638A">
            <w:pPr>
              <w:rPr>
                <w:sz w:val="2"/>
                <w:szCs w:val="2"/>
              </w:rPr>
            </w:pPr>
          </w:p>
        </w:tc>
        <w:tc>
          <w:tcPr>
            <w:tcW w:w="8901" w:type="dxa"/>
          </w:tcPr>
          <w:p w14:paraId="44036034" w14:textId="77777777" w:rsidR="00ED638A" w:rsidRDefault="00CF405F">
            <w:pPr>
              <w:pStyle w:val="TableParagraph"/>
              <w:spacing w:before="55"/>
              <w:rPr>
                <w:sz w:val="21"/>
              </w:rPr>
            </w:pPr>
            <w:r>
              <w:rPr>
                <w:sz w:val="21"/>
              </w:rPr>
              <w:t>Diabètes avec :</w:t>
            </w:r>
          </w:p>
          <w:p w14:paraId="508E94C3" w14:textId="77777777" w:rsidR="00ED638A" w:rsidRDefault="00CF405F">
            <w:pPr>
              <w:pStyle w:val="TableParagraph"/>
              <w:numPr>
                <w:ilvl w:val="0"/>
                <w:numId w:val="67"/>
              </w:numPr>
              <w:tabs>
                <w:tab w:val="left" w:pos="358"/>
              </w:tabs>
              <w:spacing w:before="121"/>
              <w:ind w:hanging="251"/>
              <w:rPr>
                <w:sz w:val="21"/>
              </w:rPr>
            </w:pPr>
            <w:proofErr w:type="gramStart"/>
            <w:r>
              <w:rPr>
                <w:sz w:val="21"/>
              </w:rPr>
              <w:t>une</w:t>
            </w:r>
            <w:proofErr w:type="gramEnd"/>
            <w:r>
              <w:rPr>
                <w:sz w:val="21"/>
              </w:rPr>
              <w:t xml:space="preserve"> complication macro ou </w:t>
            </w:r>
            <w:proofErr w:type="spellStart"/>
            <w:r>
              <w:rPr>
                <w:sz w:val="21"/>
              </w:rPr>
              <w:t>micro-vasculaire</w:t>
            </w:r>
            <w:proofErr w:type="spellEnd"/>
            <w:r>
              <w:rPr>
                <w:sz w:val="21"/>
              </w:rPr>
              <w:t>, dont une protéinurie</w:t>
            </w:r>
            <w:r>
              <w:rPr>
                <w:spacing w:val="-13"/>
                <w:sz w:val="21"/>
              </w:rPr>
              <w:t xml:space="preserve"> </w:t>
            </w:r>
            <w:r>
              <w:rPr>
                <w:sz w:val="21"/>
              </w:rPr>
              <w:t>;</w:t>
            </w:r>
          </w:p>
          <w:p w14:paraId="08EDEFEF" w14:textId="77777777" w:rsidR="00ED638A" w:rsidRDefault="00CF405F">
            <w:pPr>
              <w:pStyle w:val="TableParagraph"/>
              <w:numPr>
                <w:ilvl w:val="0"/>
                <w:numId w:val="67"/>
              </w:numPr>
              <w:tabs>
                <w:tab w:val="left" w:pos="358"/>
              </w:tabs>
              <w:spacing w:before="56" w:line="295" w:lineRule="auto"/>
              <w:ind w:right="582"/>
              <w:rPr>
                <w:sz w:val="21"/>
              </w:rPr>
            </w:pPr>
            <w:proofErr w:type="gramStart"/>
            <w:r>
              <w:rPr>
                <w:sz w:val="21"/>
              </w:rPr>
              <w:t>ou</w:t>
            </w:r>
            <w:proofErr w:type="gramEnd"/>
            <w:r>
              <w:rPr>
                <w:sz w:val="21"/>
              </w:rPr>
              <w:t xml:space="preserve"> un facteur majeur de risque CV associé (tabagisme, hypertension artérielle ou une hypercholestérolémie)</w:t>
            </w:r>
          </w:p>
        </w:tc>
      </w:tr>
      <w:tr w:rsidR="00ED638A" w14:paraId="525C181A" w14:textId="77777777">
        <w:trPr>
          <w:trHeight w:val="421"/>
        </w:trPr>
        <w:tc>
          <w:tcPr>
            <w:tcW w:w="1275" w:type="dxa"/>
            <w:vMerge w:val="restart"/>
          </w:tcPr>
          <w:p w14:paraId="2C93F6A5" w14:textId="77777777" w:rsidR="00ED638A" w:rsidRDefault="00CF405F">
            <w:pPr>
              <w:pStyle w:val="TableParagraph"/>
              <w:spacing w:before="55"/>
              <w:rPr>
                <w:b/>
                <w:sz w:val="21"/>
              </w:rPr>
            </w:pPr>
            <w:r>
              <w:rPr>
                <w:b/>
                <w:sz w:val="21"/>
              </w:rPr>
              <w:t>Élevé</w:t>
            </w:r>
          </w:p>
        </w:tc>
        <w:tc>
          <w:tcPr>
            <w:tcW w:w="8901" w:type="dxa"/>
          </w:tcPr>
          <w:p w14:paraId="4369F155" w14:textId="77777777" w:rsidR="00ED638A" w:rsidRDefault="00CF405F">
            <w:pPr>
              <w:pStyle w:val="TableParagraph"/>
              <w:spacing w:before="55"/>
              <w:rPr>
                <w:sz w:val="21"/>
              </w:rPr>
            </w:pPr>
            <w:r>
              <w:rPr>
                <w:sz w:val="21"/>
              </w:rPr>
              <w:t>5 % ≤ SCORE &lt; 10 %</w:t>
            </w:r>
          </w:p>
        </w:tc>
      </w:tr>
      <w:tr w:rsidR="00ED638A" w14:paraId="7F551EC3" w14:textId="77777777">
        <w:trPr>
          <w:trHeight w:val="421"/>
        </w:trPr>
        <w:tc>
          <w:tcPr>
            <w:tcW w:w="1275" w:type="dxa"/>
            <w:vMerge/>
            <w:tcBorders>
              <w:top w:val="nil"/>
            </w:tcBorders>
          </w:tcPr>
          <w:p w14:paraId="32158F90" w14:textId="77777777" w:rsidR="00ED638A" w:rsidRDefault="00ED638A">
            <w:pPr>
              <w:rPr>
                <w:sz w:val="2"/>
                <w:szCs w:val="2"/>
              </w:rPr>
            </w:pPr>
          </w:p>
        </w:tc>
        <w:tc>
          <w:tcPr>
            <w:tcW w:w="8901" w:type="dxa"/>
          </w:tcPr>
          <w:p w14:paraId="0031534B" w14:textId="77777777" w:rsidR="00ED638A" w:rsidRDefault="00CF405F">
            <w:pPr>
              <w:pStyle w:val="TableParagraph"/>
              <w:spacing w:before="55"/>
              <w:rPr>
                <w:sz w:val="21"/>
              </w:rPr>
            </w:pPr>
            <w:r>
              <w:rPr>
                <w:sz w:val="21"/>
              </w:rPr>
              <w:t xml:space="preserve">Insuffisance rénale chronique modérée (DFG : 30-59 </w:t>
            </w:r>
            <w:proofErr w:type="spellStart"/>
            <w:r>
              <w:rPr>
                <w:sz w:val="21"/>
              </w:rPr>
              <w:t>mL</w:t>
            </w:r>
            <w:proofErr w:type="spellEnd"/>
            <w:r>
              <w:rPr>
                <w:sz w:val="21"/>
              </w:rPr>
              <w:t>/min/1,73m2)</w:t>
            </w:r>
          </w:p>
        </w:tc>
      </w:tr>
      <w:tr w:rsidR="00ED638A" w14:paraId="525EC92C" w14:textId="77777777">
        <w:trPr>
          <w:trHeight w:val="1164"/>
        </w:trPr>
        <w:tc>
          <w:tcPr>
            <w:tcW w:w="1275" w:type="dxa"/>
            <w:vMerge/>
            <w:tcBorders>
              <w:top w:val="nil"/>
            </w:tcBorders>
          </w:tcPr>
          <w:p w14:paraId="7F8A19B8" w14:textId="77777777" w:rsidR="00ED638A" w:rsidRDefault="00ED638A">
            <w:pPr>
              <w:rPr>
                <w:sz w:val="2"/>
                <w:szCs w:val="2"/>
              </w:rPr>
            </w:pPr>
          </w:p>
        </w:tc>
        <w:tc>
          <w:tcPr>
            <w:tcW w:w="8901" w:type="dxa"/>
          </w:tcPr>
          <w:p w14:paraId="7009B23C" w14:textId="77777777" w:rsidR="00ED638A" w:rsidRDefault="00CF405F">
            <w:pPr>
              <w:pStyle w:val="TableParagraph"/>
              <w:spacing w:before="55"/>
              <w:rPr>
                <w:sz w:val="21"/>
              </w:rPr>
            </w:pPr>
            <w:r>
              <w:rPr>
                <w:sz w:val="21"/>
              </w:rPr>
              <w:t>Un facteur majeur de risque CV nettement augmenté, en particulier :</w:t>
            </w:r>
          </w:p>
          <w:p w14:paraId="3F079485" w14:textId="77777777" w:rsidR="00ED638A" w:rsidRDefault="00CF405F">
            <w:pPr>
              <w:pStyle w:val="TableParagraph"/>
              <w:numPr>
                <w:ilvl w:val="0"/>
                <w:numId w:val="66"/>
              </w:numPr>
              <w:tabs>
                <w:tab w:val="left" w:pos="358"/>
              </w:tabs>
              <w:spacing w:before="121"/>
              <w:ind w:hanging="251"/>
              <w:rPr>
                <w:sz w:val="21"/>
              </w:rPr>
            </w:pPr>
            <w:proofErr w:type="gramStart"/>
            <w:r>
              <w:rPr>
                <w:sz w:val="21"/>
              </w:rPr>
              <w:t>une</w:t>
            </w:r>
            <w:proofErr w:type="gramEnd"/>
            <w:r>
              <w:rPr>
                <w:sz w:val="21"/>
              </w:rPr>
              <w:t xml:space="preserve"> hyper-cholestérolémie totale &gt; 3,1g/L (8 </w:t>
            </w:r>
            <w:proofErr w:type="spellStart"/>
            <w:r>
              <w:rPr>
                <w:sz w:val="21"/>
              </w:rPr>
              <w:t>mmol</w:t>
            </w:r>
            <w:proofErr w:type="spellEnd"/>
            <w:r>
              <w:rPr>
                <w:sz w:val="21"/>
              </w:rPr>
              <w:t>/L)</w:t>
            </w:r>
            <w:r>
              <w:rPr>
                <w:spacing w:val="-13"/>
                <w:sz w:val="21"/>
              </w:rPr>
              <w:t xml:space="preserve"> </w:t>
            </w:r>
            <w:r>
              <w:rPr>
                <w:sz w:val="21"/>
              </w:rPr>
              <w:t>;</w:t>
            </w:r>
          </w:p>
          <w:p w14:paraId="20D97B60" w14:textId="77777777" w:rsidR="00ED638A" w:rsidRDefault="00CF405F">
            <w:pPr>
              <w:pStyle w:val="TableParagraph"/>
              <w:numPr>
                <w:ilvl w:val="0"/>
                <w:numId w:val="66"/>
              </w:numPr>
              <w:tabs>
                <w:tab w:val="left" w:pos="358"/>
              </w:tabs>
              <w:spacing w:before="116"/>
              <w:ind w:hanging="251"/>
              <w:rPr>
                <w:sz w:val="21"/>
              </w:rPr>
            </w:pPr>
            <w:proofErr w:type="gramStart"/>
            <w:r>
              <w:rPr>
                <w:sz w:val="21"/>
              </w:rPr>
              <w:t>ou</w:t>
            </w:r>
            <w:proofErr w:type="gramEnd"/>
            <w:r>
              <w:rPr>
                <w:sz w:val="21"/>
              </w:rPr>
              <w:t xml:space="preserve"> une hypertension artérielle ≥ 180/110 mm</w:t>
            </w:r>
            <w:r>
              <w:rPr>
                <w:spacing w:val="-11"/>
                <w:sz w:val="21"/>
              </w:rPr>
              <w:t xml:space="preserve"> </w:t>
            </w:r>
            <w:r>
              <w:rPr>
                <w:sz w:val="21"/>
              </w:rPr>
              <w:t>Hg</w:t>
            </w:r>
          </w:p>
        </w:tc>
      </w:tr>
      <w:tr w:rsidR="00ED638A" w14:paraId="059760B4" w14:textId="77777777">
        <w:trPr>
          <w:trHeight w:val="1024"/>
        </w:trPr>
        <w:tc>
          <w:tcPr>
            <w:tcW w:w="1275" w:type="dxa"/>
            <w:vMerge/>
            <w:tcBorders>
              <w:top w:val="nil"/>
            </w:tcBorders>
          </w:tcPr>
          <w:p w14:paraId="195878C6" w14:textId="77777777" w:rsidR="00ED638A" w:rsidRDefault="00ED638A">
            <w:pPr>
              <w:rPr>
                <w:sz w:val="2"/>
                <w:szCs w:val="2"/>
              </w:rPr>
            </w:pPr>
          </w:p>
        </w:tc>
        <w:tc>
          <w:tcPr>
            <w:tcW w:w="8901" w:type="dxa"/>
          </w:tcPr>
          <w:p w14:paraId="721E0AF5" w14:textId="77777777" w:rsidR="00ED638A" w:rsidRDefault="00CF405F">
            <w:pPr>
              <w:pStyle w:val="TableParagraph"/>
              <w:spacing w:before="55" w:line="300" w:lineRule="auto"/>
              <w:ind w:right="410"/>
              <w:jc w:val="both"/>
              <w:rPr>
                <w:sz w:val="21"/>
              </w:rPr>
            </w:pPr>
            <w:r>
              <w:rPr>
                <w:sz w:val="21"/>
              </w:rPr>
              <w:t>Les autres diabètes, à l’exception des individus jeunes avec un diabète de type 1 et sans autres facteurs majeurs de risque CV qui peuvent être considérés comme à risque modéré ou</w:t>
            </w:r>
            <w:r>
              <w:rPr>
                <w:spacing w:val="-3"/>
                <w:sz w:val="21"/>
              </w:rPr>
              <w:t xml:space="preserve"> </w:t>
            </w:r>
            <w:r>
              <w:rPr>
                <w:sz w:val="21"/>
              </w:rPr>
              <w:t>faible</w:t>
            </w:r>
          </w:p>
        </w:tc>
      </w:tr>
      <w:tr w:rsidR="00ED638A" w14:paraId="6A981FCD" w14:textId="77777777">
        <w:trPr>
          <w:trHeight w:val="421"/>
        </w:trPr>
        <w:tc>
          <w:tcPr>
            <w:tcW w:w="1275" w:type="dxa"/>
          </w:tcPr>
          <w:p w14:paraId="1B658B12" w14:textId="77777777" w:rsidR="00ED638A" w:rsidRDefault="00CF405F">
            <w:pPr>
              <w:pStyle w:val="TableParagraph"/>
              <w:spacing w:before="57"/>
              <w:rPr>
                <w:b/>
                <w:sz w:val="21"/>
              </w:rPr>
            </w:pPr>
            <w:r>
              <w:rPr>
                <w:b/>
                <w:sz w:val="21"/>
              </w:rPr>
              <w:t>Modéré</w:t>
            </w:r>
          </w:p>
        </w:tc>
        <w:tc>
          <w:tcPr>
            <w:tcW w:w="8901" w:type="dxa"/>
          </w:tcPr>
          <w:p w14:paraId="2194F56D" w14:textId="77777777" w:rsidR="00ED638A" w:rsidRDefault="00CF405F">
            <w:pPr>
              <w:pStyle w:val="TableParagraph"/>
              <w:spacing w:before="57"/>
              <w:rPr>
                <w:sz w:val="21"/>
              </w:rPr>
            </w:pPr>
            <w:r>
              <w:rPr>
                <w:sz w:val="21"/>
              </w:rPr>
              <w:t>1 % ≤ SCORE &lt; 5 %</w:t>
            </w:r>
          </w:p>
        </w:tc>
      </w:tr>
      <w:tr w:rsidR="00ED638A" w14:paraId="212020C7" w14:textId="77777777">
        <w:trPr>
          <w:trHeight w:val="424"/>
        </w:trPr>
        <w:tc>
          <w:tcPr>
            <w:tcW w:w="1275" w:type="dxa"/>
          </w:tcPr>
          <w:p w14:paraId="6908E711" w14:textId="77777777" w:rsidR="00ED638A" w:rsidRDefault="00CF405F">
            <w:pPr>
              <w:pStyle w:val="TableParagraph"/>
              <w:spacing w:before="57"/>
              <w:rPr>
                <w:b/>
                <w:sz w:val="21"/>
              </w:rPr>
            </w:pPr>
            <w:r>
              <w:rPr>
                <w:b/>
                <w:sz w:val="21"/>
              </w:rPr>
              <w:t>Faible</w:t>
            </w:r>
          </w:p>
        </w:tc>
        <w:tc>
          <w:tcPr>
            <w:tcW w:w="8901" w:type="dxa"/>
          </w:tcPr>
          <w:p w14:paraId="15957116" w14:textId="77777777" w:rsidR="00ED638A" w:rsidRDefault="00CF405F">
            <w:pPr>
              <w:pStyle w:val="TableParagraph"/>
              <w:spacing w:before="57"/>
              <w:rPr>
                <w:sz w:val="21"/>
              </w:rPr>
            </w:pPr>
            <w:r>
              <w:rPr>
                <w:sz w:val="21"/>
              </w:rPr>
              <w:t>SCORE &lt; 1 %</w:t>
            </w:r>
          </w:p>
        </w:tc>
      </w:tr>
    </w:tbl>
    <w:p w14:paraId="68962637" w14:textId="77777777" w:rsidR="00ED638A" w:rsidRDefault="00ED638A">
      <w:pPr>
        <w:rPr>
          <w:sz w:val="21"/>
        </w:rPr>
        <w:sectPr w:rsidR="00ED638A">
          <w:pgSz w:w="11910" w:h="16840"/>
          <w:pgMar w:top="1080" w:right="380" w:bottom="820" w:left="620" w:header="0" w:footer="543" w:gutter="0"/>
          <w:cols w:space="720"/>
        </w:sectPr>
      </w:pPr>
    </w:p>
    <w:p w14:paraId="63450776" w14:textId="77777777" w:rsidR="00ED638A" w:rsidRDefault="00ED638A">
      <w:pPr>
        <w:pStyle w:val="Corpsdetexte"/>
        <w:rPr>
          <w:sz w:val="20"/>
        </w:rPr>
      </w:pPr>
    </w:p>
    <w:p w14:paraId="6A3C20E4" w14:textId="77777777" w:rsidR="00ED638A" w:rsidRDefault="00ED638A">
      <w:pPr>
        <w:pStyle w:val="Corpsdetexte"/>
        <w:rPr>
          <w:sz w:val="20"/>
        </w:rPr>
      </w:pPr>
    </w:p>
    <w:p w14:paraId="1FC6C1AB" w14:textId="77777777" w:rsidR="00ED638A" w:rsidRDefault="00ED638A">
      <w:pPr>
        <w:pStyle w:val="Corpsdetexte"/>
        <w:spacing w:before="6"/>
        <w:rPr>
          <w:sz w:val="16"/>
        </w:rPr>
      </w:pPr>
    </w:p>
    <w:p w14:paraId="270073BF" w14:textId="77777777" w:rsidR="00ED638A" w:rsidRDefault="00CF405F">
      <w:pPr>
        <w:pStyle w:val="Titre1"/>
        <w:ind w:left="1079" w:right="1443" w:firstLine="2128"/>
      </w:pPr>
      <w:bookmarkStart w:id="34" w:name="_bookmark34"/>
      <w:bookmarkEnd w:id="34"/>
      <w:r>
        <w:rPr>
          <w:color w:val="EB955A"/>
        </w:rPr>
        <w:t>Troisième chapitre Repérage en population générale des</w:t>
      </w:r>
    </w:p>
    <w:p w14:paraId="576529D2" w14:textId="77777777" w:rsidR="00ED638A" w:rsidRDefault="00CF405F">
      <w:pPr>
        <w:spacing w:before="2"/>
        <w:ind w:left="3415" w:right="1014" w:hanging="2768"/>
        <w:rPr>
          <w:sz w:val="50"/>
        </w:rPr>
      </w:pPr>
      <w:proofErr w:type="gramStart"/>
      <w:r>
        <w:rPr>
          <w:color w:val="EB955A"/>
          <w:sz w:val="50"/>
        </w:rPr>
        <w:t>personnes</w:t>
      </w:r>
      <w:proofErr w:type="gramEnd"/>
      <w:r>
        <w:rPr>
          <w:color w:val="EB955A"/>
          <w:sz w:val="50"/>
        </w:rPr>
        <w:t xml:space="preserve"> à risque pour la pratique d’une activité physique</w:t>
      </w:r>
    </w:p>
    <w:p w14:paraId="5F024969" w14:textId="77777777" w:rsidR="00ED638A" w:rsidRDefault="00ED638A">
      <w:pPr>
        <w:pStyle w:val="Corpsdetexte"/>
        <w:rPr>
          <w:sz w:val="56"/>
        </w:rPr>
      </w:pPr>
    </w:p>
    <w:p w14:paraId="75C71F1A" w14:textId="77777777" w:rsidR="00ED638A" w:rsidRDefault="00ED638A">
      <w:pPr>
        <w:pStyle w:val="Corpsdetexte"/>
        <w:rPr>
          <w:sz w:val="56"/>
        </w:rPr>
      </w:pPr>
    </w:p>
    <w:p w14:paraId="7301201A" w14:textId="77777777" w:rsidR="00ED638A" w:rsidRDefault="00ED638A">
      <w:pPr>
        <w:pStyle w:val="Corpsdetexte"/>
        <w:spacing w:before="7"/>
        <w:rPr>
          <w:sz w:val="53"/>
        </w:rPr>
      </w:pPr>
    </w:p>
    <w:p w14:paraId="0D3988CC" w14:textId="77777777" w:rsidR="00ED638A" w:rsidRDefault="00CF405F">
      <w:pPr>
        <w:pStyle w:val="Corpsdetexte"/>
        <w:spacing w:line="300" w:lineRule="auto"/>
        <w:ind w:left="232" w:right="746"/>
        <w:jc w:val="both"/>
      </w:pPr>
      <w:r>
        <w:t xml:space="preserve">L’utilisation d’un </w:t>
      </w:r>
      <w:r>
        <w:rPr>
          <w:b/>
        </w:rPr>
        <w:t xml:space="preserve">auto-questionnaire sur l’aptitude à l’AP, </w:t>
      </w:r>
      <w:r>
        <w:t xml:space="preserve">chez toutes les personnes désirant initier ou augmenter une AP </w:t>
      </w:r>
      <w:r>
        <w:rPr>
          <w:u w:val="single"/>
        </w:rPr>
        <w:t>d’intensité au moins modérée</w:t>
      </w:r>
      <w:r>
        <w:t xml:space="preserve">, permet un premier repérage en population générale ou en patientèle des individus à risque d’événements CV graves ou de lésions musculo- squelettiques à l’AP, pour lesquels un </w:t>
      </w:r>
      <w:r>
        <w:rPr>
          <w:u w:val="single"/>
        </w:rPr>
        <w:t>avis médical est indiqué.</w:t>
      </w:r>
    </w:p>
    <w:p w14:paraId="7341BD9E" w14:textId="77777777" w:rsidR="00ED638A" w:rsidRDefault="00ED638A">
      <w:pPr>
        <w:pStyle w:val="Corpsdetexte"/>
        <w:spacing w:before="10"/>
        <w:rPr>
          <w:sz w:val="12"/>
        </w:rPr>
      </w:pPr>
    </w:p>
    <w:p w14:paraId="3C14497D" w14:textId="77777777" w:rsidR="00ED638A" w:rsidRDefault="00CF405F">
      <w:pPr>
        <w:pStyle w:val="Corpsdetexte"/>
        <w:spacing w:before="94" w:line="300" w:lineRule="auto"/>
        <w:ind w:left="232" w:right="745"/>
        <w:jc w:val="both"/>
      </w:pPr>
      <w:r>
        <w:t>On distingue dans ce chapitre les patients asymptomatiques et les patients symptomatiques qui présentent des signes ou symptômes évocateurs d’une maladie cardio-vasculaire, métabolique, rénale ou respiratoire non connue ou</w:t>
      </w:r>
      <w:r>
        <w:rPr>
          <w:spacing w:val="-4"/>
        </w:rPr>
        <w:t xml:space="preserve"> </w:t>
      </w:r>
      <w:r>
        <w:t>instable.</w:t>
      </w:r>
    </w:p>
    <w:p w14:paraId="71541A3F" w14:textId="77777777" w:rsidR="00ED638A" w:rsidRDefault="00ED638A">
      <w:pPr>
        <w:spacing w:line="300" w:lineRule="auto"/>
        <w:jc w:val="both"/>
        <w:sectPr w:rsidR="00ED638A">
          <w:pgSz w:w="11910" w:h="16840"/>
          <w:pgMar w:top="1580" w:right="380" w:bottom="820" w:left="620" w:header="0" w:footer="543" w:gutter="0"/>
          <w:cols w:space="720"/>
        </w:sectPr>
      </w:pPr>
    </w:p>
    <w:p w14:paraId="427FDAEC" w14:textId="77777777" w:rsidR="00ED638A" w:rsidRDefault="00CF405F">
      <w:pPr>
        <w:pStyle w:val="Titre3"/>
        <w:numPr>
          <w:ilvl w:val="0"/>
          <w:numId w:val="65"/>
        </w:numPr>
        <w:tabs>
          <w:tab w:val="left" w:pos="659"/>
          <w:tab w:val="left" w:pos="660"/>
        </w:tabs>
      </w:pPr>
      <w:bookmarkStart w:id="35" w:name="_bookmark35"/>
      <w:bookmarkEnd w:id="35"/>
      <w:r>
        <w:rPr>
          <w:color w:val="EB732C"/>
          <w:w w:val="90"/>
        </w:rPr>
        <w:lastRenderedPageBreak/>
        <w:t>Le</w:t>
      </w:r>
      <w:r>
        <w:rPr>
          <w:color w:val="EB732C"/>
          <w:spacing w:val="-12"/>
          <w:w w:val="90"/>
        </w:rPr>
        <w:t xml:space="preserve"> </w:t>
      </w:r>
      <w:r>
        <w:rPr>
          <w:color w:val="EB732C"/>
          <w:w w:val="90"/>
        </w:rPr>
        <w:t>repérage</w:t>
      </w:r>
      <w:r>
        <w:rPr>
          <w:color w:val="EB732C"/>
          <w:spacing w:val="-13"/>
          <w:w w:val="90"/>
        </w:rPr>
        <w:t xml:space="preserve"> </w:t>
      </w:r>
      <w:r>
        <w:rPr>
          <w:color w:val="EB732C"/>
          <w:w w:val="90"/>
        </w:rPr>
        <w:t>des</w:t>
      </w:r>
      <w:r>
        <w:rPr>
          <w:color w:val="EB732C"/>
          <w:spacing w:val="-13"/>
          <w:w w:val="90"/>
        </w:rPr>
        <w:t xml:space="preserve"> </w:t>
      </w:r>
      <w:r>
        <w:rPr>
          <w:color w:val="EB732C"/>
          <w:w w:val="90"/>
        </w:rPr>
        <w:t>personnes</w:t>
      </w:r>
      <w:r>
        <w:rPr>
          <w:color w:val="EB732C"/>
          <w:spacing w:val="-11"/>
          <w:w w:val="90"/>
        </w:rPr>
        <w:t xml:space="preserve"> </w:t>
      </w:r>
      <w:r>
        <w:rPr>
          <w:color w:val="EB732C"/>
          <w:w w:val="90"/>
        </w:rPr>
        <w:t>à</w:t>
      </w:r>
      <w:r>
        <w:rPr>
          <w:color w:val="EB732C"/>
          <w:spacing w:val="-13"/>
          <w:w w:val="90"/>
        </w:rPr>
        <w:t xml:space="preserve"> </w:t>
      </w:r>
      <w:r>
        <w:rPr>
          <w:color w:val="EB732C"/>
          <w:w w:val="90"/>
        </w:rPr>
        <w:t>risque</w:t>
      </w:r>
    </w:p>
    <w:p w14:paraId="3DFE6946" w14:textId="77777777" w:rsidR="00ED638A" w:rsidRDefault="00CF405F">
      <w:pPr>
        <w:pStyle w:val="Corpsdetexte"/>
        <w:spacing w:before="143" w:line="300" w:lineRule="auto"/>
        <w:ind w:left="232" w:right="748"/>
        <w:jc w:val="both"/>
      </w:pPr>
      <w:r>
        <w:t>Un auto-questionnaire de santé sur l’aptitude à l’AP peut être proposé par les médecins traitants aux patients désirant commencer une AP. Le patient peut remplir ce questionnaire en salle d’attente ou à domicile.</w:t>
      </w:r>
    </w:p>
    <w:p w14:paraId="64197E97" w14:textId="77777777" w:rsidR="00ED638A" w:rsidRDefault="00CF405F">
      <w:pPr>
        <w:pStyle w:val="Corpsdetexte"/>
        <w:spacing w:before="120" w:line="300" w:lineRule="auto"/>
        <w:ind w:left="232" w:right="749"/>
        <w:jc w:val="both"/>
      </w:pPr>
      <w:r>
        <w:t>Il peut aussi être proposé par un autre professionnel de santé, un enseignant de l’APA ou un éducateur sportif, aux personnes qui envisagent de commencer ou de poursuivre une AP au moins modérée.</w:t>
      </w:r>
    </w:p>
    <w:p w14:paraId="411A50BB" w14:textId="77777777" w:rsidR="00ED638A" w:rsidRDefault="00CF405F">
      <w:pPr>
        <w:spacing w:before="117" w:line="302" w:lineRule="auto"/>
        <w:ind w:left="232" w:right="751"/>
        <w:jc w:val="both"/>
      </w:pPr>
      <w:r>
        <w:t xml:space="preserve">Le </w:t>
      </w:r>
      <w:r>
        <w:rPr>
          <w:b/>
        </w:rPr>
        <w:t xml:space="preserve">Questionnaire sur l’aptitude à l’activité physique pour tous </w:t>
      </w:r>
      <w:r>
        <w:rPr>
          <w:i/>
        </w:rPr>
        <w:t>(</w:t>
      </w:r>
      <w:r>
        <w:rPr>
          <w:b/>
        </w:rPr>
        <w:t>Q-AAP+)</w:t>
      </w:r>
      <w:r>
        <w:rPr>
          <w:b/>
          <w:vertAlign w:val="superscript"/>
        </w:rPr>
        <w:t>2</w:t>
      </w:r>
      <w:r>
        <w:rPr>
          <w:b/>
        </w:rPr>
        <w:t xml:space="preserve"> </w:t>
      </w:r>
      <w:r>
        <w:t xml:space="preserve">(29, 30) est le plus utilisé. Il peut être </w:t>
      </w:r>
      <w:r>
        <w:rPr>
          <w:color w:val="EB732C"/>
          <w:u w:val="single" w:color="EB732C"/>
        </w:rPr>
        <w:t>complété en ligne</w:t>
      </w:r>
      <w:r>
        <w:rPr>
          <w:color w:val="EB732C"/>
        </w:rPr>
        <w:t xml:space="preserve"> </w:t>
      </w:r>
      <w:r>
        <w:t>(tableau 9).</w:t>
      </w:r>
    </w:p>
    <w:p w14:paraId="2997E2A9" w14:textId="77777777" w:rsidR="00ED638A" w:rsidRDefault="00ED638A">
      <w:pPr>
        <w:pStyle w:val="Corpsdetexte"/>
        <w:spacing w:before="4"/>
        <w:rPr>
          <w:sz w:val="12"/>
        </w:rPr>
      </w:pPr>
    </w:p>
    <w:p w14:paraId="42DF473C" w14:textId="77777777" w:rsidR="00ED638A" w:rsidRDefault="00CF405F">
      <w:pPr>
        <w:pStyle w:val="Corpsdetexte"/>
        <w:spacing w:before="94" w:line="302" w:lineRule="auto"/>
        <w:ind w:left="232"/>
      </w:pPr>
      <w:r>
        <w:t xml:space="preserve">Le </w:t>
      </w:r>
      <w:hyperlink r:id="rId33">
        <w:r>
          <w:rPr>
            <w:color w:val="EB732C"/>
            <w:u w:val="single" w:color="EB732C"/>
          </w:rPr>
          <w:t xml:space="preserve">Questionnaire de santé-sport : </w:t>
        </w:r>
        <w:r>
          <w:rPr>
            <w:b/>
            <w:color w:val="EB732C"/>
            <w:u w:val="single" w:color="EB732C"/>
          </w:rPr>
          <w:t>QS-SPORT</w:t>
        </w:r>
        <w:r>
          <w:rPr>
            <w:b/>
            <w:color w:val="EB732C"/>
          </w:rPr>
          <w:t xml:space="preserve"> </w:t>
        </w:r>
      </w:hyperlink>
      <w:r>
        <w:t>est le questionnaire de santé officiel pour obtenir le renouvellement d’une licence pour la pratique sportive en France (annexe 1).</w:t>
      </w:r>
    </w:p>
    <w:p w14:paraId="0ABC9A79" w14:textId="77777777" w:rsidR="00ED638A" w:rsidRDefault="00ED638A">
      <w:pPr>
        <w:pStyle w:val="Corpsdetexte"/>
        <w:spacing w:before="4"/>
        <w:rPr>
          <w:sz w:val="26"/>
        </w:rPr>
      </w:pPr>
    </w:p>
    <w:p w14:paraId="007EC6FD" w14:textId="77777777" w:rsidR="00ED638A" w:rsidRDefault="00CF405F">
      <w:pPr>
        <w:pStyle w:val="Titre6"/>
        <w:spacing w:before="1"/>
        <w:jc w:val="left"/>
      </w:pPr>
      <w:r>
        <w:rPr>
          <w:color w:val="1F487C"/>
          <w:w w:val="90"/>
        </w:rPr>
        <w:t>Tableau 9. Questionnaire d’aptitude à l’activité physique Q-AAP+</w:t>
      </w:r>
    </w:p>
    <w:p w14:paraId="1AA47FC6" w14:textId="77777777" w:rsidR="00ED638A" w:rsidRDefault="00CF405F">
      <w:pPr>
        <w:spacing w:before="137"/>
        <w:ind w:left="301" w:right="677"/>
        <w:jc w:val="center"/>
        <w:rPr>
          <w:b/>
          <w:sz w:val="20"/>
        </w:rPr>
      </w:pPr>
      <w:r>
        <w:rPr>
          <w:b/>
          <w:sz w:val="20"/>
        </w:rPr>
        <w:t>QUESTIONS GÉNÉRALES SUR LA SANTÉ (Q-AAP+)</w:t>
      </w:r>
    </w:p>
    <w:p w14:paraId="33C69AAF" w14:textId="77777777" w:rsidR="00ED638A" w:rsidRDefault="00ED638A">
      <w:pPr>
        <w:pStyle w:val="Corpsdetexte"/>
        <w:spacing w:before="8"/>
        <w:rPr>
          <w:b/>
          <w:sz w:val="5"/>
        </w:rPr>
      </w:pPr>
    </w:p>
    <w:tbl>
      <w:tblPr>
        <w:tblStyle w:val="TableNormal"/>
        <w:tblW w:w="0" w:type="auto"/>
        <w:tblInd w:w="1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9249"/>
        <w:gridCol w:w="485"/>
        <w:gridCol w:w="547"/>
      </w:tblGrid>
      <w:tr w:rsidR="00ED638A" w14:paraId="22B0B85F" w14:textId="77777777">
        <w:trPr>
          <w:trHeight w:val="325"/>
        </w:trPr>
        <w:tc>
          <w:tcPr>
            <w:tcW w:w="9249" w:type="dxa"/>
            <w:tcBorders>
              <w:bottom w:val="single" w:sz="12" w:space="0" w:color="666666"/>
            </w:tcBorders>
          </w:tcPr>
          <w:p w14:paraId="6529030D" w14:textId="77777777" w:rsidR="00ED638A" w:rsidRDefault="00CF405F">
            <w:pPr>
              <w:pStyle w:val="TableParagraph"/>
              <w:spacing w:before="54"/>
              <w:rPr>
                <w:b/>
                <w:sz w:val="18"/>
              </w:rPr>
            </w:pPr>
            <w:r>
              <w:rPr>
                <w:b/>
                <w:sz w:val="18"/>
              </w:rPr>
              <w:t>Lisez les sept questions avec attention et répondez à chacune avec honnêteté, par oui ou par non</w:t>
            </w:r>
          </w:p>
        </w:tc>
        <w:tc>
          <w:tcPr>
            <w:tcW w:w="485" w:type="dxa"/>
            <w:tcBorders>
              <w:bottom w:val="single" w:sz="12" w:space="0" w:color="666666"/>
            </w:tcBorders>
          </w:tcPr>
          <w:p w14:paraId="7166F940" w14:textId="77777777" w:rsidR="00ED638A" w:rsidRDefault="00CF405F">
            <w:pPr>
              <w:pStyle w:val="TableParagraph"/>
              <w:spacing w:before="54"/>
              <w:ind w:left="105"/>
              <w:rPr>
                <w:b/>
                <w:sz w:val="18"/>
              </w:rPr>
            </w:pPr>
            <w:proofErr w:type="gramStart"/>
            <w:r>
              <w:rPr>
                <w:b/>
                <w:sz w:val="18"/>
              </w:rPr>
              <w:t>oui</w:t>
            </w:r>
            <w:proofErr w:type="gramEnd"/>
          </w:p>
        </w:tc>
        <w:tc>
          <w:tcPr>
            <w:tcW w:w="547" w:type="dxa"/>
            <w:tcBorders>
              <w:bottom w:val="single" w:sz="12" w:space="0" w:color="666666"/>
            </w:tcBorders>
          </w:tcPr>
          <w:p w14:paraId="16750796" w14:textId="77777777" w:rsidR="00ED638A" w:rsidRDefault="00CF405F">
            <w:pPr>
              <w:pStyle w:val="TableParagraph"/>
              <w:spacing w:before="54"/>
              <w:rPr>
                <w:b/>
                <w:sz w:val="18"/>
              </w:rPr>
            </w:pPr>
            <w:proofErr w:type="gramStart"/>
            <w:r>
              <w:rPr>
                <w:b/>
                <w:sz w:val="18"/>
              </w:rPr>
              <w:t>non</w:t>
            </w:r>
            <w:proofErr w:type="gramEnd"/>
          </w:p>
        </w:tc>
      </w:tr>
      <w:tr w:rsidR="00ED638A" w14:paraId="51D41B21" w14:textId="77777777">
        <w:trPr>
          <w:trHeight w:val="5641"/>
        </w:trPr>
        <w:tc>
          <w:tcPr>
            <w:tcW w:w="9249" w:type="dxa"/>
            <w:tcBorders>
              <w:top w:val="single" w:sz="12" w:space="0" w:color="666666"/>
            </w:tcBorders>
          </w:tcPr>
          <w:p w14:paraId="709DD4CC" w14:textId="77777777" w:rsidR="00ED638A" w:rsidRDefault="00CF405F">
            <w:pPr>
              <w:pStyle w:val="TableParagraph"/>
              <w:numPr>
                <w:ilvl w:val="0"/>
                <w:numId w:val="64"/>
              </w:numPr>
              <w:tabs>
                <w:tab w:val="left" w:pos="822"/>
              </w:tabs>
              <w:spacing w:before="108" w:line="259" w:lineRule="auto"/>
              <w:ind w:right="98"/>
              <w:jc w:val="both"/>
              <w:rPr>
                <w:i/>
                <w:sz w:val="18"/>
              </w:rPr>
            </w:pPr>
            <w:r>
              <w:rPr>
                <w:i/>
                <w:sz w:val="18"/>
              </w:rPr>
              <w:t xml:space="preserve">Votre médecin vous a dit que vous étiez atteint d’un problème cardiaque </w:t>
            </w:r>
            <w:r>
              <w:rPr>
                <w:rFonts w:ascii="Symbol" w:hAnsi="Symbol"/>
                <w:i/>
                <w:sz w:val="19"/>
              </w:rPr>
              <w:t></w:t>
            </w:r>
            <w:r>
              <w:rPr>
                <w:rFonts w:ascii="Times New Roman" w:hAnsi="Times New Roman"/>
                <w:i/>
                <w:sz w:val="19"/>
              </w:rPr>
              <w:t xml:space="preserve"> </w:t>
            </w:r>
            <w:r>
              <w:rPr>
                <w:i/>
                <w:sz w:val="18"/>
              </w:rPr>
              <w:t xml:space="preserve">ou d’une </w:t>
            </w:r>
            <w:r>
              <w:rPr>
                <w:i/>
                <w:spacing w:val="-6"/>
                <w:sz w:val="18"/>
              </w:rPr>
              <w:t xml:space="preserve">hypertension </w:t>
            </w:r>
            <w:r>
              <w:rPr>
                <w:i/>
                <w:sz w:val="18"/>
              </w:rPr>
              <w:t xml:space="preserve">artérielle </w:t>
            </w:r>
            <w:r>
              <w:rPr>
                <w:rFonts w:ascii="Symbol" w:hAnsi="Symbol"/>
                <w:i/>
                <w:sz w:val="19"/>
              </w:rPr>
              <w:t></w:t>
            </w:r>
            <w:r>
              <w:rPr>
                <w:rFonts w:ascii="Times New Roman" w:hAnsi="Times New Roman"/>
                <w:i/>
                <w:sz w:val="19"/>
              </w:rPr>
              <w:t xml:space="preserve"> </w:t>
            </w:r>
            <w:r>
              <w:rPr>
                <w:i/>
                <w:sz w:val="18"/>
              </w:rPr>
              <w:t>?</w:t>
            </w:r>
          </w:p>
          <w:p w14:paraId="71F99077" w14:textId="77777777" w:rsidR="00ED638A" w:rsidRDefault="00CF405F">
            <w:pPr>
              <w:pStyle w:val="TableParagraph"/>
              <w:numPr>
                <w:ilvl w:val="0"/>
                <w:numId w:val="64"/>
              </w:numPr>
              <w:tabs>
                <w:tab w:val="left" w:pos="822"/>
              </w:tabs>
              <w:spacing w:before="134" w:line="276" w:lineRule="auto"/>
              <w:ind w:right="106"/>
              <w:jc w:val="both"/>
              <w:rPr>
                <w:i/>
                <w:sz w:val="18"/>
              </w:rPr>
            </w:pPr>
            <w:r>
              <w:rPr>
                <w:i/>
                <w:sz w:val="18"/>
              </w:rPr>
              <w:t>Ressentez-vous une douleur à la poitrine au repos, ou au cours de vos activités quotidienne ou lorsque vous faites de l’AP</w:t>
            </w:r>
            <w:r>
              <w:rPr>
                <w:i/>
                <w:spacing w:val="-3"/>
                <w:sz w:val="18"/>
              </w:rPr>
              <w:t xml:space="preserve"> </w:t>
            </w:r>
            <w:r>
              <w:rPr>
                <w:i/>
                <w:sz w:val="18"/>
              </w:rPr>
              <w:t>?</w:t>
            </w:r>
          </w:p>
          <w:p w14:paraId="0E2816E6" w14:textId="77777777" w:rsidR="00ED638A" w:rsidRDefault="00CF405F">
            <w:pPr>
              <w:pStyle w:val="TableParagraph"/>
              <w:numPr>
                <w:ilvl w:val="0"/>
                <w:numId w:val="64"/>
              </w:numPr>
              <w:tabs>
                <w:tab w:val="left" w:pos="822"/>
              </w:tabs>
              <w:spacing w:before="119" w:line="276" w:lineRule="auto"/>
              <w:ind w:right="97"/>
              <w:jc w:val="both"/>
              <w:rPr>
                <w:i/>
                <w:sz w:val="18"/>
              </w:rPr>
            </w:pPr>
            <w:r>
              <w:rPr>
                <w:i/>
                <w:sz w:val="18"/>
              </w:rPr>
              <w:t xml:space="preserve">Éprouvez-vous des pertes d’équilibre liées à des étourdissements ou avez-vous perdu conscience au cours des 12 derniers mois ? (Répondez non, si vos étourdissements étaient liés </w:t>
            </w:r>
            <w:proofErr w:type="gramStart"/>
            <w:r>
              <w:rPr>
                <w:i/>
                <w:sz w:val="18"/>
              </w:rPr>
              <w:t>à  de</w:t>
            </w:r>
            <w:proofErr w:type="gramEnd"/>
            <w:r>
              <w:rPr>
                <w:i/>
                <w:sz w:val="18"/>
              </w:rPr>
              <w:t xml:space="preserve"> l’hyperventilation, y compris pendant une AP d’intensité</w:t>
            </w:r>
            <w:r>
              <w:rPr>
                <w:i/>
                <w:spacing w:val="-7"/>
                <w:sz w:val="18"/>
              </w:rPr>
              <w:t xml:space="preserve"> </w:t>
            </w:r>
            <w:r>
              <w:rPr>
                <w:i/>
                <w:sz w:val="18"/>
              </w:rPr>
              <w:t>élevée)</w:t>
            </w:r>
          </w:p>
          <w:p w14:paraId="33033E29" w14:textId="77777777" w:rsidR="00ED638A" w:rsidRDefault="00CF405F">
            <w:pPr>
              <w:pStyle w:val="TableParagraph"/>
              <w:numPr>
                <w:ilvl w:val="0"/>
                <w:numId w:val="64"/>
              </w:numPr>
              <w:tabs>
                <w:tab w:val="left" w:pos="822"/>
              </w:tabs>
              <w:spacing w:before="121" w:line="276" w:lineRule="auto"/>
              <w:ind w:right="106"/>
              <w:jc w:val="both"/>
              <w:rPr>
                <w:i/>
                <w:sz w:val="18"/>
              </w:rPr>
            </w:pPr>
            <w:r>
              <w:rPr>
                <w:i/>
                <w:sz w:val="18"/>
              </w:rPr>
              <w:t>Avez-vous déjà été diagnostiqué d’une autre maladie chronique (autres qu’une maladie cardiaque ou d’hypertension artérielle) ?</w:t>
            </w:r>
          </w:p>
          <w:p w14:paraId="1E74851C" w14:textId="77777777" w:rsidR="00ED638A" w:rsidRDefault="00CF405F">
            <w:pPr>
              <w:pStyle w:val="TableParagraph"/>
              <w:spacing w:before="0" w:line="207" w:lineRule="exact"/>
              <w:ind w:left="816"/>
              <w:jc w:val="both"/>
              <w:rPr>
                <w:i/>
                <w:sz w:val="18"/>
              </w:rPr>
            </w:pPr>
            <w:r>
              <w:rPr>
                <w:i/>
                <w:sz w:val="18"/>
              </w:rPr>
              <w:t>Lister les maladies ici :</w:t>
            </w:r>
          </w:p>
          <w:p w14:paraId="77235152" w14:textId="77777777" w:rsidR="00ED638A" w:rsidRDefault="00CF405F">
            <w:pPr>
              <w:pStyle w:val="TableParagraph"/>
              <w:numPr>
                <w:ilvl w:val="0"/>
                <w:numId w:val="64"/>
              </w:numPr>
              <w:tabs>
                <w:tab w:val="left" w:pos="822"/>
              </w:tabs>
              <w:spacing w:before="151" w:line="278" w:lineRule="auto"/>
              <w:ind w:left="828" w:right="1707" w:hanging="363"/>
              <w:jc w:val="both"/>
              <w:rPr>
                <w:i/>
                <w:sz w:val="18"/>
              </w:rPr>
            </w:pPr>
            <w:r>
              <w:rPr>
                <w:i/>
                <w:sz w:val="18"/>
              </w:rPr>
              <w:t>Prenez-vous actuellement des médicaments prescrits pour une maladie chronique ? Lister les maladies et les médicaments ici</w:t>
            </w:r>
            <w:r>
              <w:rPr>
                <w:i/>
                <w:spacing w:val="4"/>
                <w:sz w:val="18"/>
              </w:rPr>
              <w:t xml:space="preserve"> </w:t>
            </w:r>
            <w:r>
              <w:rPr>
                <w:i/>
                <w:sz w:val="18"/>
              </w:rPr>
              <w:t>:</w:t>
            </w:r>
          </w:p>
          <w:p w14:paraId="20F3A1F0" w14:textId="77777777" w:rsidR="00ED638A" w:rsidRDefault="00CF405F">
            <w:pPr>
              <w:pStyle w:val="TableParagraph"/>
              <w:numPr>
                <w:ilvl w:val="0"/>
                <w:numId w:val="64"/>
              </w:numPr>
              <w:tabs>
                <w:tab w:val="left" w:pos="822"/>
              </w:tabs>
              <w:spacing w:line="276" w:lineRule="auto"/>
              <w:ind w:right="103"/>
              <w:jc w:val="both"/>
              <w:rPr>
                <w:i/>
                <w:sz w:val="18"/>
              </w:rPr>
            </w:pPr>
            <w:r>
              <w:rPr>
                <w:i/>
                <w:sz w:val="18"/>
              </w:rPr>
              <w:t>Avez-vous actuellement (ou avez-vous eu dans les 12 derniers mois) des problèmes osseux, articulaires, ou des tissus mous (muscle, ligament ou tendon) qui pourraient être aggravés par une augmentation d’AP</w:t>
            </w:r>
            <w:r>
              <w:rPr>
                <w:i/>
                <w:spacing w:val="-2"/>
                <w:sz w:val="18"/>
              </w:rPr>
              <w:t xml:space="preserve"> </w:t>
            </w:r>
            <w:r>
              <w:rPr>
                <w:i/>
                <w:sz w:val="18"/>
              </w:rPr>
              <w:t>?</w:t>
            </w:r>
          </w:p>
          <w:p w14:paraId="3D984470" w14:textId="77777777" w:rsidR="00ED638A" w:rsidRDefault="00CF405F">
            <w:pPr>
              <w:pStyle w:val="TableParagraph"/>
              <w:spacing w:before="0" w:line="278" w:lineRule="auto"/>
              <w:ind w:left="821" w:right="103"/>
              <w:jc w:val="both"/>
              <w:rPr>
                <w:i/>
                <w:sz w:val="18"/>
              </w:rPr>
            </w:pPr>
            <w:r>
              <w:rPr>
                <w:i/>
                <w:sz w:val="18"/>
              </w:rPr>
              <w:t>(Répondez non, si vous avez déjà eu un problème dans le passé, mais qui ne limite pas votre pratique d’AP présente).</w:t>
            </w:r>
          </w:p>
          <w:p w14:paraId="158644C5" w14:textId="77777777" w:rsidR="00ED638A" w:rsidRDefault="00CF405F">
            <w:pPr>
              <w:pStyle w:val="TableParagraph"/>
              <w:spacing w:before="0" w:line="204" w:lineRule="exact"/>
              <w:ind w:left="828"/>
              <w:jc w:val="both"/>
              <w:rPr>
                <w:i/>
                <w:sz w:val="18"/>
              </w:rPr>
            </w:pPr>
            <w:r>
              <w:rPr>
                <w:i/>
                <w:sz w:val="18"/>
              </w:rPr>
              <w:t>Lister les problèmes ici :</w:t>
            </w:r>
          </w:p>
          <w:p w14:paraId="5B09095D" w14:textId="77777777" w:rsidR="00ED638A" w:rsidRDefault="00CF405F">
            <w:pPr>
              <w:pStyle w:val="TableParagraph"/>
              <w:numPr>
                <w:ilvl w:val="0"/>
                <w:numId w:val="64"/>
              </w:numPr>
              <w:tabs>
                <w:tab w:val="left" w:pos="820"/>
                <w:tab w:val="left" w:pos="822"/>
              </w:tabs>
              <w:spacing w:before="149"/>
              <w:ind w:hanging="357"/>
              <w:rPr>
                <w:rFonts w:ascii="Calibri" w:hAnsi="Calibri"/>
                <w:i/>
                <w:sz w:val="18"/>
              </w:rPr>
            </w:pPr>
            <w:r>
              <w:rPr>
                <w:i/>
                <w:sz w:val="18"/>
              </w:rPr>
              <w:t>Votre médecin vous a-t-il déjà dit que vous ne devriez pas faire d’AP sans supervision médicale</w:t>
            </w:r>
            <w:r>
              <w:rPr>
                <w:i/>
                <w:spacing w:val="-21"/>
                <w:sz w:val="18"/>
              </w:rPr>
              <w:t xml:space="preserve"> </w:t>
            </w:r>
            <w:r>
              <w:rPr>
                <w:i/>
                <w:sz w:val="18"/>
              </w:rPr>
              <w:t>?</w:t>
            </w:r>
          </w:p>
        </w:tc>
        <w:tc>
          <w:tcPr>
            <w:tcW w:w="485" w:type="dxa"/>
            <w:tcBorders>
              <w:top w:val="single" w:sz="12" w:space="0" w:color="666666"/>
            </w:tcBorders>
          </w:tcPr>
          <w:p w14:paraId="04B91FC9" w14:textId="77777777" w:rsidR="00ED638A" w:rsidRDefault="00CF405F">
            <w:pPr>
              <w:pStyle w:val="TableParagraph"/>
              <w:spacing w:before="61"/>
              <w:ind w:left="105"/>
              <w:rPr>
                <w:rFonts w:ascii="Symbol" w:hAnsi="Symbol"/>
                <w:sz w:val="18"/>
              </w:rPr>
            </w:pPr>
            <w:r>
              <w:rPr>
                <w:rFonts w:ascii="Symbol" w:hAnsi="Symbol"/>
                <w:sz w:val="18"/>
              </w:rPr>
              <w:t></w:t>
            </w:r>
          </w:p>
          <w:p w14:paraId="4D05242E" w14:textId="77777777" w:rsidR="00ED638A" w:rsidRDefault="00ED638A">
            <w:pPr>
              <w:pStyle w:val="TableParagraph"/>
              <w:spacing w:before="0"/>
              <w:ind w:left="0"/>
              <w:rPr>
                <w:b/>
              </w:rPr>
            </w:pPr>
          </w:p>
          <w:p w14:paraId="5949E176" w14:textId="77777777" w:rsidR="00ED638A" w:rsidRDefault="00ED638A">
            <w:pPr>
              <w:pStyle w:val="TableParagraph"/>
              <w:spacing w:before="9"/>
              <w:ind w:left="0"/>
              <w:rPr>
                <w:b/>
                <w:sz w:val="20"/>
              </w:rPr>
            </w:pPr>
          </w:p>
          <w:p w14:paraId="025B432A" w14:textId="77777777" w:rsidR="00ED638A" w:rsidRDefault="00CF405F">
            <w:pPr>
              <w:pStyle w:val="TableParagraph"/>
              <w:spacing w:before="0"/>
              <w:ind w:left="105"/>
              <w:rPr>
                <w:rFonts w:ascii="Symbol" w:hAnsi="Symbol"/>
                <w:sz w:val="18"/>
              </w:rPr>
            </w:pPr>
            <w:r>
              <w:rPr>
                <w:rFonts w:ascii="Symbol" w:hAnsi="Symbol"/>
                <w:sz w:val="18"/>
              </w:rPr>
              <w:t></w:t>
            </w:r>
          </w:p>
          <w:p w14:paraId="022C46D4" w14:textId="77777777" w:rsidR="00ED638A" w:rsidRDefault="00ED638A">
            <w:pPr>
              <w:pStyle w:val="TableParagraph"/>
              <w:spacing w:before="0"/>
              <w:ind w:left="0"/>
              <w:rPr>
                <w:b/>
              </w:rPr>
            </w:pPr>
          </w:p>
          <w:p w14:paraId="77A5D8B4" w14:textId="77777777" w:rsidR="00ED638A" w:rsidRDefault="00ED638A">
            <w:pPr>
              <w:pStyle w:val="TableParagraph"/>
              <w:spacing w:before="9"/>
              <w:ind w:left="0"/>
              <w:rPr>
                <w:b/>
                <w:sz w:val="20"/>
              </w:rPr>
            </w:pPr>
          </w:p>
          <w:p w14:paraId="3077703E" w14:textId="77777777" w:rsidR="00ED638A" w:rsidRDefault="00CF405F">
            <w:pPr>
              <w:pStyle w:val="TableParagraph"/>
              <w:spacing w:before="0"/>
              <w:ind w:left="105"/>
              <w:rPr>
                <w:rFonts w:ascii="Symbol" w:hAnsi="Symbol"/>
                <w:sz w:val="18"/>
              </w:rPr>
            </w:pPr>
            <w:r>
              <w:rPr>
                <w:rFonts w:ascii="Symbol" w:hAnsi="Symbol"/>
                <w:sz w:val="18"/>
              </w:rPr>
              <w:t></w:t>
            </w:r>
          </w:p>
          <w:p w14:paraId="7119BA49" w14:textId="77777777" w:rsidR="00ED638A" w:rsidRDefault="00ED638A">
            <w:pPr>
              <w:pStyle w:val="TableParagraph"/>
              <w:spacing w:before="0"/>
              <w:ind w:left="0"/>
              <w:rPr>
                <w:b/>
              </w:rPr>
            </w:pPr>
          </w:p>
          <w:p w14:paraId="030C7277" w14:textId="77777777" w:rsidR="00ED638A" w:rsidRDefault="00ED638A">
            <w:pPr>
              <w:pStyle w:val="TableParagraph"/>
              <w:spacing w:before="0"/>
              <w:ind w:left="0"/>
              <w:rPr>
                <w:b/>
              </w:rPr>
            </w:pPr>
          </w:p>
          <w:p w14:paraId="0F900119" w14:textId="77777777" w:rsidR="00ED638A" w:rsidRDefault="00ED638A">
            <w:pPr>
              <w:pStyle w:val="TableParagraph"/>
              <w:spacing w:before="2"/>
              <w:ind w:left="0"/>
              <w:rPr>
                <w:b/>
                <w:sz w:val="31"/>
              </w:rPr>
            </w:pPr>
          </w:p>
          <w:p w14:paraId="2286C29A" w14:textId="77777777" w:rsidR="00ED638A" w:rsidRDefault="00CF405F">
            <w:pPr>
              <w:pStyle w:val="TableParagraph"/>
              <w:spacing w:before="0"/>
              <w:ind w:left="105"/>
              <w:rPr>
                <w:rFonts w:ascii="Symbol" w:hAnsi="Symbol"/>
                <w:sz w:val="18"/>
              </w:rPr>
            </w:pPr>
            <w:r>
              <w:rPr>
                <w:rFonts w:ascii="Symbol" w:hAnsi="Symbol"/>
                <w:sz w:val="18"/>
              </w:rPr>
              <w:t></w:t>
            </w:r>
          </w:p>
          <w:p w14:paraId="26E44000" w14:textId="77777777" w:rsidR="00ED638A" w:rsidRDefault="00ED638A">
            <w:pPr>
              <w:pStyle w:val="TableParagraph"/>
              <w:spacing w:before="0"/>
              <w:ind w:left="0"/>
              <w:rPr>
                <w:b/>
              </w:rPr>
            </w:pPr>
          </w:p>
          <w:p w14:paraId="1D78005E" w14:textId="77777777" w:rsidR="00ED638A" w:rsidRDefault="00ED638A">
            <w:pPr>
              <w:pStyle w:val="TableParagraph"/>
              <w:spacing w:before="0"/>
              <w:ind w:left="0"/>
              <w:rPr>
                <w:b/>
                <w:sz w:val="21"/>
              </w:rPr>
            </w:pPr>
          </w:p>
          <w:p w14:paraId="1FB2CAC0" w14:textId="77777777" w:rsidR="00ED638A" w:rsidRDefault="00CF405F">
            <w:pPr>
              <w:pStyle w:val="TableParagraph"/>
              <w:spacing w:before="1"/>
              <w:ind w:left="105"/>
              <w:rPr>
                <w:rFonts w:ascii="Symbol" w:hAnsi="Symbol"/>
                <w:sz w:val="18"/>
              </w:rPr>
            </w:pPr>
            <w:r>
              <w:rPr>
                <w:rFonts w:ascii="Symbol" w:hAnsi="Symbol"/>
                <w:sz w:val="18"/>
              </w:rPr>
              <w:t></w:t>
            </w:r>
          </w:p>
          <w:p w14:paraId="2918EEDC" w14:textId="77777777" w:rsidR="00ED638A" w:rsidRDefault="00ED638A">
            <w:pPr>
              <w:pStyle w:val="TableParagraph"/>
              <w:spacing w:before="0"/>
              <w:ind w:left="0"/>
              <w:rPr>
                <w:b/>
              </w:rPr>
            </w:pPr>
          </w:p>
          <w:p w14:paraId="3C902FDC" w14:textId="77777777" w:rsidR="00ED638A" w:rsidRDefault="00ED638A">
            <w:pPr>
              <w:pStyle w:val="TableParagraph"/>
              <w:spacing w:before="9"/>
              <w:ind w:left="0"/>
              <w:rPr>
                <w:b/>
                <w:sz w:val="20"/>
              </w:rPr>
            </w:pPr>
          </w:p>
          <w:p w14:paraId="0288DEC5" w14:textId="77777777" w:rsidR="00ED638A" w:rsidRDefault="00CF405F">
            <w:pPr>
              <w:pStyle w:val="TableParagraph"/>
              <w:spacing w:before="0"/>
              <w:ind w:left="105"/>
              <w:rPr>
                <w:rFonts w:ascii="Symbol" w:hAnsi="Symbol"/>
                <w:sz w:val="18"/>
              </w:rPr>
            </w:pPr>
            <w:r>
              <w:rPr>
                <w:rFonts w:ascii="Symbol" w:hAnsi="Symbol"/>
                <w:sz w:val="18"/>
              </w:rPr>
              <w:t></w:t>
            </w:r>
          </w:p>
          <w:p w14:paraId="57D6E8DB" w14:textId="77777777" w:rsidR="00ED638A" w:rsidRDefault="00ED638A">
            <w:pPr>
              <w:pStyle w:val="TableParagraph"/>
              <w:spacing w:before="0"/>
              <w:ind w:left="0"/>
              <w:rPr>
                <w:b/>
              </w:rPr>
            </w:pPr>
          </w:p>
          <w:p w14:paraId="6AB009BA" w14:textId="77777777" w:rsidR="00ED638A" w:rsidRDefault="00ED638A">
            <w:pPr>
              <w:pStyle w:val="TableParagraph"/>
              <w:spacing w:before="0"/>
              <w:ind w:left="0"/>
              <w:rPr>
                <w:b/>
              </w:rPr>
            </w:pPr>
          </w:p>
          <w:p w14:paraId="7E721230" w14:textId="77777777" w:rsidR="00ED638A" w:rsidRDefault="00ED638A">
            <w:pPr>
              <w:pStyle w:val="TableParagraph"/>
              <w:spacing w:before="2"/>
              <w:ind w:left="0"/>
              <w:rPr>
                <w:b/>
                <w:sz w:val="31"/>
              </w:rPr>
            </w:pPr>
          </w:p>
          <w:p w14:paraId="7930B1AC" w14:textId="77777777" w:rsidR="00ED638A" w:rsidRDefault="00CF405F">
            <w:pPr>
              <w:pStyle w:val="TableParagraph"/>
              <w:spacing w:before="0"/>
              <w:ind w:left="105"/>
              <w:rPr>
                <w:rFonts w:ascii="Symbol" w:hAnsi="Symbol"/>
                <w:sz w:val="18"/>
              </w:rPr>
            </w:pPr>
            <w:r>
              <w:rPr>
                <w:rFonts w:ascii="Symbol" w:hAnsi="Symbol"/>
                <w:sz w:val="18"/>
              </w:rPr>
              <w:t></w:t>
            </w:r>
          </w:p>
        </w:tc>
        <w:tc>
          <w:tcPr>
            <w:tcW w:w="547" w:type="dxa"/>
            <w:tcBorders>
              <w:top w:val="single" w:sz="12" w:space="0" w:color="666666"/>
            </w:tcBorders>
          </w:tcPr>
          <w:p w14:paraId="5C1D0599" w14:textId="77777777" w:rsidR="00ED638A" w:rsidRDefault="00CF405F">
            <w:pPr>
              <w:pStyle w:val="TableParagraph"/>
              <w:spacing w:before="61"/>
              <w:rPr>
                <w:rFonts w:ascii="Symbol" w:hAnsi="Symbol"/>
                <w:sz w:val="18"/>
              </w:rPr>
            </w:pPr>
            <w:r>
              <w:rPr>
                <w:rFonts w:ascii="Symbol" w:hAnsi="Symbol"/>
                <w:sz w:val="18"/>
              </w:rPr>
              <w:t></w:t>
            </w:r>
          </w:p>
          <w:p w14:paraId="606CB0FF" w14:textId="77777777" w:rsidR="00ED638A" w:rsidRDefault="00ED638A">
            <w:pPr>
              <w:pStyle w:val="TableParagraph"/>
              <w:spacing w:before="0"/>
              <w:ind w:left="0"/>
              <w:rPr>
                <w:b/>
              </w:rPr>
            </w:pPr>
          </w:p>
          <w:p w14:paraId="44CF0E7D" w14:textId="77777777" w:rsidR="00ED638A" w:rsidRDefault="00ED638A">
            <w:pPr>
              <w:pStyle w:val="TableParagraph"/>
              <w:spacing w:before="9"/>
              <w:ind w:left="0"/>
              <w:rPr>
                <w:b/>
                <w:sz w:val="20"/>
              </w:rPr>
            </w:pPr>
          </w:p>
          <w:p w14:paraId="566BA1CF" w14:textId="77777777" w:rsidR="00ED638A" w:rsidRDefault="00CF405F">
            <w:pPr>
              <w:pStyle w:val="TableParagraph"/>
              <w:spacing w:before="0"/>
              <w:rPr>
                <w:rFonts w:ascii="Symbol" w:hAnsi="Symbol"/>
                <w:sz w:val="18"/>
              </w:rPr>
            </w:pPr>
            <w:r>
              <w:rPr>
                <w:rFonts w:ascii="Symbol" w:hAnsi="Symbol"/>
                <w:sz w:val="18"/>
              </w:rPr>
              <w:t></w:t>
            </w:r>
          </w:p>
          <w:p w14:paraId="7A2B5837" w14:textId="77777777" w:rsidR="00ED638A" w:rsidRDefault="00ED638A">
            <w:pPr>
              <w:pStyle w:val="TableParagraph"/>
              <w:spacing w:before="0"/>
              <w:ind w:left="0"/>
              <w:rPr>
                <w:b/>
              </w:rPr>
            </w:pPr>
          </w:p>
          <w:p w14:paraId="6BE423E6" w14:textId="77777777" w:rsidR="00ED638A" w:rsidRDefault="00ED638A">
            <w:pPr>
              <w:pStyle w:val="TableParagraph"/>
              <w:spacing w:before="9"/>
              <w:ind w:left="0"/>
              <w:rPr>
                <w:b/>
                <w:sz w:val="20"/>
              </w:rPr>
            </w:pPr>
          </w:p>
          <w:p w14:paraId="2A421A61" w14:textId="77777777" w:rsidR="00ED638A" w:rsidRDefault="00CF405F">
            <w:pPr>
              <w:pStyle w:val="TableParagraph"/>
              <w:spacing w:before="0"/>
              <w:rPr>
                <w:rFonts w:ascii="Symbol" w:hAnsi="Symbol"/>
                <w:sz w:val="18"/>
              </w:rPr>
            </w:pPr>
            <w:r>
              <w:rPr>
                <w:rFonts w:ascii="Symbol" w:hAnsi="Symbol"/>
                <w:sz w:val="18"/>
              </w:rPr>
              <w:t></w:t>
            </w:r>
          </w:p>
          <w:p w14:paraId="44FABD66" w14:textId="77777777" w:rsidR="00ED638A" w:rsidRDefault="00ED638A">
            <w:pPr>
              <w:pStyle w:val="TableParagraph"/>
              <w:spacing w:before="0"/>
              <w:ind w:left="0"/>
              <w:rPr>
                <w:b/>
              </w:rPr>
            </w:pPr>
          </w:p>
          <w:p w14:paraId="6240DACD" w14:textId="77777777" w:rsidR="00ED638A" w:rsidRDefault="00ED638A">
            <w:pPr>
              <w:pStyle w:val="TableParagraph"/>
              <w:spacing w:before="0"/>
              <w:ind w:left="0"/>
              <w:rPr>
                <w:b/>
              </w:rPr>
            </w:pPr>
          </w:p>
          <w:p w14:paraId="6D16E820" w14:textId="77777777" w:rsidR="00ED638A" w:rsidRDefault="00ED638A">
            <w:pPr>
              <w:pStyle w:val="TableParagraph"/>
              <w:spacing w:before="2"/>
              <w:ind w:left="0"/>
              <w:rPr>
                <w:b/>
                <w:sz w:val="31"/>
              </w:rPr>
            </w:pPr>
          </w:p>
          <w:p w14:paraId="22D404EB" w14:textId="77777777" w:rsidR="00ED638A" w:rsidRDefault="00CF405F">
            <w:pPr>
              <w:pStyle w:val="TableParagraph"/>
              <w:spacing w:before="0"/>
              <w:rPr>
                <w:rFonts w:ascii="Symbol" w:hAnsi="Symbol"/>
                <w:sz w:val="18"/>
              </w:rPr>
            </w:pPr>
            <w:r>
              <w:rPr>
                <w:rFonts w:ascii="Symbol" w:hAnsi="Symbol"/>
                <w:sz w:val="18"/>
              </w:rPr>
              <w:t></w:t>
            </w:r>
          </w:p>
          <w:p w14:paraId="3ACD776D" w14:textId="77777777" w:rsidR="00ED638A" w:rsidRDefault="00ED638A">
            <w:pPr>
              <w:pStyle w:val="TableParagraph"/>
              <w:spacing w:before="0"/>
              <w:ind w:left="0"/>
              <w:rPr>
                <w:b/>
              </w:rPr>
            </w:pPr>
          </w:p>
          <w:p w14:paraId="776B5215" w14:textId="77777777" w:rsidR="00ED638A" w:rsidRDefault="00ED638A">
            <w:pPr>
              <w:pStyle w:val="TableParagraph"/>
              <w:spacing w:before="0"/>
              <w:ind w:left="0"/>
              <w:rPr>
                <w:b/>
                <w:sz w:val="21"/>
              </w:rPr>
            </w:pPr>
          </w:p>
          <w:p w14:paraId="6B38E663" w14:textId="77777777" w:rsidR="00ED638A" w:rsidRDefault="00CF405F">
            <w:pPr>
              <w:pStyle w:val="TableParagraph"/>
              <w:spacing w:before="1"/>
              <w:rPr>
                <w:rFonts w:ascii="Symbol" w:hAnsi="Symbol"/>
                <w:sz w:val="18"/>
              </w:rPr>
            </w:pPr>
            <w:r>
              <w:rPr>
                <w:rFonts w:ascii="Symbol" w:hAnsi="Symbol"/>
                <w:sz w:val="18"/>
              </w:rPr>
              <w:t></w:t>
            </w:r>
          </w:p>
          <w:p w14:paraId="00EB606D" w14:textId="77777777" w:rsidR="00ED638A" w:rsidRDefault="00ED638A">
            <w:pPr>
              <w:pStyle w:val="TableParagraph"/>
              <w:spacing w:before="0"/>
              <w:ind w:left="0"/>
              <w:rPr>
                <w:b/>
              </w:rPr>
            </w:pPr>
          </w:p>
          <w:p w14:paraId="60DEDDD5" w14:textId="77777777" w:rsidR="00ED638A" w:rsidRDefault="00ED638A">
            <w:pPr>
              <w:pStyle w:val="TableParagraph"/>
              <w:spacing w:before="9"/>
              <w:ind w:left="0"/>
              <w:rPr>
                <w:b/>
                <w:sz w:val="20"/>
              </w:rPr>
            </w:pPr>
          </w:p>
          <w:p w14:paraId="60F122F9" w14:textId="77777777" w:rsidR="00ED638A" w:rsidRDefault="00CF405F">
            <w:pPr>
              <w:pStyle w:val="TableParagraph"/>
              <w:spacing w:before="0"/>
              <w:rPr>
                <w:rFonts w:ascii="Symbol" w:hAnsi="Symbol"/>
                <w:sz w:val="18"/>
              </w:rPr>
            </w:pPr>
            <w:r>
              <w:rPr>
                <w:rFonts w:ascii="Symbol" w:hAnsi="Symbol"/>
                <w:sz w:val="18"/>
              </w:rPr>
              <w:t></w:t>
            </w:r>
          </w:p>
          <w:p w14:paraId="1DD793A9" w14:textId="77777777" w:rsidR="00ED638A" w:rsidRDefault="00ED638A">
            <w:pPr>
              <w:pStyle w:val="TableParagraph"/>
              <w:spacing w:before="0"/>
              <w:ind w:left="0"/>
              <w:rPr>
                <w:b/>
              </w:rPr>
            </w:pPr>
          </w:p>
          <w:p w14:paraId="72486EC4" w14:textId="77777777" w:rsidR="00ED638A" w:rsidRDefault="00ED638A">
            <w:pPr>
              <w:pStyle w:val="TableParagraph"/>
              <w:spacing w:before="0"/>
              <w:ind w:left="0"/>
              <w:rPr>
                <w:b/>
              </w:rPr>
            </w:pPr>
          </w:p>
          <w:p w14:paraId="5FCE5421" w14:textId="77777777" w:rsidR="00ED638A" w:rsidRDefault="00ED638A">
            <w:pPr>
              <w:pStyle w:val="TableParagraph"/>
              <w:spacing w:before="0"/>
              <w:ind w:left="0"/>
              <w:rPr>
                <w:b/>
              </w:rPr>
            </w:pPr>
          </w:p>
          <w:p w14:paraId="097E6ACE" w14:textId="77777777" w:rsidR="00ED638A" w:rsidRDefault="00CF405F">
            <w:pPr>
              <w:pStyle w:val="TableParagraph"/>
              <w:spacing w:before="139"/>
              <w:rPr>
                <w:rFonts w:ascii="Symbol" w:hAnsi="Symbol"/>
                <w:sz w:val="18"/>
              </w:rPr>
            </w:pPr>
            <w:r>
              <w:rPr>
                <w:rFonts w:ascii="Symbol" w:hAnsi="Symbol"/>
                <w:sz w:val="18"/>
              </w:rPr>
              <w:t></w:t>
            </w:r>
          </w:p>
        </w:tc>
      </w:tr>
    </w:tbl>
    <w:p w14:paraId="5121A6F7" w14:textId="77777777" w:rsidR="00ED638A" w:rsidRDefault="00ED638A">
      <w:pPr>
        <w:pStyle w:val="Corpsdetexte"/>
        <w:rPr>
          <w:b/>
          <w:sz w:val="20"/>
        </w:rPr>
      </w:pPr>
    </w:p>
    <w:p w14:paraId="130F33BD" w14:textId="77777777" w:rsidR="00ED638A" w:rsidRDefault="00ED638A">
      <w:pPr>
        <w:pStyle w:val="Corpsdetexte"/>
        <w:rPr>
          <w:b/>
          <w:sz w:val="20"/>
        </w:rPr>
      </w:pPr>
    </w:p>
    <w:p w14:paraId="4940A39D" w14:textId="77777777" w:rsidR="00ED638A" w:rsidRDefault="00ED638A">
      <w:pPr>
        <w:pStyle w:val="Corpsdetexte"/>
        <w:rPr>
          <w:b/>
          <w:sz w:val="20"/>
        </w:rPr>
      </w:pPr>
    </w:p>
    <w:p w14:paraId="4FD1A297" w14:textId="77777777" w:rsidR="00ED638A" w:rsidRDefault="00ED638A">
      <w:pPr>
        <w:pStyle w:val="Corpsdetexte"/>
        <w:rPr>
          <w:b/>
          <w:sz w:val="20"/>
        </w:rPr>
      </w:pPr>
    </w:p>
    <w:p w14:paraId="38574B8E" w14:textId="77777777" w:rsidR="00ED638A" w:rsidRDefault="00ED638A">
      <w:pPr>
        <w:pStyle w:val="Corpsdetexte"/>
        <w:rPr>
          <w:b/>
          <w:sz w:val="20"/>
        </w:rPr>
      </w:pPr>
    </w:p>
    <w:p w14:paraId="07FA521E" w14:textId="77777777" w:rsidR="00ED638A" w:rsidRDefault="00ED638A">
      <w:pPr>
        <w:pStyle w:val="Corpsdetexte"/>
        <w:rPr>
          <w:b/>
          <w:sz w:val="20"/>
        </w:rPr>
      </w:pPr>
    </w:p>
    <w:p w14:paraId="292CFFF9" w14:textId="77777777" w:rsidR="00ED638A" w:rsidRDefault="00ED638A">
      <w:pPr>
        <w:pStyle w:val="Corpsdetexte"/>
        <w:rPr>
          <w:b/>
          <w:sz w:val="20"/>
        </w:rPr>
      </w:pPr>
    </w:p>
    <w:p w14:paraId="3E64BA57" w14:textId="77777777" w:rsidR="00ED638A" w:rsidRDefault="00ED638A">
      <w:pPr>
        <w:pStyle w:val="Corpsdetexte"/>
        <w:rPr>
          <w:b/>
          <w:sz w:val="20"/>
        </w:rPr>
      </w:pPr>
    </w:p>
    <w:p w14:paraId="394D6F00" w14:textId="59E43889" w:rsidR="00ED638A" w:rsidRDefault="002B0022">
      <w:pPr>
        <w:pStyle w:val="Corpsdetexte"/>
        <w:spacing w:before="1"/>
        <w:rPr>
          <w:b/>
          <w:sz w:val="24"/>
        </w:rPr>
      </w:pPr>
      <w:r>
        <w:rPr>
          <w:noProof/>
        </w:rPr>
        <mc:AlternateContent>
          <mc:Choice Requires="wps">
            <w:drawing>
              <wp:anchor distT="0" distB="0" distL="0" distR="0" simplePos="0" relativeHeight="251670528" behindDoc="1" locked="0" layoutInCell="1" allowOverlap="1" wp14:anchorId="1B2E3478" wp14:editId="4CE0748E">
                <wp:simplePos x="0" y="0"/>
                <wp:positionH relativeFrom="page">
                  <wp:posOffset>522605</wp:posOffset>
                </wp:positionH>
                <wp:positionV relativeFrom="paragraph">
                  <wp:posOffset>204470</wp:posOffset>
                </wp:positionV>
                <wp:extent cx="3727450" cy="1270"/>
                <wp:effectExtent l="0" t="0" r="0" b="0"/>
                <wp:wrapTopAndBottom/>
                <wp:docPr id="8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F238" id="Freeform 75" o:spid="_x0000_s1026" style="position:absolute;margin-left:41.15pt;margin-top:16.1pt;width:293.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" path="m,l5870,e" filled="f" strokeweight=".48pt">
                <v:path arrowok="t" o:connecttype="custom" o:connectlocs="0,0;3727450,0" o:connectangles="0,0"/>
                <w10:wrap type="topAndBottom" anchorx="page"/>
              </v:shape>
            </w:pict>
          </mc:Fallback>
        </mc:AlternateContent>
      </w:r>
    </w:p>
    <w:p w14:paraId="6AA83335" w14:textId="77777777" w:rsidR="00ED638A" w:rsidRDefault="00ED638A">
      <w:pPr>
        <w:pStyle w:val="Corpsdetexte"/>
        <w:spacing w:before="7"/>
        <w:rPr>
          <w:b/>
          <w:sz w:val="28"/>
        </w:rPr>
      </w:pPr>
    </w:p>
    <w:p w14:paraId="51C15AC9" w14:textId="77777777" w:rsidR="00ED638A" w:rsidRDefault="00CF405F">
      <w:pPr>
        <w:spacing w:before="1" w:line="304" w:lineRule="auto"/>
        <w:ind w:left="232" w:right="751"/>
        <w:rPr>
          <w:sz w:val="16"/>
        </w:rPr>
      </w:pPr>
      <w:r>
        <w:rPr>
          <w:position w:val="10"/>
          <w:sz w:val="14"/>
        </w:rPr>
        <w:t xml:space="preserve">2 </w:t>
      </w:r>
      <w:proofErr w:type="spellStart"/>
      <w:r>
        <w:rPr>
          <w:i/>
          <w:color w:val="1A1A1A"/>
          <w:sz w:val="16"/>
        </w:rPr>
        <w:t>Reprinted</w:t>
      </w:r>
      <w:proofErr w:type="spellEnd"/>
      <w:r>
        <w:rPr>
          <w:i/>
          <w:color w:val="1A1A1A"/>
          <w:sz w:val="16"/>
        </w:rPr>
        <w:t xml:space="preserve"> with permission </w:t>
      </w:r>
      <w:proofErr w:type="spellStart"/>
      <w:r>
        <w:rPr>
          <w:i/>
          <w:color w:val="1A1A1A"/>
          <w:sz w:val="16"/>
        </w:rPr>
        <w:t>from</w:t>
      </w:r>
      <w:proofErr w:type="spellEnd"/>
      <w:r>
        <w:rPr>
          <w:i/>
          <w:color w:val="1A1A1A"/>
          <w:sz w:val="16"/>
        </w:rPr>
        <w:t xml:space="preserve"> the PAR-Q+ Collaboration </w:t>
      </w:r>
      <w:hyperlink r:id="rId34">
        <w:r>
          <w:rPr>
            <w:i/>
            <w:color w:val="1A1A1A"/>
            <w:sz w:val="16"/>
          </w:rPr>
          <w:t xml:space="preserve">(www.eparmedx.com) </w:t>
        </w:r>
      </w:hyperlink>
      <w:r>
        <w:rPr>
          <w:i/>
          <w:color w:val="1A1A1A"/>
          <w:sz w:val="16"/>
        </w:rPr>
        <w:t xml:space="preserve">and the </w:t>
      </w:r>
      <w:proofErr w:type="spellStart"/>
      <w:r>
        <w:rPr>
          <w:i/>
          <w:color w:val="1A1A1A"/>
          <w:sz w:val="16"/>
        </w:rPr>
        <w:t>authors</w:t>
      </w:r>
      <w:proofErr w:type="spellEnd"/>
      <w:r>
        <w:rPr>
          <w:i/>
          <w:color w:val="1A1A1A"/>
          <w:sz w:val="16"/>
        </w:rPr>
        <w:t xml:space="preserve"> of the Q-AAP+ and PAR-Q+ </w:t>
      </w:r>
      <w:r>
        <w:rPr>
          <w:color w:val="1A1A1A"/>
          <w:sz w:val="16"/>
        </w:rPr>
        <w:t xml:space="preserve">(Dr. Darren </w:t>
      </w:r>
      <w:proofErr w:type="spellStart"/>
      <w:r>
        <w:rPr>
          <w:color w:val="1A1A1A"/>
          <w:sz w:val="16"/>
        </w:rPr>
        <w:t>Warburton</w:t>
      </w:r>
      <w:proofErr w:type="spellEnd"/>
      <w:r>
        <w:rPr>
          <w:color w:val="1A1A1A"/>
          <w:sz w:val="16"/>
        </w:rPr>
        <w:t xml:space="preserve">, Dr. Norman </w:t>
      </w:r>
      <w:proofErr w:type="spellStart"/>
      <w:r>
        <w:rPr>
          <w:color w:val="1A1A1A"/>
          <w:sz w:val="16"/>
        </w:rPr>
        <w:t>Gledhill</w:t>
      </w:r>
      <w:proofErr w:type="spellEnd"/>
      <w:r>
        <w:rPr>
          <w:color w:val="1A1A1A"/>
          <w:sz w:val="16"/>
        </w:rPr>
        <w:t xml:space="preserve">, Dr. Veronica </w:t>
      </w:r>
      <w:proofErr w:type="spellStart"/>
      <w:r>
        <w:rPr>
          <w:color w:val="1A1A1A"/>
          <w:sz w:val="16"/>
        </w:rPr>
        <w:t>Jamnik</w:t>
      </w:r>
      <w:proofErr w:type="spellEnd"/>
      <w:r>
        <w:rPr>
          <w:color w:val="1A1A1A"/>
          <w:sz w:val="16"/>
        </w:rPr>
        <w:t xml:space="preserve">, Dr. Roy </w:t>
      </w:r>
      <w:proofErr w:type="spellStart"/>
      <w:r>
        <w:rPr>
          <w:color w:val="1A1A1A"/>
          <w:sz w:val="16"/>
        </w:rPr>
        <w:t>Shephard</w:t>
      </w:r>
      <w:proofErr w:type="spellEnd"/>
      <w:r>
        <w:rPr>
          <w:color w:val="1A1A1A"/>
          <w:sz w:val="16"/>
        </w:rPr>
        <w:t>, and Dr. Shannon Bredin</w:t>
      </w:r>
      <w:r>
        <w:rPr>
          <w:rFonts w:ascii="Calibri"/>
          <w:color w:val="1A1A1A"/>
          <w:sz w:val="20"/>
        </w:rPr>
        <w:t>)</w:t>
      </w:r>
      <w:hyperlink r:id="rId35">
        <w:r>
          <w:rPr>
            <w:rFonts w:ascii="Calibri"/>
            <w:color w:val="EB732C"/>
            <w:sz w:val="20"/>
          </w:rPr>
          <w:t xml:space="preserve"> </w:t>
        </w:r>
        <w:r>
          <w:rPr>
            <w:color w:val="EB732C"/>
            <w:sz w:val="16"/>
            <w:u w:val="single" w:color="EB732C"/>
          </w:rPr>
          <w:t>www.eparmedx.com</w:t>
        </w:r>
      </w:hyperlink>
    </w:p>
    <w:p w14:paraId="01C4A565" w14:textId="77777777" w:rsidR="00ED638A" w:rsidRDefault="00ED638A">
      <w:pPr>
        <w:spacing w:line="304" w:lineRule="auto"/>
        <w:rPr>
          <w:sz w:val="16"/>
        </w:rPr>
        <w:sectPr w:rsidR="00ED638A">
          <w:pgSz w:w="11910" w:h="16840"/>
          <w:pgMar w:top="1080" w:right="380" w:bottom="820" w:left="620" w:header="0" w:footer="543" w:gutter="0"/>
          <w:cols w:space="720"/>
        </w:sectPr>
      </w:pPr>
    </w:p>
    <w:p w14:paraId="7009B508" w14:textId="77777777" w:rsidR="00ED638A" w:rsidRDefault="00CF405F">
      <w:pPr>
        <w:pStyle w:val="Titre3"/>
        <w:numPr>
          <w:ilvl w:val="0"/>
          <w:numId w:val="65"/>
        </w:numPr>
        <w:tabs>
          <w:tab w:val="left" w:pos="659"/>
          <w:tab w:val="left" w:pos="660"/>
        </w:tabs>
      </w:pPr>
      <w:bookmarkStart w:id="36" w:name="_bookmark36"/>
      <w:bookmarkEnd w:id="36"/>
      <w:r>
        <w:rPr>
          <w:color w:val="EB732C"/>
          <w:w w:val="90"/>
        </w:rPr>
        <w:lastRenderedPageBreak/>
        <w:t>Les conduites à</w:t>
      </w:r>
      <w:r>
        <w:rPr>
          <w:color w:val="EB732C"/>
          <w:spacing w:val="-31"/>
          <w:w w:val="90"/>
        </w:rPr>
        <w:t xml:space="preserve"> </w:t>
      </w:r>
      <w:r>
        <w:rPr>
          <w:color w:val="EB732C"/>
          <w:w w:val="90"/>
        </w:rPr>
        <w:t>tenir</w:t>
      </w:r>
    </w:p>
    <w:p w14:paraId="3F72ED98" w14:textId="77777777" w:rsidR="00ED638A" w:rsidRDefault="00ED638A">
      <w:pPr>
        <w:pStyle w:val="Corpsdetexte"/>
        <w:spacing w:before="8"/>
        <w:rPr>
          <w:b/>
        </w:rPr>
      </w:pPr>
    </w:p>
    <w:p w14:paraId="3711AA2D" w14:textId="77777777" w:rsidR="00ED638A" w:rsidRDefault="00CF405F">
      <w:pPr>
        <w:pStyle w:val="Titre4"/>
        <w:numPr>
          <w:ilvl w:val="1"/>
          <w:numId w:val="65"/>
        </w:numPr>
        <w:tabs>
          <w:tab w:val="left" w:pos="808"/>
          <w:tab w:val="left" w:pos="809"/>
        </w:tabs>
      </w:pPr>
      <w:bookmarkStart w:id="37" w:name="_bookmark37"/>
      <w:bookmarkEnd w:id="37"/>
      <w:r>
        <w:rPr>
          <w:color w:val="EB732C"/>
          <w:w w:val="90"/>
        </w:rPr>
        <w:t>Conduite</w:t>
      </w:r>
      <w:r>
        <w:rPr>
          <w:color w:val="EB732C"/>
          <w:spacing w:val="-15"/>
          <w:w w:val="90"/>
        </w:rPr>
        <w:t xml:space="preserve"> </w:t>
      </w:r>
      <w:r>
        <w:rPr>
          <w:color w:val="EB732C"/>
          <w:w w:val="90"/>
        </w:rPr>
        <w:t>à</w:t>
      </w:r>
      <w:r>
        <w:rPr>
          <w:color w:val="EB732C"/>
          <w:spacing w:val="-11"/>
          <w:w w:val="90"/>
        </w:rPr>
        <w:t xml:space="preserve"> </w:t>
      </w:r>
      <w:r>
        <w:rPr>
          <w:color w:val="EB732C"/>
          <w:w w:val="90"/>
        </w:rPr>
        <w:t>tenir</w:t>
      </w:r>
      <w:r>
        <w:rPr>
          <w:color w:val="EB732C"/>
          <w:spacing w:val="-13"/>
          <w:w w:val="90"/>
        </w:rPr>
        <w:t xml:space="preserve"> </w:t>
      </w:r>
      <w:r>
        <w:rPr>
          <w:color w:val="EB732C"/>
          <w:w w:val="90"/>
        </w:rPr>
        <w:t>selon</w:t>
      </w:r>
      <w:r>
        <w:rPr>
          <w:color w:val="EB732C"/>
          <w:spacing w:val="-12"/>
          <w:w w:val="90"/>
        </w:rPr>
        <w:t xml:space="preserve"> </w:t>
      </w:r>
      <w:r>
        <w:rPr>
          <w:color w:val="EB732C"/>
          <w:w w:val="90"/>
        </w:rPr>
        <w:t>les</w:t>
      </w:r>
      <w:r>
        <w:rPr>
          <w:color w:val="EB732C"/>
          <w:spacing w:val="-14"/>
          <w:w w:val="90"/>
        </w:rPr>
        <w:t xml:space="preserve"> </w:t>
      </w:r>
      <w:r>
        <w:rPr>
          <w:color w:val="EB732C"/>
          <w:w w:val="90"/>
        </w:rPr>
        <w:t>réponses</w:t>
      </w:r>
      <w:r>
        <w:rPr>
          <w:color w:val="EB732C"/>
          <w:spacing w:val="-14"/>
          <w:w w:val="90"/>
        </w:rPr>
        <w:t xml:space="preserve"> </w:t>
      </w:r>
      <w:r>
        <w:rPr>
          <w:color w:val="EB732C"/>
          <w:w w:val="90"/>
        </w:rPr>
        <w:t>au</w:t>
      </w:r>
      <w:r>
        <w:rPr>
          <w:color w:val="EB732C"/>
          <w:spacing w:val="-13"/>
          <w:w w:val="90"/>
        </w:rPr>
        <w:t xml:space="preserve"> </w:t>
      </w:r>
      <w:r>
        <w:rPr>
          <w:color w:val="EB732C"/>
          <w:w w:val="90"/>
        </w:rPr>
        <w:t>questionnaire</w:t>
      </w:r>
      <w:r>
        <w:rPr>
          <w:color w:val="EB732C"/>
          <w:spacing w:val="-14"/>
          <w:w w:val="90"/>
        </w:rPr>
        <w:t xml:space="preserve"> </w:t>
      </w:r>
      <w:r>
        <w:rPr>
          <w:color w:val="EB732C"/>
          <w:w w:val="90"/>
        </w:rPr>
        <w:t>de</w:t>
      </w:r>
      <w:r>
        <w:rPr>
          <w:color w:val="EB732C"/>
          <w:spacing w:val="-11"/>
          <w:w w:val="90"/>
        </w:rPr>
        <w:t xml:space="preserve"> </w:t>
      </w:r>
      <w:r>
        <w:rPr>
          <w:color w:val="EB732C"/>
          <w:w w:val="90"/>
        </w:rPr>
        <w:t>santé</w:t>
      </w:r>
    </w:p>
    <w:p w14:paraId="3BBA3E8A" w14:textId="77777777" w:rsidR="00ED638A" w:rsidRDefault="00CF405F">
      <w:pPr>
        <w:pStyle w:val="Corpsdetexte"/>
        <w:spacing w:before="142"/>
        <w:ind w:left="232"/>
      </w:pPr>
      <w:r>
        <w:t>Le questionnaire Q-AAP+ comprend sept questions.</w:t>
      </w:r>
    </w:p>
    <w:p w14:paraId="72FE04D4" w14:textId="77777777" w:rsidR="00ED638A" w:rsidRDefault="00CF405F">
      <w:pPr>
        <w:spacing w:before="181" w:line="302" w:lineRule="auto"/>
        <w:ind w:left="232" w:right="751"/>
      </w:pPr>
      <w:r>
        <w:rPr>
          <w:b/>
        </w:rPr>
        <w:t>Si la personne répond « non » aux sept questions</w:t>
      </w:r>
      <w:r>
        <w:t>, elle peut commencer à devenir physiquement plus active, en respectant les précautions d’usage.</w:t>
      </w:r>
    </w:p>
    <w:p w14:paraId="160C2AE9" w14:textId="77777777" w:rsidR="00ED638A" w:rsidRDefault="00CF405F">
      <w:pPr>
        <w:pStyle w:val="Corpsdetexte"/>
        <w:spacing w:before="56" w:line="300" w:lineRule="auto"/>
        <w:ind w:left="232" w:right="751"/>
      </w:pPr>
      <w:r>
        <w:t xml:space="preserve">Si la personne a 45 ans et plus, n’a pas d’AP régulière d’intensité élevée et envisage de pratiquer une AP d’intensité élevée proche de la maximale, un </w:t>
      </w:r>
      <w:r>
        <w:rPr>
          <w:u w:val="single"/>
        </w:rPr>
        <w:t>avis médical est conseillé</w:t>
      </w:r>
      <w:r>
        <w:t>.</w:t>
      </w:r>
    </w:p>
    <w:p w14:paraId="6BD6E3B7" w14:textId="77777777" w:rsidR="00ED638A" w:rsidRDefault="00ED638A">
      <w:pPr>
        <w:pStyle w:val="Corpsdetexte"/>
        <w:spacing w:before="7"/>
        <w:rPr>
          <w:sz w:val="12"/>
        </w:rPr>
      </w:pPr>
    </w:p>
    <w:p w14:paraId="2DEAD0BA" w14:textId="77777777" w:rsidR="00ED638A" w:rsidRDefault="00CF405F">
      <w:pPr>
        <w:pStyle w:val="Corpsdetexte"/>
        <w:spacing w:before="94" w:line="300" w:lineRule="auto"/>
        <w:ind w:left="232" w:right="748"/>
        <w:jc w:val="both"/>
      </w:pPr>
      <w:r>
        <w:rPr>
          <w:b/>
        </w:rPr>
        <w:t>Si la personne répond « oui » à une des sept questions</w:t>
      </w:r>
      <w:r>
        <w:t xml:space="preserve">, </w:t>
      </w:r>
      <w:r>
        <w:rPr>
          <w:u w:val="single"/>
        </w:rPr>
        <w:t>un avis médical est préconisé avant de</w:t>
      </w:r>
      <w:r>
        <w:t xml:space="preserve"> </w:t>
      </w:r>
      <w:r>
        <w:rPr>
          <w:u w:val="single"/>
        </w:rPr>
        <w:t>commencer à être physiquement plus active</w:t>
      </w:r>
      <w:r>
        <w:t>. (Dans ce cas, le site du Q-AAP+ propose aussi au patient de remplir un questionnaire complémentaire détaillé sur ses pathologies et ses facteurs de risque à l’AP).</w:t>
      </w:r>
    </w:p>
    <w:p w14:paraId="2456431E" w14:textId="77777777" w:rsidR="00ED638A" w:rsidRDefault="00ED638A">
      <w:pPr>
        <w:pStyle w:val="Corpsdetexte"/>
        <w:spacing w:before="6"/>
      </w:pPr>
    </w:p>
    <w:p w14:paraId="1C599DAF" w14:textId="77777777" w:rsidR="00ED638A" w:rsidRDefault="00CF405F">
      <w:pPr>
        <w:pStyle w:val="Titre4"/>
        <w:numPr>
          <w:ilvl w:val="1"/>
          <w:numId w:val="65"/>
        </w:numPr>
        <w:tabs>
          <w:tab w:val="left" w:pos="808"/>
          <w:tab w:val="left" w:pos="809"/>
        </w:tabs>
        <w:spacing w:before="100"/>
      </w:pPr>
      <w:bookmarkStart w:id="38" w:name="_bookmark38"/>
      <w:bookmarkEnd w:id="38"/>
      <w:r>
        <w:rPr>
          <w:color w:val="EB732C"/>
          <w:w w:val="90"/>
        </w:rPr>
        <w:t>Conduite</w:t>
      </w:r>
      <w:r>
        <w:rPr>
          <w:color w:val="EB732C"/>
          <w:spacing w:val="-13"/>
          <w:w w:val="90"/>
        </w:rPr>
        <w:t xml:space="preserve"> </w:t>
      </w:r>
      <w:r>
        <w:rPr>
          <w:color w:val="EB732C"/>
          <w:w w:val="90"/>
        </w:rPr>
        <w:t>à</w:t>
      </w:r>
      <w:r>
        <w:rPr>
          <w:color w:val="EB732C"/>
          <w:spacing w:val="-8"/>
          <w:w w:val="90"/>
        </w:rPr>
        <w:t xml:space="preserve"> </w:t>
      </w:r>
      <w:r>
        <w:rPr>
          <w:color w:val="EB732C"/>
          <w:w w:val="90"/>
        </w:rPr>
        <w:t>tenir</w:t>
      </w:r>
      <w:r>
        <w:rPr>
          <w:color w:val="EB732C"/>
          <w:spacing w:val="-11"/>
          <w:w w:val="90"/>
        </w:rPr>
        <w:t xml:space="preserve"> </w:t>
      </w:r>
      <w:r>
        <w:rPr>
          <w:color w:val="EB732C"/>
          <w:w w:val="90"/>
        </w:rPr>
        <w:t>devant</w:t>
      </w:r>
      <w:r>
        <w:rPr>
          <w:color w:val="EB732C"/>
          <w:spacing w:val="-9"/>
          <w:w w:val="90"/>
        </w:rPr>
        <w:t xml:space="preserve"> </w:t>
      </w:r>
      <w:r>
        <w:rPr>
          <w:color w:val="EB732C"/>
          <w:w w:val="90"/>
        </w:rPr>
        <w:t>un</w:t>
      </w:r>
      <w:r>
        <w:rPr>
          <w:color w:val="EB732C"/>
          <w:spacing w:val="-11"/>
          <w:w w:val="90"/>
        </w:rPr>
        <w:t xml:space="preserve"> </w:t>
      </w:r>
      <w:r>
        <w:rPr>
          <w:color w:val="EB732C"/>
          <w:w w:val="90"/>
        </w:rPr>
        <w:t>patient</w:t>
      </w:r>
      <w:r>
        <w:rPr>
          <w:color w:val="EB732C"/>
          <w:spacing w:val="-10"/>
          <w:w w:val="90"/>
        </w:rPr>
        <w:t xml:space="preserve"> </w:t>
      </w:r>
      <w:r>
        <w:rPr>
          <w:color w:val="EB732C"/>
          <w:w w:val="90"/>
        </w:rPr>
        <w:t>symptomatique</w:t>
      </w:r>
    </w:p>
    <w:p w14:paraId="3502F680" w14:textId="77777777" w:rsidR="00ED638A" w:rsidRDefault="00CF405F">
      <w:pPr>
        <w:pStyle w:val="Corpsdetexte"/>
        <w:spacing w:before="143" w:line="300" w:lineRule="auto"/>
        <w:ind w:left="232" w:right="747"/>
        <w:jc w:val="both"/>
      </w:pPr>
      <w:r>
        <w:t xml:space="preserve">Si le patient est </w:t>
      </w:r>
      <w:r>
        <w:rPr>
          <w:u w:val="single"/>
        </w:rPr>
        <w:t>symptomatique</w:t>
      </w:r>
      <w:r>
        <w:t xml:space="preserve">, c’est-à-dire s’il présente des signes ou symptômes évocateurs d’une pathologie cardio-vasculaire (tableau 3), métabolique, rénale ou respiratoire non connue ou instable, repérés à l’auto-questionnaire ou à l’interrogatoire du sujet, il doit s’abstenir de commencer ou de poursuivre une AP quelle que soit son intensité, et </w:t>
      </w:r>
      <w:r>
        <w:rPr>
          <w:u w:val="single"/>
        </w:rPr>
        <w:t>doit consulter son médecin.</w:t>
      </w:r>
    </w:p>
    <w:p w14:paraId="4DB7619E" w14:textId="77777777" w:rsidR="00ED638A" w:rsidRDefault="00CF405F">
      <w:pPr>
        <w:pStyle w:val="Corpsdetexte"/>
        <w:spacing w:before="140" w:line="302" w:lineRule="auto"/>
        <w:ind w:left="232" w:right="744"/>
        <w:jc w:val="both"/>
      </w:pPr>
      <w:r>
        <w:t xml:space="preserve">Le médecin effectue alors une </w:t>
      </w:r>
      <w:r>
        <w:rPr>
          <w:u w:val="single"/>
        </w:rPr>
        <w:t>consultation à visée diagnostique</w:t>
      </w:r>
      <w:r>
        <w:t>, pour préciser le diagnostic ou les causes de décompensation de la maladie. Au besoin, il adresse son patient à un cardiologue ou à un autre spécialiste et fait pratiquer les examens complémentaires jugés utiles.</w:t>
      </w:r>
    </w:p>
    <w:p w14:paraId="0F28D16E" w14:textId="77777777" w:rsidR="00ED638A" w:rsidRDefault="00CF405F">
      <w:pPr>
        <w:pStyle w:val="Corpsdetexte"/>
        <w:spacing w:before="133" w:line="302" w:lineRule="auto"/>
        <w:ind w:left="232" w:right="745"/>
        <w:jc w:val="both"/>
      </w:pPr>
      <w:r>
        <w:t>Une fois le diagnostic précisé et la pathologie stabilisée, ces patients sont considérés comme asymptomatiques et peuvent être évalués comme tels pour l’AP.</w:t>
      </w:r>
    </w:p>
    <w:p w14:paraId="2BF71312" w14:textId="77777777" w:rsidR="00ED638A" w:rsidRDefault="00ED638A">
      <w:pPr>
        <w:spacing w:line="302" w:lineRule="auto"/>
        <w:jc w:val="both"/>
        <w:sectPr w:rsidR="00ED638A">
          <w:pgSz w:w="11910" w:h="16840"/>
          <w:pgMar w:top="1080" w:right="380" w:bottom="820" w:left="620" w:header="0" w:footer="543" w:gutter="0"/>
          <w:cols w:space="720"/>
        </w:sectPr>
      </w:pPr>
    </w:p>
    <w:p w14:paraId="40A37686" w14:textId="77777777" w:rsidR="00ED638A" w:rsidRDefault="00ED638A">
      <w:pPr>
        <w:pStyle w:val="Corpsdetexte"/>
        <w:rPr>
          <w:sz w:val="20"/>
        </w:rPr>
      </w:pPr>
    </w:p>
    <w:p w14:paraId="5A06DC7A" w14:textId="77777777" w:rsidR="00ED638A" w:rsidRDefault="00ED638A">
      <w:pPr>
        <w:pStyle w:val="Corpsdetexte"/>
        <w:rPr>
          <w:sz w:val="20"/>
        </w:rPr>
      </w:pPr>
    </w:p>
    <w:p w14:paraId="54452071" w14:textId="77777777" w:rsidR="00ED638A" w:rsidRDefault="00ED638A">
      <w:pPr>
        <w:pStyle w:val="Corpsdetexte"/>
        <w:spacing w:before="6"/>
        <w:rPr>
          <w:sz w:val="16"/>
        </w:rPr>
      </w:pPr>
    </w:p>
    <w:p w14:paraId="7AFA6D02" w14:textId="77777777" w:rsidR="00ED638A" w:rsidRDefault="00CF405F">
      <w:pPr>
        <w:pStyle w:val="Titre1"/>
        <w:jc w:val="center"/>
      </w:pPr>
      <w:bookmarkStart w:id="39" w:name="_bookmark39"/>
      <w:bookmarkEnd w:id="39"/>
      <w:r>
        <w:rPr>
          <w:color w:val="EB955A"/>
        </w:rPr>
        <w:t>Quatrième chapitre</w:t>
      </w:r>
    </w:p>
    <w:p w14:paraId="7434DD62" w14:textId="77777777" w:rsidR="00ED638A" w:rsidRDefault="00CF405F">
      <w:pPr>
        <w:spacing w:before="1"/>
        <w:ind w:left="301" w:right="682"/>
        <w:jc w:val="center"/>
        <w:rPr>
          <w:sz w:val="50"/>
        </w:rPr>
      </w:pPr>
      <w:r>
        <w:rPr>
          <w:color w:val="EB955A"/>
          <w:sz w:val="50"/>
        </w:rPr>
        <w:t>Évaluation médicale minimale avant conseils ou prescription d’activité physique</w:t>
      </w:r>
    </w:p>
    <w:p w14:paraId="2B1DFBF4" w14:textId="77777777" w:rsidR="00ED638A" w:rsidRDefault="00ED638A">
      <w:pPr>
        <w:pStyle w:val="Corpsdetexte"/>
        <w:rPr>
          <w:sz w:val="56"/>
        </w:rPr>
      </w:pPr>
    </w:p>
    <w:p w14:paraId="38578327" w14:textId="77777777" w:rsidR="00ED638A" w:rsidRDefault="00ED638A">
      <w:pPr>
        <w:pStyle w:val="Corpsdetexte"/>
        <w:spacing w:before="6"/>
        <w:rPr>
          <w:sz w:val="65"/>
        </w:rPr>
      </w:pPr>
    </w:p>
    <w:p w14:paraId="104F3BE6" w14:textId="77777777" w:rsidR="00ED638A" w:rsidRDefault="00CF405F">
      <w:pPr>
        <w:pStyle w:val="Corpsdetexte"/>
        <w:spacing w:line="302" w:lineRule="auto"/>
        <w:ind w:left="232" w:right="747"/>
        <w:jc w:val="both"/>
      </w:pPr>
      <w:r>
        <w:t xml:space="preserve">Dans de nombreuses maladies chroniques, l’AP est une thérapeutique à part entière, dont les effets bénéfiques sont prouvés. La thérapeutique qu’est l’AP doit donc être </w:t>
      </w:r>
      <w:r>
        <w:rPr>
          <w:u w:val="single"/>
        </w:rPr>
        <w:t>promue et prescrite par</w:t>
      </w:r>
      <w:r>
        <w:t xml:space="preserve"> </w:t>
      </w:r>
      <w:r>
        <w:rPr>
          <w:u w:val="single"/>
        </w:rPr>
        <w:t>l’ensemble des médecins généralistes et spécialistes.</w:t>
      </w:r>
    </w:p>
    <w:p w14:paraId="4AB99A08" w14:textId="77777777" w:rsidR="00ED638A" w:rsidRDefault="00CF405F">
      <w:pPr>
        <w:pStyle w:val="Corpsdetexte"/>
        <w:spacing w:before="134" w:line="300" w:lineRule="auto"/>
        <w:ind w:left="232" w:right="747"/>
        <w:jc w:val="both"/>
      </w:pPr>
      <w:r>
        <w:t xml:space="preserve">En l’absence de consultation médicale d’AP dédiée, telle que décrite dans le chapitre 6 de ce guide, le médecin qui envisage de conseiller ou prescrire </w:t>
      </w:r>
      <w:r>
        <w:rPr>
          <w:u w:val="single"/>
        </w:rPr>
        <w:t>une AP d’intensité au moins modérée</w:t>
      </w:r>
      <w:r>
        <w:t>, au décours d’une consultation médicale, doit réaliser une évaluation médicale</w:t>
      </w:r>
      <w:r>
        <w:rPr>
          <w:spacing w:val="-7"/>
        </w:rPr>
        <w:t xml:space="preserve"> </w:t>
      </w:r>
      <w:r>
        <w:t>minimale.</w:t>
      </w:r>
    </w:p>
    <w:p w14:paraId="4D56F694" w14:textId="77777777" w:rsidR="00ED638A" w:rsidRDefault="00CF405F">
      <w:pPr>
        <w:pStyle w:val="Corpsdetexte"/>
        <w:spacing w:before="141" w:line="300" w:lineRule="auto"/>
        <w:ind w:left="232" w:right="750"/>
        <w:jc w:val="both"/>
      </w:pPr>
      <w:r>
        <w:t xml:space="preserve">Cette évaluation est réalisée chez des patients </w:t>
      </w:r>
      <w:r>
        <w:rPr>
          <w:u w:val="single"/>
        </w:rPr>
        <w:t>asymptomatiques</w:t>
      </w:r>
      <w:r>
        <w:t>. Elle cible les risques à la pratique de l’AP, en particulier les risques d’événements cardio-vasculaires graves.</w:t>
      </w:r>
    </w:p>
    <w:p w14:paraId="1C3E6528" w14:textId="77777777" w:rsidR="00ED638A" w:rsidRDefault="00CF405F">
      <w:pPr>
        <w:pStyle w:val="Corpsdetexte"/>
        <w:spacing w:before="140"/>
        <w:ind w:left="232"/>
        <w:jc w:val="both"/>
      </w:pPr>
      <w:r>
        <w:t>Cette évaluation peut être initiée :</w:t>
      </w:r>
    </w:p>
    <w:p w14:paraId="20BB7DC2" w14:textId="77777777" w:rsidR="00ED638A" w:rsidRDefault="00CF405F">
      <w:pPr>
        <w:pStyle w:val="Paragraphedeliste"/>
        <w:numPr>
          <w:ilvl w:val="0"/>
          <w:numId w:val="63"/>
        </w:numPr>
        <w:tabs>
          <w:tab w:val="left" w:pos="952"/>
          <w:tab w:val="left" w:pos="953"/>
        </w:tabs>
        <w:spacing w:before="181"/>
      </w:pPr>
      <w:proofErr w:type="gramStart"/>
      <w:r>
        <w:t>à</w:t>
      </w:r>
      <w:proofErr w:type="gramEnd"/>
      <w:r>
        <w:t xml:space="preserve"> la demande du patient, en particulier si l’auto-questionnaire de santé Q-AAP+ est</w:t>
      </w:r>
      <w:r>
        <w:rPr>
          <w:spacing w:val="-19"/>
        </w:rPr>
        <w:t xml:space="preserve"> </w:t>
      </w:r>
      <w:r>
        <w:t>positif,</w:t>
      </w:r>
    </w:p>
    <w:p w14:paraId="53D4473A" w14:textId="77777777" w:rsidR="00ED638A" w:rsidRDefault="00CF405F">
      <w:pPr>
        <w:pStyle w:val="Paragraphedeliste"/>
        <w:numPr>
          <w:ilvl w:val="0"/>
          <w:numId w:val="63"/>
        </w:numPr>
        <w:tabs>
          <w:tab w:val="left" w:pos="952"/>
          <w:tab w:val="left" w:pos="953"/>
        </w:tabs>
        <w:spacing w:before="185" w:line="300" w:lineRule="auto"/>
        <w:ind w:right="749"/>
      </w:pPr>
      <w:proofErr w:type="gramStart"/>
      <w:r>
        <w:t>ou</w:t>
      </w:r>
      <w:proofErr w:type="gramEnd"/>
      <w:r>
        <w:t xml:space="preserve"> à l’initiative du médecin, si le patient est atteint d’une maladie chronique et/ou présente un état de santé pour lequel l’AP a montré ses effets</w:t>
      </w:r>
      <w:r>
        <w:rPr>
          <w:spacing w:val="-13"/>
        </w:rPr>
        <w:t xml:space="preserve"> </w:t>
      </w:r>
      <w:r>
        <w:t>bénéfiques.</w:t>
      </w:r>
    </w:p>
    <w:p w14:paraId="11BD6E6A" w14:textId="77777777" w:rsidR="00ED638A" w:rsidRDefault="00CF405F">
      <w:pPr>
        <w:pStyle w:val="Corpsdetexte"/>
        <w:spacing w:before="142" w:line="300" w:lineRule="auto"/>
        <w:ind w:left="232" w:right="753"/>
        <w:jc w:val="both"/>
      </w:pPr>
      <w:r>
        <w:t>Elle est grandement facilitée par la connaissance qu’a le médecin de son patient sur sa santé et ses habitudes de vie.</w:t>
      </w:r>
    </w:p>
    <w:p w14:paraId="2B419307" w14:textId="77777777" w:rsidR="00ED638A" w:rsidRDefault="00ED638A">
      <w:pPr>
        <w:spacing w:line="300" w:lineRule="auto"/>
        <w:jc w:val="both"/>
        <w:sectPr w:rsidR="00ED638A">
          <w:pgSz w:w="11910" w:h="16840"/>
          <w:pgMar w:top="1580" w:right="380" w:bottom="820" w:left="620" w:header="0" w:footer="543" w:gutter="0"/>
          <w:cols w:space="720"/>
        </w:sectPr>
      </w:pPr>
    </w:p>
    <w:p w14:paraId="0DB24811" w14:textId="77777777" w:rsidR="00ED638A" w:rsidRDefault="00CF405F">
      <w:pPr>
        <w:pStyle w:val="Titre3"/>
        <w:numPr>
          <w:ilvl w:val="0"/>
          <w:numId w:val="62"/>
        </w:numPr>
        <w:tabs>
          <w:tab w:val="left" w:pos="659"/>
          <w:tab w:val="left" w:pos="660"/>
        </w:tabs>
      </w:pPr>
      <w:bookmarkStart w:id="40" w:name="_bookmark40"/>
      <w:bookmarkEnd w:id="40"/>
      <w:r>
        <w:rPr>
          <w:color w:val="EB732C"/>
          <w:w w:val="90"/>
        </w:rPr>
        <w:lastRenderedPageBreak/>
        <w:t>Évaluation</w:t>
      </w:r>
      <w:r>
        <w:rPr>
          <w:color w:val="EB732C"/>
          <w:spacing w:val="-38"/>
          <w:w w:val="90"/>
        </w:rPr>
        <w:t xml:space="preserve"> </w:t>
      </w:r>
      <w:r>
        <w:rPr>
          <w:color w:val="EB732C"/>
          <w:w w:val="90"/>
        </w:rPr>
        <w:t>minimale</w:t>
      </w:r>
      <w:r>
        <w:rPr>
          <w:color w:val="EB732C"/>
          <w:spacing w:val="-39"/>
          <w:w w:val="90"/>
        </w:rPr>
        <w:t xml:space="preserve"> </w:t>
      </w:r>
      <w:r>
        <w:rPr>
          <w:color w:val="EB732C"/>
          <w:w w:val="90"/>
        </w:rPr>
        <w:t>avant</w:t>
      </w:r>
      <w:r>
        <w:rPr>
          <w:color w:val="EB732C"/>
          <w:spacing w:val="-40"/>
          <w:w w:val="90"/>
        </w:rPr>
        <w:t xml:space="preserve"> </w:t>
      </w:r>
      <w:r>
        <w:rPr>
          <w:color w:val="EB732C"/>
          <w:w w:val="90"/>
        </w:rPr>
        <w:t>conseils</w:t>
      </w:r>
      <w:r>
        <w:rPr>
          <w:color w:val="EB732C"/>
          <w:spacing w:val="-39"/>
          <w:w w:val="90"/>
        </w:rPr>
        <w:t xml:space="preserve"> </w:t>
      </w:r>
      <w:r>
        <w:rPr>
          <w:color w:val="EB732C"/>
          <w:w w:val="90"/>
        </w:rPr>
        <w:t>ou</w:t>
      </w:r>
      <w:r>
        <w:rPr>
          <w:color w:val="EB732C"/>
          <w:spacing w:val="-38"/>
          <w:w w:val="90"/>
        </w:rPr>
        <w:t xml:space="preserve"> </w:t>
      </w:r>
      <w:r>
        <w:rPr>
          <w:color w:val="EB732C"/>
          <w:w w:val="90"/>
        </w:rPr>
        <w:t>prescription</w:t>
      </w:r>
      <w:r>
        <w:rPr>
          <w:color w:val="EB732C"/>
          <w:spacing w:val="-38"/>
          <w:w w:val="90"/>
        </w:rPr>
        <w:t xml:space="preserve"> </w:t>
      </w:r>
      <w:r>
        <w:rPr>
          <w:color w:val="EB732C"/>
          <w:w w:val="90"/>
        </w:rPr>
        <w:t>d’activité</w:t>
      </w:r>
      <w:r>
        <w:rPr>
          <w:color w:val="EB732C"/>
          <w:spacing w:val="-39"/>
          <w:w w:val="90"/>
        </w:rPr>
        <w:t xml:space="preserve"> </w:t>
      </w:r>
      <w:r>
        <w:rPr>
          <w:color w:val="EB732C"/>
          <w:w w:val="90"/>
        </w:rPr>
        <w:t>physique</w:t>
      </w:r>
    </w:p>
    <w:p w14:paraId="0B836376" w14:textId="77777777" w:rsidR="00ED638A" w:rsidRDefault="00CF405F">
      <w:pPr>
        <w:pStyle w:val="Corpsdetexte"/>
        <w:spacing w:before="244"/>
        <w:ind w:left="232"/>
        <w:jc w:val="both"/>
      </w:pPr>
      <w:r>
        <w:t>Cette évaluation minimale comprend :</w:t>
      </w:r>
    </w:p>
    <w:p w14:paraId="4A8B4A95" w14:textId="2DE51F7B" w:rsidR="00ED638A" w:rsidRDefault="002B0022">
      <w:pPr>
        <w:pStyle w:val="Corpsdetexte"/>
        <w:spacing w:before="5"/>
        <w:rPr>
          <w:sz w:val="18"/>
        </w:rPr>
      </w:pPr>
      <w:r>
        <w:rPr>
          <w:noProof/>
        </w:rPr>
        <mc:AlternateContent>
          <mc:Choice Requires="wpg">
            <w:drawing>
              <wp:anchor distT="0" distB="0" distL="0" distR="0" simplePos="0" relativeHeight="251674624" behindDoc="1" locked="0" layoutInCell="1" allowOverlap="1" wp14:anchorId="569F9C0F" wp14:editId="7C9CFEBA">
                <wp:simplePos x="0" y="0"/>
                <wp:positionH relativeFrom="page">
                  <wp:posOffset>469265</wp:posOffset>
                </wp:positionH>
                <wp:positionV relativeFrom="paragraph">
                  <wp:posOffset>159385</wp:posOffset>
                </wp:positionV>
                <wp:extent cx="6557645" cy="1630680"/>
                <wp:effectExtent l="0" t="0" r="0" b="0"/>
                <wp:wrapTopAndBottom/>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630680"/>
                          <a:chOff x="739" y="251"/>
                          <a:chExt cx="10327" cy="2568"/>
                        </a:xfrm>
                      </wpg:grpSpPr>
                      <wps:wsp>
                        <wps:cNvPr id="71" name="Rectangle 74"/>
                        <wps:cNvSpPr>
                          <a:spLocks noChangeArrowheads="1"/>
                        </wps:cNvSpPr>
                        <wps:spPr bwMode="auto">
                          <a:xfrm>
                            <a:off x="748" y="251"/>
                            <a:ext cx="10306"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3"/>
                        <wps:cNvCnPr>
                          <a:cxnSpLocks noChangeShapeType="1"/>
                        </wps:cNvCnPr>
                        <wps:spPr bwMode="auto">
                          <a:xfrm>
                            <a:off x="800" y="309"/>
                            <a:ext cx="0" cy="2453"/>
                          </a:xfrm>
                          <a:prstGeom prst="line">
                            <a:avLst/>
                          </a:prstGeom>
                          <a:noFill/>
                          <a:ln w="65532">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73" name="Line 72"/>
                        <wps:cNvCnPr>
                          <a:cxnSpLocks noChangeShapeType="1"/>
                        </wps:cNvCnPr>
                        <wps:spPr bwMode="auto">
                          <a:xfrm>
                            <a:off x="11002" y="309"/>
                            <a:ext cx="0" cy="2453"/>
                          </a:xfrm>
                          <a:prstGeom prst="line">
                            <a:avLst/>
                          </a:prstGeom>
                          <a:noFill/>
                          <a:ln w="65532">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74" name="Rectangle 71"/>
                        <wps:cNvSpPr>
                          <a:spLocks noChangeArrowheads="1"/>
                        </wps:cNvSpPr>
                        <wps:spPr bwMode="auto">
                          <a:xfrm>
                            <a:off x="748" y="2761"/>
                            <a:ext cx="10306"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0"/>
                        <wps:cNvSpPr>
                          <a:spLocks noChangeArrowheads="1"/>
                        </wps:cNvSpPr>
                        <wps:spPr bwMode="auto">
                          <a:xfrm>
                            <a:off x="852" y="309"/>
                            <a:ext cx="10099" cy="555"/>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9"/>
                        <wps:cNvSpPr>
                          <a:spLocks noChangeArrowheads="1"/>
                        </wps:cNvSpPr>
                        <wps:spPr bwMode="auto">
                          <a:xfrm>
                            <a:off x="852" y="863"/>
                            <a:ext cx="10099" cy="476"/>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8"/>
                        <wps:cNvSpPr>
                          <a:spLocks noChangeArrowheads="1"/>
                        </wps:cNvSpPr>
                        <wps:spPr bwMode="auto">
                          <a:xfrm>
                            <a:off x="852" y="1338"/>
                            <a:ext cx="10099" cy="473"/>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852" y="1811"/>
                            <a:ext cx="10099" cy="476"/>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6"/>
                        <wps:cNvSpPr>
                          <a:spLocks noChangeArrowheads="1"/>
                        </wps:cNvSpPr>
                        <wps:spPr bwMode="auto">
                          <a:xfrm>
                            <a:off x="852" y="2286"/>
                            <a:ext cx="10099" cy="476"/>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5"/>
                        <wps:cNvSpPr>
                          <a:spLocks noChangeArrowheads="1"/>
                        </wps:cNvSpPr>
                        <wps:spPr bwMode="auto">
                          <a:xfrm>
                            <a:off x="748" y="251"/>
                            <a:ext cx="10308"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4"/>
                        <wps:cNvSpPr>
                          <a:spLocks noChangeArrowheads="1"/>
                        </wps:cNvSpPr>
                        <wps:spPr bwMode="auto">
                          <a:xfrm>
                            <a:off x="744" y="2759"/>
                            <a:ext cx="10318"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3"/>
                        <wps:cNvCnPr>
                          <a:cxnSpLocks noChangeShapeType="1"/>
                        </wps:cNvCnPr>
                        <wps:spPr bwMode="auto">
                          <a:xfrm>
                            <a:off x="744" y="309"/>
                            <a:ext cx="0" cy="250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 name="Line 62"/>
                        <wps:cNvCnPr>
                          <a:cxnSpLocks noChangeShapeType="1"/>
                        </wps:cNvCnPr>
                        <wps:spPr bwMode="auto">
                          <a:xfrm>
                            <a:off x="11061" y="309"/>
                            <a:ext cx="0" cy="250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 name="Text Box 61"/>
                        <wps:cNvSpPr txBox="1">
                          <a:spLocks noChangeArrowheads="1"/>
                        </wps:cNvSpPr>
                        <wps:spPr bwMode="auto">
                          <a:xfrm>
                            <a:off x="1212" y="881"/>
                            <a:ext cx="7178"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59EC1" w14:textId="77777777" w:rsidR="00FF1100" w:rsidRDefault="00FF1100">
                              <w:pPr>
                                <w:spacing w:line="247" w:lineRule="exact"/>
                              </w:pPr>
                              <w:proofErr w:type="gramStart"/>
                              <w:r>
                                <w:t>une</w:t>
                              </w:r>
                              <w:proofErr w:type="gramEnd"/>
                              <w:r>
                                <w:t xml:space="preserve"> estimation du niveau habituel d’AP du patient</w:t>
                              </w:r>
                              <w:r>
                                <w:rPr>
                                  <w:spacing w:val="-20"/>
                                </w:rPr>
                                <w:t xml:space="preserve"> </w:t>
                              </w:r>
                              <w:r>
                                <w:t>;</w:t>
                              </w:r>
                            </w:p>
                            <w:p w14:paraId="12D82FED" w14:textId="77777777" w:rsidR="00FF1100" w:rsidRDefault="00FF1100">
                              <w:pPr>
                                <w:spacing w:before="3"/>
                                <w:rPr>
                                  <w:sz w:val="19"/>
                                </w:rPr>
                              </w:pPr>
                            </w:p>
                            <w:p w14:paraId="0AB35A76" w14:textId="77777777" w:rsidR="00FF1100" w:rsidRDefault="00FF1100">
                              <w:pPr>
                                <w:spacing w:line="448" w:lineRule="auto"/>
                                <w:ind w:right="3"/>
                              </w:pPr>
                              <w:proofErr w:type="gramStart"/>
                              <w:r>
                                <w:t>une</w:t>
                              </w:r>
                              <w:proofErr w:type="gramEnd"/>
                              <w:r>
                                <w:t xml:space="preserve"> estimation de l’état de motivation du patient pour les AP envisagées ; une évaluation du niveau de risque CV du patient</w:t>
                              </w:r>
                              <w:r>
                                <w:rPr>
                                  <w:spacing w:val="-9"/>
                                </w:rPr>
                                <w:t xml:space="preserve"> </w:t>
                              </w:r>
                              <w:r>
                                <w:t>;</w:t>
                              </w:r>
                            </w:p>
                            <w:p w14:paraId="1DA21FA9" w14:textId="77777777" w:rsidR="00FF1100" w:rsidRDefault="00FF1100">
                              <w:pPr>
                                <w:spacing w:before="2"/>
                              </w:pPr>
                              <w:proofErr w:type="gramStart"/>
                              <w:r>
                                <w:t>une</w:t>
                              </w:r>
                              <w:proofErr w:type="gramEnd"/>
                              <w:r>
                                <w:t xml:space="preserve"> estimation des autres risques du patient à la pratique d’une AP.</w:t>
                              </w:r>
                            </w:p>
                          </w:txbxContent>
                        </wps:txbx>
                        <wps:bodyPr rot="0" vert="horz" wrap="square" lIns="0" tIns="0" rIns="0" bIns="0" anchor="t" anchorCtr="0" upright="1">
                          <a:noAutofit/>
                        </wps:bodyPr>
                      </wps:wsp>
                      <wps:wsp>
                        <wps:cNvPr id="85" name="Text Box 60"/>
                        <wps:cNvSpPr txBox="1">
                          <a:spLocks noChangeArrowheads="1"/>
                        </wps:cNvSpPr>
                        <wps:spPr bwMode="auto">
                          <a:xfrm>
                            <a:off x="1212" y="406"/>
                            <a:ext cx="468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F375" w14:textId="7BE0494B" w:rsidR="00FF1100" w:rsidRDefault="00FF1100" w:rsidP="00FF1100">
                              <w:pPr>
                                <w:spacing w:line="247" w:lineRule="exact"/>
                              </w:pPr>
                              <w:proofErr w:type="gramStart"/>
                              <w:r>
                                <w:t>une</w:t>
                              </w:r>
                              <w:proofErr w:type="gramEnd"/>
                              <w:r>
                                <w:t xml:space="preserve"> estimation de l’intensité de l’AP envisagée ;</w:t>
                              </w:r>
                            </w:p>
                          </w:txbxContent>
                        </wps:txbx>
                        <wps:bodyPr rot="0" vert="horz" wrap="square" lIns="0" tIns="0" rIns="0" bIns="0" anchor="t" anchorCtr="0" upright="1">
                          <a:noAutofit/>
                        </wps:bodyPr>
                      </wps:wsp>
                      <wps:wsp>
                        <wps:cNvPr id="86" name="Text Box 59"/>
                        <wps:cNvSpPr txBox="1">
                          <a:spLocks noChangeArrowheads="1"/>
                        </wps:cNvSpPr>
                        <wps:spPr bwMode="auto">
                          <a:xfrm>
                            <a:off x="852" y="384"/>
                            <a:ext cx="122"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5B42" w14:textId="77777777" w:rsidR="00FF1100" w:rsidRDefault="00FF1100">
                              <w:pPr>
                                <w:spacing w:before="1"/>
                                <w:rPr>
                                  <w:rFonts w:ascii="Symbol" w:hAnsi="Symbol"/>
                                </w:rPr>
                              </w:pPr>
                              <w:r>
                                <w:rPr>
                                  <w:rFonts w:ascii="Symbol" w:hAnsi="Symbol"/>
                                  <w:color w:val="EB732C"/>
                                </w:rPr>
                                <w:t></w:t>
                              </w:r>
                            </w:p>
                            <w:p w14:paraId="337AE159" w14:textId="77777777" w:rsidR="00FF1100" w:rsidRDefault="00FF1100">
                              <w:pPr>
                                <w:spacing w:before="205"/>
                                <w:rPr>
                                  <w:rFonts w:ascii="Symbol" w:hAnsi="Symbol"/>
                                </w:rPr>
                              </w:pPr>
                              <w:r>
                                <w:rPr>
                                  <w:rFonts w:ascii="Symbol" w:hAnsi="Symbol"/>
                                  <w:color w:val="EB732C"/>
                                </w:rPr>
                                <w:t></w:t>
                              </w:r>
                            </w:p>
                            <w:p w14:paraId="0C23DC2A" w14:textId="77777777" w:rsidR="00FF1100" w:rsidRDefault="00FF1100">
                              <w:pPr>
                                <w:spacing w:before="206"/>
                                <w:rPr>
                                  <w:rFonts w:ascii="Symbol" w:hAnsi="Symbol"/>
                                </w:rPr>
                              </w:pPr>
                              <w:r>
                                <w:rPr>
                                  <w:rFonts w:ascii="Symbol" w:hAnsi="Symbol"/>
                                  <w:color w:val="EB732C"/>
                                </w:rPr>
                                <w:t></w:t>
                              </w:r>
                            </w:p>
                            <w:p w14:paraId="56C20003" w14:textId="77777777" w:rsidR="00FF1100" w:rsidRDefault="00FF1100">
                              <w:pPr>
                                <w:spacing w:before="203"/>
                                <w:rPr>
                                  <w:rFonts w:ascii="Symbol" w:hAnsi="Symbol"/>
                                </w:rPr>
                              </w:pPr>
                              <w:r>
                                <w:rPr>
                                  <w:rFonts w:ascii="Symbol" w:hAnsi="Symbol"/>
                                  <w:color w:val="EB732C"/>
                                </w:rPr>
                                <w:t></w:t>
                              </w:r>
                            </w:p>
                            <w:p w14:paraId="6B875B3D" w14:textId="77777777" w:rsidR="00FF1100" w:rsidRDefault="00FF1100">
                              <w:pPr>
                                <w:spacing w:before="206"/>
                                <w:rPr>
                                  <w:rFonts w:ascii="Symbol" w:hAnsi="Symbol"/>
                                </w:rPr>
                              </w:pPr>
                              <w:r>
                                <w:rPr>
                                  <w:rFonts w:ascii="Symbol" w:hAnsi="Symbol"/>
                                  <w:color w:val="EB732C"/>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F9C0F" id="Group 58" o:spid="_x0000_s1042" style="position:absolute;margin-left:36.95pt;margin-top:12.55pt;width:516.35pt;height:128.4pt;z-index:-251641856;mso-wrap-distance-left:0;mso-wrap-distance-right:0;mso-position-horizontal-relative:page;mso-position-vertical-relative:text" coordorigin="739,251" coordsize="1032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">
                <v:rect id="Rectangle 74" o:spid="_x0000_s1043" style="position:absolute;left:748;top:251;width:1030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" fillcolor="#fcebdf" stroked="f"/>
                <v:line id="Line 73" o:spid="_x0000_s1044" style="position:absolute;visibility:visible;mso-wrap-style:square" from="800,309" to="80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" strokecolor="#fcebdf" strokeweight="5.16pt"/>
                <v:line id="Line 72" o:spid="_x0000_s1045" style="position:absolute;visibility:visible;mso-wrap-style:square" from="11002,309" to="1100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" strokecolor="#fcebdf" strokeweight="5.16pt"/>
                <v:rect id="Rectangle 71" o:spid="_x0000_s1046" style="position:absolute;left:748;top:2761;width:1030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" fillcolor="#fcebdf" stroked="f"/>
                <v:rect id="Rectangle 70" o:spid="_x0000_s1047" style="position:absolute;left:852;top:309;width:1009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" fillcolor="#fcebdf" stroked="f"/>
                <v:rect id="Rectangle 69" o:spid="_x0000_s1048" style="position:absolute;left:852;top:863;width:1009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" fillcolor="#fcebdf" stroked="f"/>
                <v:rect id="Rectangle 68" o:spid="_x0000_s1049" style="position:absolute;left:852;top:1338;width:1009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" fillcolor="#fcebdf" stroked="f"/>
                <v:rect id="Rectangle 67" o:spid="_x0000_s1050" style="position:absolute;left:852;top:1811;width:1009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" fillcolor="#fcebdf" stroked="f"/>
                <v:rect id="Rectangle 66" o:spid="_x0000_s1051" style="position:absolute;left:852;top:2286;width:1009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" fillcolor="#fcebdf" stroked="f"/>
                <v:rect id="Rectangle 65" o:spid="_x0000_s1052" style="position:absolute;left:748;top:251;width:1030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" fillcolor="#fcebdf" stroked="f"/>
                <v:rect id="Rectangle 64" o:spid="_x0000_s1053" style="position:absolute;left:744;top:2759;width:1031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" fillcolor="#fcebdf" stroked="f"/>
                <v:line id="Line 63" o:spid="_x0000_s1054" style="position:absolute;visibility:visible;mso-wrap-style:square" from="744,309" to="744,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" strokecolor="white" strokeweight=".48pt"/>
                <v:line id="Line 62" o:spid="_x0000_s1055" style="position:absolute;visibility:visible;mso-wrap-style:square" from="11061,309" to="1106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" strokecolor="white" strokeweight=".48pt"/>
                <v:shape id="Text Box 61" o:spid="_x0000_s1056" type="#_x0000_t202" style="position:absolute;left:1212;top:881;width:717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DF59EC1" w14:textId="77777777" w:rsidR="00FF1100" w:rsidRDefault="00FF1100">
                        <w:pPr>
                          <w:spacing w:line="247" w:lineRule="exact"/>
                        </w:pPr>
                        <w:proofErr w:type="gramStart"/>
                        <w:r>
                          <w:t>une</w:t>
                        </w:r>
                        <w:proofErr w:type="gramEnd"/>
                        <w:r>
                          <w:t xml:space="preserve"> estimation du niveau habituel d’AP du patient</w:t>
                        </w:r>
                        <w:r>
                          <w:rPr>
                            <w:spacing w:val="-20"/>
                          </w:rPr>
                          <w:t xml:space="preserve"> </w:t>
                        </w:r>
                        <w:r>
                          <w:t>;</w:t>
                        </w:r>
                      </w:p>
                      <w:p w14:paraId="12D82FED" w14:textId="77777777" w:rsidR="00FF1100" w:rsidRDefault="00FF1100">
                        <w:pPr>
                          <w:spacing w:before="3"/>
                          <w:rPr>
                            <w:sz w:val="19"/>
                          </w:rPr>
                        </w:pPr>
                      </w:p>
                      <w:p w14:paraId="0AB35A76" w14:textId="77777777" w:rsidR="00FF1100" w:rsidRDefault="00FF1100">
                        <w:pPr>
                          <w:spacing w:line="448" w:lineRule="auto"/>
                          <w:ind w:right="3"/>
                        </w:pPr>
                        <w:proofErr w:type="gramStart"/>
                        <w:r>
                          <w:t>une</w:t>
                        </w:r>
                        <w:proofErr w:type="gramEnd"/>
                        <w:r>
                          <w:t xml:space="preserve"> estimation de l’état de motivation du patient pour les AP envisagées ; une évaluation du niveau de risque CV du patient</w:t>
                        </w:r>
                        <w:r>
                          <w:rPr>
                            <w:spacing w:val="-9"/>
                          </w:rPr>
                          <w:t xml:space="preserve"> </w:t>
                        </w:r>
                        <w:r>
                          <w:t>;</w:t>
                        </w:r>
                      </w:p>
                      <w:p w14:paraId="1DA21FA9" w14:textId="77777777" w:rsidR="00FF1100" w:rsidRDefault="00FF1100">
                        <w:pPr>
                          <w:spacing w:before="2"/>
                        </w:pPr>
                        <w:proofErr w:type="gramStart"/>
                        <w:r>
                          <w:t>une</w:t>
                        </w:r>
                        <w:proofErr w:type="gramEnd"/>
                        <w:r>
                          <w:t xml:space="preserve"> estimation des autres risques du patient à la pratique d’une AP.</w:t>
                        </w:r>
                      </w:p>
                    </w:txbxContent>
                  </v:textbox>
                </v:shape>
                <v:shape id="Text Box 60" o:spid="_x0000_s1057" type="#_x0000_t202" style="position:absolute;left:1212;top:406;width:468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44BF375" w14:textId="7BE0494B" w:rsidR="00FF1100" w:rsidRDefault="00FF1100" w:rsidP="00FF1100">
                        <w:pPr>
                          <w:spacing w:line="247" w:lineRule="exact"/>
                        </w:pPr>
                        <w:proofErr w:type="gramStart"/>
                        <w:r>
                          <w:t>une</w:t>
                        </w:r>
                        <w:proofErr w:type="gramEnd"/>
                        <w:r>
                          <w:t xml:space="preserve"> estimation de l’intensité de l’AP envisagée ;</w:t>
                        </w:r>
                      </w:p>
                    </w:txbxContent>
                  </v:textbox>
                </v:shape>
                <v:shape id="Text Box 59" o:spid="_x0000_s1058" type="#_x0000_t202" style="position:absolute;left:852;top:384;width:122;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7B55B42" w14:textId="77777777" w:rsidR="00FF1100" w:rsidRDefault="00FF1100">
                        <w:pPr>
                          <w:spacing w:before="1"/>
                          <w:rPr>
                            <w:rFonts w:ascii="Symbol" w:hAnsi="Symbol"/>
                          </w:rPr>
                        </w:pPr>
                        <w:r>
                          <w:rPr>
                            <w:rFonts w:ascii="Symbol" w:hAnsi="Symbol"/>
                            <w:color w:val="EB732C"/>
                          </w:rPr>
                          <w:t></w:t>
                        </w:r>
                      </w:p>
                      <w:p w14:paraId="337AE159" w14:textId="77777777" w:rsidR="00FF1100" w:rsidRDefault="00FF1100">
                        <w:pPr>
                          <w:spacing w:before="205"/>
                          <w:rPr>
                            <w:rFonts w:ascii="Symbol" w:hAnsi="Symbol"/>
                          </w:rPr>
                        </w:pPr>
                        <w:r>
                          <w:rPr>
                            <w:rFonts w:ascii="Symbol" w:hAnsi="Symbol"/>
                            <w:color w:val="EB732C"/>
                          </w:rPr>
                          <w:t></w:t>
                        </w:r>
                      </w:p>
                      <w:p w14:paraId="0C23DC2A" w14:textId="77777777" w:rsidR="00FF1100" w:rsidRDefault="00FF1100">
                        <w:pPr>
                          <w:spacing w:before="206"/>
                          <w:rPr>
                            <w:rFonts w:ascii="Symbol" w:hAnsi="Symbol"/>
                          </w:rPr>
                        </w:pPr>
                        <w:r>
                          <w:rPr>
                            <w:rFonts w:ascii="Symbol" w:hAnsi="Symbol"/>
                            <w:color w:val="EB732C"/>
                          </w:rPr>
                          <w:t></w:t>
                        </w:r>
                      </w:p>
                      <w:p w14:paraId="56C20003" w14:textId="77777777" w:rsidR="00FF1100" w:rsidRDefault="00FF1100">
                        <w:pPr>
                          <w:spacing w:before="203"/>
                          <w:rPr>
                            <w:rFonts w:ascii="Symbol" w:hAnsi="Symbol"/>
                          </w:rPr>
                        </w:pPr>
                        <w:r>
                          <w:rPr>
                            <w:rFonts w:ascii="Symbol" w:hAnsi="Symbol"/>
                            <w:color w:val="EB732C"/>
                          </w:rPr>
                          <w:t></w:t>
                        </w:r>
                      </w:p>
                      <w:p w14:paraId="6B875B3D" w14:textId="77777777" w:rsidR="00FF1100" w:rsidRDefault="00FF1100">
                        <w:pPr>
                          <w:spacing w:before="206"/>
                          <w:rPr>
                            <w:rFonts w:ascii="Symbol" w:hAnsi="Symbol"/>
                          </w:rPr>
                        </w:pPr>
                        <w:r>
                          <w:rPr>
                            <w:rFonts w:ascii="Symbol" w:hAnsi="Symbol"/>
                            <w:color w:val="EB732C"/>
                          </w:rPr>
                          <w:t></w:t>
                        </w:r>
                      </w:p>
                    </w:txbxContent>
                  </v:textbox>
                </v:shape>
                <w10:wrap type="topAndBottom" anchorx="page"/>
              </v:group>
            </w:pict>
          </mc:Fallback>
        </mc:AlternateContent>
      </w:r>
    </w:p>
    <w:p w14:paraId="5CB9101E" w14:textId="77777777" w:rsidR="00ED638A" w:rsidRDefault="00CF405F">
      <w:pPr>
        <w:spacing w:before="211" w:line="302" w:lineRule="auto"/>
        <w:ind w:left="232" w:right="748"/>
        <w:jc w:val="both"/>
      </w:pPr>
      <w:r>
        <w:rPr>
          <w:b/>
        </w:rPr>
        <w:t xml:space="preserve">Le médecin doit évaluer les risques d’événements CV graves à la pratique d’une AP </w:t>
      </w:r>
      <w:r>
        <w:t>du patient avant de donner des conseils oraux ou écrits d’AP à son patient. Ce risque dépend du niveau de risque CV du patient, de son niveau habituel d’AP et de l’intensité de l’AP envisagée.</w:t>
      </w:r>
    </w:p>
    <w:p w14:paraId="42AC2E82" w14:textId="77777777" w:rsidR="00ED638A" w:rsidRDefault="00CF405F">
      <w:pPr>
        <w:pStyle w:val="Paragraphedeliste"/>
        <w:numPr>
          <w:ilvl w:val="0"/>
          <w:numId w:val="75"/>
        </w:numPr>
        <w:tabs>
          <w:tab w:val="left" w:pos="590"/>
        </w:tabs>
        <w:spacing w:before="137" w:line="292" w:lineRule="auto"/>
        <w:ind w:left="589" w:right="746" w:hanging="358"/>
        <w:jc w:val="both"/>
        <w:rPr>
          <w:rFonts w:ascii="Symbol" w:hAnsi="Symbol"/>
          <w:color w:val="F79546"/>
          <w:sz w:val="24"/>
        </w:rPr>
      </w:pPr>
      <w:r>
        <w:rPr>
          <w:u w:val="single"/>
        </w:rPr>
        <w:t>L’intensité de l’AP</w:t>
      </w:r>
      <w:r>
        <w:t xml:space="preserve"> envisagée doit être estimée (Cf. annexe 5), car elle conditionne les risques d’événements CV graves et de blessures </w:t>
      </w:r>
      <w:proofErr w:type="spellStart"/>
      <w:r>
        <w:t>musculo-squelettiques</w:t>
      </w:r>
      <w:proofErr w:type="spellEnd"/>
      <w:r>
        <w:t xml:space="preserve"> à la pratique d’une AP d’intensité au moins</w:t>
      </w:r>
      <w:r>
        <w:rPr>
          <w:spacing w:val="-2"/>
        </w:rPr>
        <w:t xml:space="preserve"> </w:t>
      </w:r>
      <w:r>
        <w:t>modérée.</w:t>
      </w:r>
    </w:p>
    <w:p w14:paraId="6281025F" w14:textId="77777777" w:rsidR="00ED638A" w:rsidRDefault="00CF405F">
      <w:pPr>
        <w:pStyle w:val="Paragraphedeliste"/>
        <w:numPr>
          <w:ilvl w:val="0"/>
          <w:numId w:val="75"/>
        </w:numPr>
        <w:tabs>
          <w:tab w:val="left" w:pos="590"/>
        </w:tabs>
        <w:spacing w:before="128" w:line="297" w:lineRule="auto"/>
        <w:ind w:left="589" w:right="743" w:hanging="358"/>
        <w:jc w:val="both"/>
        <w:rPr>
          <w:rFonts w:ascii="Symbol" w:hAnsi="Symbol"/>
          <w:color w:val="F79546"/>
          <w:sz w:val="24"/>
        </w:rPr>
      </w:pPr>
      <w:r>
        <w:rPr>
          <w:u w:val="single"/>
        </w:rPr>
        <w:t>Le niveau habituel d’AP</w:t>
      </w:r>
      <w:r>
        <w:t xml:space="preserve"> du patient peut être estimé à l’aide du questionnaire </w:t>
      </w:r>
      <w:proofErr w:type="gramStart"/>
      <w:r>
        <w:t>de  Marshall</w:t>
      </w:r>
      <w:proofErr w:type="gramEnd"/>
      <w:r>
        <w:t xml:space="preserve">  </w:t>
      </w:r>
      <w:r>
        <w:rPr>
          <w:spacing w:val="-3"/>
        </w:rPr>
        <w:t xml:space="preserve">en  </w:t>
      </w:r>
      <w:r>
        <w:t>deux questions rapidement (30 sec.) (</w:t>
      </w:r>
      <w:proofErr w:type="gramStart"/>
      <w:r>
        <w:t>annexe</w:t>
      </w:r>
      <w:proofErr w:type="gramEnd"/>
      <w:r>
        <w:t xml:space="preserve"> 2). Il peut être calculé plus précisément avec l’auto-questionnaire GPAQ en 16 questions, qui peut être rempli en ligne par le patient sur le</w:t>
      </w:r>
      <w:r>
        <w:rPr>
          <w:color w:val="EB732C"/>
        </w:rPr>
        <w:t xml:space="preserve"> </w:t>
      </w:r>
      <w:hyperlink r:id="rId36">
        <w:r>
          <w:rPr>
            <w:color w:val="EB732C"/>
            <w:u w:val="single" w:color="EB732C"/>
          </w:rPr>
          <w:t>site</w:t>
        </w:r>
      </w:hyperlink>
      <w:hyperlink r:id="rId37">
        <w:r>
          <w:rPr>
            <w:color w:val="EB732C"/>
            <w:u w:val="single" w:color="EB732C"/>
          </w:rPr>
          <w:t xml:space="preserve"> Manger-bouger</w:t>
        </w:r>
      </w:hyperlink>
      <w:r>
        <w:t xml:space="preserve">. Le niveau habituel d’AP (patient physiquement actif ou inactif) influe sur les risques d’événements CV graves et de blessures </w:t>
      </w:r>
      <w:proofErr w:type="spellStart"/>
      <w:r>
        <w:t>musculo-squelettiques</w:t>
      </w:r>
      <w:proofErr w:type="spellEnd"/>
      <w:r>
        <w:t xml:space="preserve"> du patient à la pratique d’une</w:t>
      </w:r>
      <w:r>
        <w:rPr>
          <w:spacing w:val="-1"/>
        </w:rPr>
        <w:t xml:space="preserve"> </w:t>
      </w:r>
      <w:r>
        <w:t>AP.</w:t>
      </w:r>
    </w:p>
    <w:p w14:paraId="0A44EBDA" w14:textId="77777777" w:rsidR="00ED638A" w:rsidRDefault="00CF405F">
      <w:pPr>
        <w:pStyle w:val="Paragraphedeliste"/>
        <w:numPr>
          <w:ilvl w:val="0"/>
          <w:numId w:val="75"/>
        </w:numPr>
        <w:tabs>
          <w:tab w:val="left" w:pos="590"/>
        </w:tabs>
        <w:spacing w:before="119" w:line="285" w:lineRule="auto"/>
        <w:ind w:left="589" w:right="745" w:hanging="358"/>
        <w:jc w:val="both"/>
        <w:rPr>
          <w:rFonts w:ascii="Symbol" w:hAnsi="Symbol"/>
          <w:color w:val="F79546"/>
          <w:sz w:val="24"/>
        </w:rPr>
      </w:pPr>
      <w:r>
        <w:rPr>
          <w:u w:val="single"/>
        </w:rPr>
        <w:t>Le niveau de risque CV</w:t>
      </w:r>
      <w:r>
        <w:t xml:space="preserve"> du patient utilise la classification européenne du risque CV (chapitre 2). Il conditionne le risque d’événements CV graves du patient à la pratique d’une</w:t>
      </w:r>
      <w:r>
        <w:rPr>
          <w:spacing w:val="-14"/>
        </w:rPr>
        <w:t xml:space="preserve"> </w:t>
      </w:r>
      <w:r>
        <w:t>AP.</w:t>
      </w:r>
    </w:p>
    <w:p w14:paraId="1118CEE8" w14:textId="77777777" w:rsidR="00ED638A" w:rsidRDefault="00ED638A">
      <w:pPr>
        <w:pStyle w:val="Corpsdetexte"/>
      </w:pPr>
    </w:p>
    <w:p w14:paraId="7FC66368" w14:textId="77777777" w:rsidR="00ED638A" w:rsidRDefault="00CF405F">
      <w:pPr>
        <w:pStyle w:val="Corpsdetexte"/>
        <w:spacing w:line="302" w:lineRule="auto"/>
        <w:ind w:left="232" w:right="746"/>
        <w:jc w:val="both"/>
      </w:pPr>
      <w:r>
        <w:rPr>
          <w:b/>
        </w:rPr>
        <w:t xml:space="preserve">Le médecin doit aussi rechercher les autres risques </w:t>
      </w:r>
      <w:r>
        <w:t xml:space="preserve">à la pratique d’une AP : les risques de blessures </w:t>
      </w:r>
      <w:proofErr w:type="spellStart"/>
      <w:r>
        <w:t>musculo-squelettiques</w:t>
      </w:r>
      <w:proofErr w:type="spellEnd"/>
      <w:r>
        <w:t>, les risques en lien avec la pathologie chronique ciblée, les comorbidités, les traitements, etc. (chapitre 1/paragraphe 4, et chapitre 6/paragraphe 1)</w:t>
      </w:r>
    </w:p>
    <w:p w14:paraId="78E097C5" w14:textId="77777777" w:rsidR="00ED638A" w:rsidRDefault="00CF405F">
      <w:pPr>
        <w:pStyle w:val="Corpsdetexte"/>
        <w:spacing w:before="133" w:line="300" w:lineRule="auto"/>
        <w:ind w:left="232" w:right="748"/>
        <w:jc w:val="both"/>
      </w:pPr>
      <w:r>
        <w:rPr>
          <w:b/>
        </w:rPr>
        <w:t xml:space="preserve">L’état de motivation du patient </w:t>
      </w:r>
      <w:r>
        <w:t>vers un mode de vie physiquement plus actif et/ou vis-à-vis de la pratique d’un sport de loisir qu’il a lui-même choisi doit être estimé, en s’aidant au besoin de la classification en cinq stades du TTM (chapitre 6/paragraphe 4). Cette donnée est un facteur essentiel d’adhésion du patient aux conseils et/ou à la prescription d’AP du médecin, et donc des résultats attendus.</w:t>
      </w:r>
    </w:p>
    <w:p w14:paraId="5B2B5EAB" w14:textId="77777777" w:rsidR="00ED638A" w:rsidRDefault="00ED638A">
      <w:pPr>
        <w:spacing w:line="300" w:lineRule="auto"/>
        <w:jc w:val="both"/>
        <w:sectPr w:rsidR="00ED638A">
          <w:pgSz w:w="11910" w:h="16840"/>
          <w:pgMar w:top="1080" w:right="380" w:bottom="820" w:left="620" w:header="0" w:footer="543" w:gutter="0"/>
          <w:cols w:space="720"/>
        </w:sectPr>
      </w:pPr>
    </w:p>
    <w:p w14:paraId="29DBBAF0" w14:textId="77777777" w:rsidR="00ED638A" w:rsidRDefault="00CF405F">
      <w:pPr>
        <w:pStyle w:val="Titre3"/>
        <w:numPr>
          <w:ilvl w:val="0"/>
          <w:numId w:val="62"/>
        </w:numPr>
        <w:tabs>
          <w:tab w:val="left" w:pos="659"/>
          <w:tab w:val="left" w:pos="660"/>
        </w:tabs>
      </w:pPr>
      <w:bookmarkStart w:id="41" w:name="_bookmark41"/>
      <w:bookmarkEnd w:id="41"/>
      <w:r>
        <w:rPr>
          <w:color w:val="EB732C"/>
          <w:w w:val="90"/>
        </w:rPr>
        <w:lastRenderedPageBreak/>
        <w:t>Les</w:t>
      </w:r>
      <w:r>
        <w:rPr>
          <w:color w:val="EB732C"/>
          <w:spacing w:val="-19"/>
          <w:w w:val="90"/>
        </w:rPr>
        <w:t xml:space="preserve"> </w:t>
      </w:r>
      <w:r>
        <w:rPr>
          <w:color w:val="EB732C"/>
          <w:w w:val="90"/>
        </w:rPr>
        <w:t>conduites</w:t>
      </w:r>
      <w:r>
        <w:rPr>
          <w:color w:val="EB732C"/>
          <w:spacing w:val="-19"/>
          <w:w w:val="90"/>
        </w:rPr>
        <w:t xml:space="preserve"> </w:t>
      </w:r>
      <w:r>
        <w:rPr>
          <w:color w:val="EB732C"/>
          <w:w w:val="90"/>
        </w:rPr>
        <w:t>à</w:t>
      </w:r>
      <w:r>
        <w:rPr>
          <w:color w:val="EB732C"/>
          <w:spacing w:val="-19"/>
          <w:w w:val="90"/>
        </w:rPr>
        <w:t xml:space="preserve"> </w:t>
      </w:r>
      <w:r>
        <w:rPr>
          <w:color w:val="EB732C"/>
          <w:w w:val="90"/>
        </w:rPr>
        <w:t>tenir</w:t>
      </w:r>
      <w:r>
        <w:rPr>
          <w:color w:val="EB732C"/>
          <w:spacing w:val="-21"/>
          <w:w w:val="90"/>
        </w:rPr>
        <w:t xml:space="preserve"> </w:t>
      </w:r>
      <w:r>
        <w:rPr>
          <w:color w:val="EB732C"/>
          <w:w w:val="90"/>
        </w:rPr>
        <w:t>après</w:t>
      </w:r>
      <w:r>
        <w:rPr>
          <w:color w:val="EB732C"/>
          <w:spacing w:val="-17"/>
          <w:w w:val="90"/>
        </w:rPr>
        <w:t xml:space="preserve"> </w:t>
      </w:r>
      <w:r>
        <w:rPr>
          <w:color w:val="EB732C"/>
          <w:w w:val="90"/>
        </w:rPr>
        <w:t>cette</w:t>
      </w:r>
      <w:r>
        <w:rPr>
          <w:color w:val="EB732C"/>
          <w:spacing w:val="-19"/>
          <w:w w:val="90"/>
        </w:rPr>
        <w:t xml:space="preserve"> </w:t>
      </w:r>
      <w:r>
        <w:rPr>
          <w:color w:val="EB732C"/>
          <w:w w:val="90"/>
        </w:rPr>
        <w:t>évaluation</w:t>
      </w:r>
      <w:r>
        <w:rPr>
          <w:color w:val="EB732C"/>
          <w:spacing w:val="-19"/>
          <w:w w:val="90"/>
        </w:rPr>
        <w:t xml:space="preserve"> </w:t>
      </w:r>
      <w:r>
        <w:rPr>
          <w:color w:val="EB732C"/>
          <w:w w:val="90"/>
        </w:rPr>
        <w:t>minimale</w:t>
      </w:r>
    </w:p>
    <w:p w14:paraId="6D9F437B" w14:textId="77777777" w:rsidR="00ED638A" w:rsidRDefault="00CF405F">
      <w:pPr>
        <w:pStyle w:val="Corpsdetexte"/>
        <w:spacing w:before="143"/>
        <w:ind w:left="232"/>
      </w:pPr>
      <w:r>
        <w:t>Au terme de cette évaluation, le médecin peut être amené à :</w:t>
      </w:r>
    </w:p>
    <w:p w14:paraId="11ECABAA" w14:textId="77777777" w:rsidR="00ED638A" w:rsidRDefault="00ED638A">
      <w:pPr>
        <w:pStyle w:val="Corpsdetexte"/>
        <w:rPr>
          <w:sz w:val="16"/>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4"/>
      </w:tblGrid>
      <w:tr w:rsidR="00ED638A" w14:paraId="6F860F13" w14:textId="77777777">
        <w:trPr>
          <w:trHeight w:val="2740"/>
        </w:trPr>
        <w:tc>
          <w:tcPr>
            <w:tcW w:w="10204" w:type="dxa"/>
          </w:tcPr>
          <w:p w14:paraId="3F82547A" w14:textId="77777777" w:rsidR="00ED638A" w:rsidRDefault="00CF405F">
            <w:pPr>
              <w:pStyle w:val="TableParagraph"/>
              <w:numPr>
                <w:ilvl w:val="0"/>
                <w:numId w:val="61"/>
              </w:numPr>
              <w:tabs>
                <w:tab w:val="left" w:pos="391"/>
              </w:tabs>
              <w:spacing w:before="119" w:line="295" w:lineRule="auto"/>
              <w:ind w:left="390" w:right="242"/>
              <w:jc w:val="both"/>
            </w:pPr>
            <w:proofErr w:type="gramStart"/>
            <w:r>
              <w:t>encourager</w:t>
            </w:r>
            <w:proofErr w:type="gramEnd"/>
            <w:r>
              <w:t xml:space="preserve"> et motiver le patient pour commencer, maintenir ou augmenter son niveau d’AP et le faire évoluer vers un mode de vie physiquement plus actif et moins sédentaire en autonomie</w:t>
            </w:r>
            <w:r>
              <w:rPr>
                <w:spacing w:val="-18"/>
              </w:rPr>
              <w:t xml:space="preserve"> </w:t>
            </w:r>
            <w:r>
              <w:t>;</w:t>
            </w:r>
          </w:p>
          <w:p w14:paraId="05EF9D3F" w14:textId="77777777" w:rsidR="00ED638A" w:rsidRDefault="00CF405F">
            <w:pPr>
              <w:pStyle w:val="TableParagraph"/>
              <w:numPr>
                <w:ilvl w:val="0"/>
                <w:numId w:val="61"/>
              </w:numPr>
              <w:tabs>
                <w:tab w:val="left" w:pos="391"/>
              </w:tabs>
              <w:spacing w:before="123" w:line="297" w:lineRule="auto"/>
              <w:ind w:left="390" w:right="234"/>
              <w:jc w:val="both"/>
            </w:pPr>
            <w:proofErr w:type="gramStart"/>
            <w:r>
              <w:t>fournir</w:t>
            </w:r>
            <w:proofErr w:type="gramEnd"/>
            <w:r>
              <w:t xml:space="preserve"> au patient des informations/des conseils/une éducation thérapeutique adaptés à son état de santé, aux risques repérés et à l’AP envisagée. Les conseils aux patients peuvent être repris par écrit sur une ordonnance ;</w:t>
            </w:r>
          </w:p>
          <w:p w14:paraId="770D1684" w14:textId="77777777" w:rsidR="005E3943" w:rsidRDefault="00CF405F">
            <w:pPr>
              <w:pStyle w:val="TableParagraph"/>
              <w:numPr>
                <w:ilvl w:val="0"/>
                <w:numId w:val="61"/>
              </w:numPr>
              <w:tabs>
                <w:tab w:val="left" w:pos="391"/>
              </w:tabs>
              <w:spacing w:before="123" w:line="295" w:lineRule="auto"/>
              <w:ind w:left="390" w:right="233"/>
              <w:jc w:val="both"/>
            </w:pPr>
            <w:proofErr w:type="gramStart"/>
            <w:r>
              <w:t>compléter</w:t>
            </w:r>
            <w:proofErr w:type="gramEnd"/>
            <w:r>
              <w:t xml:space="preserve"> cette évaluation par une consultation médicale d’AP dédiée </w:t>
            </w:r>
          </w:p>
          <w:p w14:paraId="7A14DC8B" w14:textId="77777777" w:rsidR="00C6030A" w:rsidRDefault="00C6030A">
            <w:pPr>
              <w:pStyle w:val="TableParagraph"/>
              <w:numPr>
                <w:ilvl w:val="0"/>
                <w:numId w:val="61"/>
              </w:numPr>
              <w:tabs>
                <w:tab w:val="left" w:pos="391"/>
              </w:tabs>
              <w:spacing w:before="123" w:line="295" w:lineRule="auto"/>
              <w:ind w:left="390" w:right="233"/>
              <w:jc w:val="both"/>
            </w:pPr>
          </w:p>
          <w:p w14:paraId="08B62B54" w14:textId="77777777" w:rsidR="00EE5646" w:rsidRDefault="00EE5646">
            <w:pPr>
              <w:pStyle w:val="TableParagraph"/>
              <w:numPr>
                <w:ilvl w:val="0"/>
                <w:numId w:val="61"/>
              </w:numPr>
              <w:tabs>
                <w:tab w:val="left" w:pos="391"/>
              </w:tabs>
              <w:spacing w:before="123" w:line="295" w:lineRule="auto"/>
              <w:ind w:left="390" w:right="233"/>
              <w:jc w:val="both"/>
            </w:pPr>
          </w:p>
          <w:p w14:paraId="547033F5" w14:textId="13A053A9" w:rsidR="00ED638A" w:rsidRDefault="00CF405F">
            <w:pPr>
              <w:pStyle w:val="TableParagraph"/>
              <w:numPr>
                <w:ilvl w:val="0"/>
                <w:numId w:val="61"/>
              </w:numPr>
              <w:tabs>
                <w:tab w:val="left" w:pos="391"/>
              </w:tabs>
              <w:spacing w:before="123" w:line="295" w:lineRule="auto"/>
              <w:ind w:left="390" w:right="233"/>
              <w:jc w:val="both"/>
            </w:pPr>
            <w:r>
              <w:t>(</w:t>
            </w:r>
            <w:proofErr w:type="gramStart"/>
            <w:r>
              <w:t>chapitre</w:t>
            </w:r>
            <w:proofErr w:type="gramEnd"/>
            <w:r>
              <w:t xml:space="preserve"> 6) et/ou prescrire des examens complémentaires et/ou demander un avis spécialisé, si cela se justifie (chapitre</w:t>
            </w:r>
            <w:r>
              <w:rPr>
                <w:spacing w:val="-18"/>
              </w:rPr>
              <w:t xml:space="preserve"> </w:t>
            </w:r>
            <w:r>
              <w:t>5).</w:t>
            </w:r>
          </w:p>
        </w:tc>
      </w:tr>
    </w:tbl>
    <w:p w14:paraId="04FD3A47" w14:textId="77777777" w:rsidR="00ED638A" w:rsidRDefault="00ED638A">
      <w:pPr>
        <w:pStyle w:val="Corpsdetexte"/>
        <w:spacing w:before="7"/>
        <w:rPr>
          <w:sz w:val="20"/>
        </w:rPr>
      </w:pPr>
    </w:p>
    <w:p w14:paraId="01B15857" w14:textId="77777777" w:rsidR="00ED638A" w:rsidRDefault="00CF405F">
      <w:pPr>
        <w:pStyle w:val="Corpsdetexte"/>
        <w:spacing w:line="300" w:lineRule="auto"/>
        <w:ind w:left="232"/>
      </w:pPr>
      <w:r>
        <w:t>Les conseils au patient varient selon son niveau habituel d’AP et son état de motivation et ses risques individuels à la pratique des AP choisies.</w:t>
      </w:r>
    </w:p>
    <w:p w14:paraId="0B96AAF8" w14:textId="77777777" w:rsidR="00ED638A" w:rsidRDefault="00ED638A">
      <w:pPr>
        <w:pStyle w:val="Corpsdetexte"/>
        <w:spacing w:before="7"/>
        <w:rPr>
          <w:sz w:val="10"/>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0473F9F1" w14:textId="77777777">
        <w:trPr>
          <w:trHeight w:val="8059"/>
        </w:trPr>
        <w:tc>
          <w:tcPr>
            <w:tcW w:w="10207" w:type="dxa"/>
          </w:tcPr>
          <w:p w14:paraId="2E29A9C3" w14:textId="77777777" w:rsidR="00ED638A" w:rsidRDefault="00ED638A">
            <w:pPr>
              <w:pStyle w:val="TableParagraph"/>
              <w:spacing w:before="6"/>
              <w:ind w:left="0"/>
              <w:rPr>
                <w:sz w:val="20"/>
              </w:rPr>
            </w:pPr>
          </w:p>
          <w:p w14:paraId="0F627B1F" w14:textId="77777777" w:rsidR="00ED638A" w:rsidRDefault="00CF405F">
            <w:pPr>
              <w:pStyle w:val="TableParagraph"/>
              <w:numPr>
                <w:ilvl w:val="0"/>
                <w:numId w:val="60"/>
              </w:numPr>
              <w:tabs>
                <w:tab w:val="left" w:pos="468"/>
              </w:tabs>
              <w:spacing w:before="0" w:line="292" w:lineRule="auto"/>
              <w:ind w:right="241"/>
              <w:jc w:val="both"/>
            </w:pPr>
            <w:r>
              <w:t xml:space="preserve">La plupart des </w:t>
            </w:r>
            <w:r>
              <w:rPr>
                <w:b/>
              </w:rPr>
              <w:t xml:space="preserve">patients actifs </w:t>
            </w:r>
            <w:r>
              <w:t>peuvent poursuivre leur AP d’intensité modérée et l’augmenter progressivement si elle est bien tolérée. Le médecin leur fournit des conseils adaptés sur l’AP, leur maladie et leurs traitements, et renforce leur</w:t>
            </w:r>
            <w:r>
              <w:rPr>
                <w:spacing w:val="-2"/>
              </w:rPr>
              <w:t xml:space="preserve"> </w:t>
            </w:r>
            <w:r>
              <w:t>motivation.</w:t>
            </w:r>
          </w:p>
          <w:p w14:paraId="5019FDF5" w14:textId="77777777" w:rsidR="00ED638A" w:rsidRDefault="00CF405F">
            <w:pPr>
              <w:pStyle w:val="TableParagraph"/>
              <w:numPr>
                <w:ilvl w:val="0"/>
                <w:numId w:val="60"/>
              </w:numPr>
              <w:tabs>
                <w:tab w:val="left" w:pos="468"/>
              </w:tabs>
              <w:spacing w:before="128" w:line="292" w:lineRule="auto"/>
              <w:ind w:right="239"/>
              <w:jc w:val="both"/>
            </w:pPr>
            <w:r>
              <w:t xml:space="preserve">La plupart des </w:t>
            </w:r>
            <w:r>
              <w:rPr>
                <w:b/>
              </w:rPr>
              <w:t xml:space="preserve">patients inactifs </w:t>
            </w:r>
            <w:r>
              <w:t>peuvent commencer ou poursuivre des AP d’intensité faible (comme la marche) et l’augmenter progressivement vers une intensité modérée si elle est bien tolérée.</w:t>
            </w:r>
          </w:p>
          <w:p w14:paraId="10309036" w14:textId="77777777" w:rsidR="00ED638A" w:rsidRDefault="00CF405F">
            <w:pPr>
              <w:pStyle w:val="TableParagraph"/>
              <w:spacing w:before="7" w:line="300" w:lineRule="auto"/>
              <w:ind w:left="465" w:right="237"/>
              <w:jc w:val="both"/>
            </w:pPr>
            <w:r>
              <w:t xml:space="preserve">Si le patient inactif ne présente </w:t>
            </w:r>
            <w:r>
              <w:rPr>
                <w:b/>
              </w:rPr>
              <w:t xml:space="preserve">aucune motivation </w:t>
            </w:r>
            <w:r>
              <w:t>pour les AP : le médecin l’informe et le sensibilise progressivement aux bénéfices de l’AP et à une réduction de son temps passé à des comportements sédentaires. Il l’accompagne vers un changement de comportement vis-à-vis de l’AP, lors des différentes consultations de suivi.</w:t>
            </w:r>
          </w:p>
          <w:p w14:paraId="32192E80" w14:textId="77777777" w:rsidR="00ED638A" w:rsidRDefault="00CF405F">
            <w:pPr>
              <w:pStyle w:val="TableParagraph"/>
              <w:spacing w:before="82" w:line="300" w:lineRule="auto"/>
              <w:ind w:left="465" w:right="240"/>
              <w:jc w:val="both"/>
            </w:pPr>
            <w:r>
              <w:t xml:space="preserve">Si le patient est inactif et qu’un </w:t>
            </w:r>
            <w:r>
              <w:rPr>
                <w:b/>
              </w:rPr>
              <w:t xml:space="preserve">changement de comportement est envisageable </w:t>
            </w:r>
            <w:r>
              <w:t xml:space="preserve">pour l’AP </w:t>
            </w:r>
            <w:r>
              <w:rPr>
                <w:b/>
              </w:rPr>
              <w:t xml:space="preserve">: </w:t>
            </w:r>
            <w:r>
              <w:t>le médecin l’encourage. Il lui fournit des conseils adaptés sur l’AP, sa maladie et ses traitements et l’accompagne vers un mode de vie physiquement plus actif et moins sédentaire.</w:t>
            </w:r>
          </w:p>
          <w:p w14:paraId="0B19B7E6" w14:textId="77777777" w:rsidR="00ED638A" w:rsidRDefault="00CF405F">
            <w:pPr>
              <w:pStyle w:val="TableParagraph"/>
              <w:numPr>
                <w:ilvl w:val="0"/>
                <w:numId w:val="60"/>
              </w:numPr>
              <w:tabs>
                <w:tab w:val="left" w:pos="466"/>
              </w:tabs>
              <w:spacing w:before="120" w:line="285" w:lineRule="auto"/>
              <w:ind w:left="465" w:right="240" w:hanging="358"/>
              <w:jc w:val="both"/>
            </w:pPr>
            <w:r>
              <w:t xml:space="preserve">Les </w:t>
            </w:r>
            <w:r>
              <w:rPr>
                <w:b/>
              </w:rPr>
              <w:t>patients (asymptomatiques</w:t>
            </w:r>
            <w:r>
              <w:t xml:space="preserve">) </w:t>
            </w:r>
            <w:r>
              <w:rPr>
                <w:b/>
              </w:rPr>
              <w:t>avec des risques repérés à l’AP lors de l’évaluation minimale</w:t>
            </w:r>
            <w:r>
              <w:t>, en particulier d’événements CV graves</w:t>
            </w:r>
            <w:r>
              <w:rPr>
                <w:spacing w:val="-3"/>
              </w:rPr>
              <w:t xml:space="preserve"> </w:t>
            </w:r>
            <w:r>
              <w:t>:</w:t>
            </w:r>
          </w:p>
          <w:p w14:paraId="74B0AC65" w14:textId="77777777" w:rsidR="00ED638A" w:rsidRDefault="00CF405F">
            <w:pPr>
              <w:pStyle w:val="TableParagraph"/>
              <w:spacing w:before="15" w:line="300" w:lineRule="auto"/>
              <w:ind w:left="465" w:right="240"/>
              <w:jc w:val="both"/>
            </w:pPr>
            <w:r>
              <w:t xml:space="preserve">Si le patient inactif ne présente </w:t>
            </w:r>
            <w:r>
              <w:rPr>
                <w:b/>
              </w:rPr>
              <w:t xml:space="preserve">aucune motivation </w:t>
            </w:r>
            <w:r>
              <w:t>pour les AP : le médecin l’informe et le sensibilise progressivement, lors des différentes consultations de suivi, aux bénéfices de l’AP et de la réduction de son temps passé à des comportements sédentaires, ainsi qu’à la nécessité éventuelle d’un accompagnement.</w:t>
            </w:r>
          </w:p>
          <w:p w14:paraId="38D2A796" w14:textId="77777777" w:rsidR="00ED638A" w:rsidRDefault="00CF405F">
            <w:pPr>
              <w:pStyle w:val="TableParagraph"/>
              <w:spacing w:before="0" w:line="300" w:lineRule="auto"/>
              <w:ind w:left="465" w:right="238"/>
              <w:jc w:val="both"/>
            </w:pPr>
            <w:r>
              <w:t xml:space="preserve">Si le patient est </w:t>
            </w:r>
            <w:r>
              <w:rPr>
                <w:b/>
              </w:rPr>
              <w:t xml:space="preserve">motivé ou si un changement de comportement est envisageable </w:t>
            </w:r>
            <w:r>
              <w:t>: le médecin l’informe des bénéfices qu’il peut attendre de l’AP sur sa pathologie et sa qualité de vie. Il programme avec lui une consultation médicale d’AP dédiée (chapitre 6), si celle-ci est indiquée (chapitres</w:t>
            </w:r>
            <w:r>
              <w:rPr>
                <w:spacing w:val="-2"/>
              </w:rPr>
              <w:t xml:space="preserve"> </w:t>
            </w:r>
            <w:r>
              <w:t>5).</w:t>
            </w:r>
          </w:p>
        </w:tc>
      </w:tr>
    </w:tbl>
    <w:p w14:paraId="70483ADC" w14:textId="77777777" w:rsidR="00ED638A" w:rsidRDefault="00ED638A">
      <w:pPr>
        <w:spacing w:line="300" w:lineRule="auto"/>
        <w:jc w:val="both"/>
        <w:sectPr w:rsidR="00ED638A">
          <w:pgSz w:w="11910" w:h="16840"/>
          <w:pgMar w:top="1080" w:right="380" w:bottom="820" w:left="620" w:header="0" w:footer="543" w:gutter="0"/>
          <w:cols w:space="720"/>
        </w:sectPr>
      </w:pPr>
    </w:p>
    <w:p w14:paraId="1E06FF7D" w14:textId="77777777" w:rsidR="00ED638A" w:rsidRDefault="00CF405F">
      <w:pPr>
        <w:pStyle w:val="Titre3"/>
        <w:numPr>
          <w:ilvl w:val="0"/>
          <w:numId w:val="62"/>
        </w:numPr>
        <w:tabs>
          <w:tab w:val="left" w:pos="659"/>
          <w:tab w:val="left" w:pos="660"/>
        </w:tabs>
        <w:ind w:right="871"/>
      </w:pPr>
      <w:bookmarkStart w:id="42" w:name="_bookmark42"/>
      <w:bookmarkEnd w:id="42"/>
      <w:r>
        <w:rPr>
          <w:color w:val="EB732C"/>
          <w:w w:val="85"/>
        </w:rPr>
        <w:lastRenderedPageBreak/>
        <w:t>Les</w:t>
      </w:r>
      <w:r>
        <w:rPr>
          <w:color w:val="EB732C"/>
          <w:spacing w:val="-40"/>
          <w:w w:val="85"/>
        </w:rPr>
        <w:t xml:space="preserve"> </w:t>
      </w:r>
      <w:r>
        <w:rPr>
          <w:color w:val="EB732C"/>
          <w:w w:val="85"/>
        </w:rPr>
        <w:t>différents</w:t>
      </w:r>
      <w:r>
        <w:rPr>
          <w:color w:val="EB732C"/>
          <w:spacing w:val="-40"/>
          <w:w w:val="85"/>
        </w:rPr>
        <w:t xml:space="preserve"> </w:t>
      </w:r>
      <w:r>
        <w:rPr>
          <w:color w:val="EB732C"/>
          <w:w w:val="85"/>
        </w:rPr>
        <w:t>niveaux</w:t>
      </w:r>
      <w:r>
        <w:rPr>
          <w:color w:val="EB732C"/>
          <w:spacing w:val="-39"/>
          <w:w w:val="85"/>
        </w:rPr>
        <w:t xml:space="preserve"> </w:t>
      </w:r>
      <w:r>
        <w:rPr>
          <w:color w:val="EB732C"/>
          <w:w w:val="85"/>
        </w:rPr>
        <w:t>de</w:t>
      </w:r>
      <w:r>
        <w:rPr>
          <w:color w:val="EB732C"/>
          <w:spacing w:val="-40"/>
          <w:w w:val="85"/>
        </w:rPr>
        <w:t xml:space="preserve"> </w:t>
      </w:r>
      <w:r>
        <w:rPr>
          <w:color w:val="EB732C"/>
          <w:w w:val="85"/>
        </w:rPr>
        <w:t>conseils</w:t>
      </w:r>
      <w:r>
        <w:rPr>
          <w:color w:val="EB732C"/>
          <w:spacing w:val="-40"/>
          <w:w w:val="85"/>
        </w:rPr>
        <w:t xml:space="preserve"> </w:t>
      </w:r>
      <w:r>
        <w:rPr>
          <w:color w:val="EB732C"/>
          <w:w w:val="85"/>
        </w:rPr>
        <w:t>et/ou</w:t>
      </w:r>
      <w:r>
        <w:rPr>
          <w:color w:val="EB732C"/>
          <w:spacing w:val="-39"/>
          <w:w w:val="85"/>
        </w:rPr>
        <w:t xml:space="preserve"> </w:t>
      </w:r>
      <w:r>
        <w:rPr>
          <w:color w:val="EB732C"/>
          <w:w w:val="85"/>
        </w:rPr>
        <w:t>de</w:t>
      </w:r>
      <w:r>
        <w:rPr>
          <w:color w:val="EB732C"/>
          <w:spacing w:val="-40"/>
          <w:w w:val="85"/>
        </w:rPr>
        <w:t xml:space="preserve"> </w:t>
      </w:r>
      <w:r>
        <w:rPr>
          <w:color w:val="EB732C"/>
          <w:w w:val="85"/>
        </w:rPr>
        <w:t>prescription</w:t>
      </w:r>
      <w:r>
        <w:rPr>
          <w:color w:val="EB732C"/>
          <w:spacing w:val="-38"/>
          <w:w w:val="85"/>
        </w:rPr>
        <w:t xml:space="preserve"> </w:t>
      </w:r>
      <w:r>
        <w:rPr>
          <w:color w:val="EB732C"/>
          <w:w w:val="85"/>
        </w:rPr>
        <w:t>d’activité</w:t>
      </w:r>
      <w:r>
        <w:rPr>
          <w:color w:val="EB732C"/>
          <w:spacing w:val="-40"/>
          <w:w w:val="85"/>
        </w:rPr>
        <w:t xml:space="preserve"> </w:t>
      </w:r>
      <w:r>
        <w:rPr>
          <w:color w:val="EB732C"/>
          <w:w w:val="85"/>
        </w:rPr>
        <w:t xml:space="preserve">physique </w:t>
      </w:r>
      <w:r>
        <w:rPr>
          <w:color w:val="EB732C"/>
          <w:w w:val="90"/>
        </w:rPr>
        <w:t>par le</w:t>
      </w:r>
      <w:r>
        <w:rPr>
          <w:color w:val="EB732C"/>
          <w:spacing w:val="-20"/>
          <w:w w:val="90"/>
        </w:rPr>
        <w:t xml:space="preserve"> </w:t>
      </w:r>
      <w:r>
        <w:rPr>
          <w:color w:val="EB732C"/>
          <w:w w:val="90"/>
        </w:rPr>
        <w:t>médecin</w:t>
      </w:r>
    </w:p>
    <w:p w14:paraId="0D8411BD" w14:textId="77777777" w:rsidR="00ED638A" w:rsidRDefault="00CF405F">
      <w:pPr>
        <w:spacing w:before="140" w:line="300" w:lineRule="auto"/>
        <w:ind w:left="232" w:right="744"/>
        <w:jc w:val="both"/>
      </w:pPr>
      <w:r>
        <w:rPr>
          <w:b/>
        </w:rPr>
        <w:t xml:space="preserve">Tous les patients ne relèvent pas d’une prescription écrite d’AP et sportive pour la santé </w:t>
      </w:r>
      <w:r>
        <w:t>(chapitre 5/paragraphe 1). On peut distinguer quatre niveaux d’intervention du médecin, pouvant relever d’un conseil verbal ou écrit pour une pratique d’AP pour la santé en autonomie ou supervisée, d’une prescription écrite d’un programme d’activité physique adaptée (APA) ou d’une prescription AP dans le cadre d’un programme de rééducation (31).</w:t>
      </w:r>
    </w:p>
    <w:p w14:paraId="1EA94366" w14:textId="77777777" w:rsidR="00ED638A" w:rsidRDefault="00ED638A">
      <w:pPr>
        <w:pStyle w:val="Corpsdetexte"/>
        <w:spacing w:before="1"/>
        <w:rPr>
          <w:sz w:val="21"/>
        </w:rPr>
      </w:pPr>
    </w:p>
    <w:p w14:paraId="5E8B5B52" w14:textId="77777777" w:rsidR="00ED638A" w:rsidRDefault="00CF405F">
      <w:pPr>
        <w:pStyle w:val="Corpsdetexte"/>
        <w:spacing w:before="1" w:line="300" w:lineRule="auto"/>
        <w:ind w:left="232" w:right="606"/>
        <w:jc w:val="both"/>
      </w:pPr>
      <w:r>
        <w:t>Pour guider son choix et définir le niveau d’intervention, le médecin s’appuie sur son jugement clinique (Cf. Introduction page 14). Il peut s’aider de la classification en quatre niveaux des limitations fonctionnelles développée pour les patients en ALD (annexe 9). Il prend en considération les préférences de son patient, ainsi que les ressources locales en AP adaptées et en activités sportives.</w:t>
      </w:r>
    </w:p>
    <w:p w14:paraId="233B4CA1" w14:textId="77777777" w:rsidR="00ED638A" w:rsidRDefault="00ED638A">
      <w:pPr>
        <w:pStyle w:val="Corpsdetexte"/>
        <w:rPr>
          <w:sz w:val="21"/>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4"/>
      </w:tblGrid>
      <w:tr w:rsidR="00ED638A" w14:paraId="4B4D439E" w14:textId="77777777">
        <w:trPr>
          <w:trHeight w:val="9665"/>
        </w:trPr>
        <w:tc>
          <w:tcPr>
            <w:tcW w:w="10204" w:type="dxa"/>
          </w:tcPr>
          <w:p w14:paraId="34F78F49" w14:textId="77777777" w:rsidR="00ED638A" w:rsidRDefault="00CF405F">
            <w:pPr>
              <w:pStyle w:val="TableParagraph"/>
              <w:spacing w:before="135"/>
              <w:ind w:right="97"/>
              <w:jc w:val="both"/>
            </w:pPr>
            <w:r>
              <w:rPr>
                <w:b/>
              </w:rPr>
              <w:t xml:space="preserve">Le niveau 1 </w:t>
            </w:r>
            <w:r>
              <w:t>est approprié aux patients présentant une maladie/blessure avérée et/ou un état fonctionnel évalués par le médecin comme justifiant d’un programme de rééducation/ réadaptation. Il relève d’une ordonnance spécifique. Le patient est adressé à un professionnel paramédical (kinésithérapeute, etc.). Un conseil oral sur l'AP quotidienne telle que la marche peut être avantageusement inclus dans ce niveau. Une prescription écrite peut « formaliser » ce conseil.</w:t>
            </w:r>
          </w:p>
          <w:p w14:paraId="1840B259" w14:textId="77777777" w:rsidR="00ED638A" w:rsidRDefault="00CF405F">
            <w:pPr>
              <w:pStyle w:val="TableParagraph"/>
              <w:spacing w:before="139" w:line="276" w:lineRule="auto"/>
              <w:ind w:right="92"/>
              <w:jc w:val="both"/>
            </w:pPr>
            <w:r>
              <w:rPr>
                <w:b/>
              </w:rPr>
              <w:t xml:space="preserve">Le niveau 2 </w:t>
            </w:r>
            <w:r>
              <w:t xml:space="preserve">est approprié aux patients présentant une maladie et/ou un état fonctionnel évalués </w:t>
            </w:r>
            <w:proofErr w:type="gramStart"/>
            <w:r>
              <w:t>par  le</w:t>
            </w:r>
            <w:proofErr w:type="gramEnd"/>
            <w:r>
              <w:t xml:space="preserve"> médecin comme justifiant d’un programme d’APA, éventuellement en groupe. Le médecin rédige une prescription d’AP (chapitre 5/paragraphe 1) et l’adresse dans un premier temps à </w:t>
            </w:r>
            <w:proofErr w:type="gramStart"/>
            <w:r>
              <w:t>un  professionnel</w:t>
            </w:r>
            <w:proofErr w:type="gramEnd"/>
            <w:r>
              <w:t xml:space="preserve"> de l’APA (paramédical ou enseignant</w:t>
            </w:r>
            <w:r>
              <w:rPr>
                <w:spacing w:val="-4"/>
              </w:rPr>
              <w:t xml:space="preserve"> </w:t>
            </w:r>
            <w:r>
              <w:t>APA).</w:t>
            </w:r>
          </w:p>
          <w:p w14:paraId="0506B71C" w14:textId="77777777" w:rsidR="00ED638A" w:rsidRDefault="00ED638A">
            <w:pPr>
              <w:pStyle w:val="TableParagraph"/>
              <w:spacing w:before="1"/>
              <w:ind w:left="0"/>
              <w:rPr>
                <w:sz w:val="21"/>
              </w:rPr>
            </w:pPr>
          </w:p>
          <w:p w14:paraId="6DAB582E" w14:textId="77777777" w:rsidR="00ED638A" w:rsidRDefault="00CF405F">
            <w:pPr>
              <w:pStyle w:val="TableParagraph"/>
              <w:spacing w:before="0" w:line="276" w:lineRule="auto"/>
              <w:ind w:right="94"/>
              <w:jc w:val="both"/>
            </w:pPr>
            <w:r>
              <w:t>Les niveaux 3 et 4 sont appropriés aux patients physiquement inactifs qui ont besoin d’augmenter leur niveau d’AP et qui sont considérés par le médecin comme capables de participer à une gamme ordinaire d’AP soit en groupe pour le niveau 3, soit évalués pour être capables de contrôler et maintenir leur propre AP en solo pour le niveau 4. La sélection entre les niveaux 3 et 4 est principalement conditionnée par les préférences du patient.</w:t>
            </w:r>
          </w:p>
          <w:p w14:paraId="6162C097" w14:textId="77777777" w:rsidR="00ED638A" w:rsidRDefault="00CF405F">
            <w:pPr>
              <w:pStyle w:val="TableParagraph"/>
              <w:spacing w:before="118"/>
              <w:jc w:val="both"/>
            </w:pPr>
            <w:r>
              <w:rPr>
                <w:b/>
              </w:rPr>
              <w:t xml:space="preserve">Pour le niveau 4, </w:t>
            </w:r>
            <w:r>
              <w:t>le conseil oral ou écrit pour une AP ou sportive en individuel est approprié si :</w:t>
            </w:r>
          </w:p>
          <w:p w14:paraId="24833FA4" w14:textId="77777777" w:rsidR="00ED638A" w:rsidRDefault="00CF405F">
            <w:pPr>
              <w:pStyle w:val="TableParagraph"/>
              <w:numPr>
                <w:ilvl w:val="0"/>
                <w:numId w:val="59"/>
              </w:numPr>
              <w:tabs>
                <w:tab w:val="left" w:pos="822"/>
              </w:tabs>
              <w:spacing w:before="162" w:line="297" w:lineRule="auto"/>
              <w:ind w:right="101"/>
              <w:jc w:val="both"/>
            </w:pPr>
            <w:proofErr w:type="gramStart"/>
            <w:r>
              <w:t>le</w:t>
            </w:r>
            <w:proofErr w:type="gramEnd"/>
            <w:r>
              <w:t xml:space="preserve"> patient est évalué pour être réceptif, motivé et capable de suivre les recommandations d’AP seul ou avec l'aide d’un « appui social »</w:t>
            </w:r>
            <w:r>
              <w:rPr>
                <w:spacing w:val="-5"/>
              </w:rPr>
              <w:t xml:space="preserve"> </w:t>
            </w:r>
            <w:r>
              <w:t>;</w:t>
            </w:r>
          </w:p>
          <w:p w14:paraId="5A2D47CD" w14:textId="77777777" w:rsidR="00ED638A" w:rsidRDefault="00CF405F">
            <w:pPr>
              <w:pStyle w:val="TableParagraph"/>
              <w:numPr>
                <w:ilvl w:val="0"/>
                <w:numId w:val="59"/>
              </w:numPr>
              <w:tabs>
                <w:tab w:val="left" w:pos="822"/>
              </w:tabs>
              <w:spacing w:before="4" w:line="300" w:lineRule="auto"/>
              <w:ind w:right="99"/>
              <w:jc w:val="both"/>
            </w:pPr>
            <w:proofErr w:type="gramStart"/>
            <w:r>
              <w:t>le</w:t>
            </w:r>
            <w:proofErr w:type="gramEnd"/>
            <w:r>
              <w:t xml:space="preserve"> patient est considéré comme étant capable (ayant les ressources psychiques personnelles suffisantes) d’augmenter effectivement et sans risque son niveau d’AP par ses propres moyens</w:t>
            </w:r>
            <w:r>
              <w:rPr>
                <w:spacing w:val="1"/>
              </w:rPr>
              <w:t xml:space="preserve"> </w:t>
            </w:r>
            <w:r>
              <w:t>;</w:t>
            </w:r>
          </w:p>
          <w:p w14:paraId="1628596B" w14:textId="77777777" w:rsidR="00ED638A" w:rsidRDefault="00CF405F">
            <w:pPr>
              <w:pStyle w:val="TableParagraph"/>
              <w:numPr>
                <w:ilvl w:val="0"/>
                <w:numId w:val="59"/>
              </w:numPr>
              <w:tabs>
                <w:tab w:val="left" w:pos="822"/>
              </w:tabs>
              <w:spacing w:before="0" w:line="300" w:lineRule="auto"/>
              <w:ind w:right="94"/>
              <w:jc w:val="both"/>
            </w:pPr>
            <w:proofErr w:type="gramStart"/>
            <w:r>
              <w:t>l’état</w:t>
            </w:r>
            <w:proofErr w:type="gramEnd"/>
            <w:r>
              <w:t xml:space="preserve"> de santé et les besoins (sociaux, émotifs, médicaux) du patient n'exigent pas un programme d’APA, ni un programme de</w:t>
            </w:r>
            <w:r>
              <w:rPr>
                <w:spacing w:val="-5"/>
              </w:rPr>
              <w:t xml:space="preserve"> </w:t>
            </w:r>
            <w:r>
              <w:t>rééducation.</w:t>
            </w:r>
          </w:p>
          <w:p w14:paraId="24FB1E76" w14:textId="77777777" w:rsidR="00ED638A" w:rsidRDefault="00CF405F">
            <w:pPr>
              <w:pStyle w:val="TableParagraph"/>
              <w:spacing w:before="120" w:line="276" w:lineRule="auto"/>
              <w:ind w:right="93"/>
              <w:jc w:val="both"/>
            </w:pPr>
            <w:r>
              <w:t>Il est alors proposé au patient des conseils oraux ou un programme écrit (prescription d’AP), sans supervision, avec des exercices quotidiens comme la marche, le vélo, des activités sportives de loisirs, des sorties, etc., en solo à la maison ou sur des aires</w:t>
            </w:r>
            <w:r>
              <w:rPr>
                <w:spacing w:val="-12"/>
              </w:rPr>
              <w:t xml:space="preserve"> </w:t>
            </w:r>
            <w:r>
              <w:t>résidentielles.</w:t>
            </w:r>
          </w:p>
          <w:p w14:paraId="50CC5E5F" w14:textId="77777777" w:rsidR="00ED638A" w:rsidRDefault="00CF405F">
            <w:pPr>
              <w:pStyle w:val="TableParagraph"/>
              <w:spacing w:before="119" w:line="276" w:lineRule="auto"/>
              <w:ind w:right="92"/>
              <w:jc w:val="both"/>
            </w:pPr>
            <w:r>
              <w:rPr>
                <w:b/>
              </w:rPr>
              <w:t xml:space="preserve">Pour le niveau 3, </w:t>
            </w:r>
            <w:r>
              <w:t>le patient ne répond pas aux critères précédents. Il lui est proposé un programme écrit (prescription d’AP) d’AP ou sportive, avec ou sans supervision, organisé par des associations ou des clubs sportifs, et encadré par des éducateurs sportifs formés, au besoin dans le cadre du sport- santé.</w:t>
            </w:r>
          </w:p>
        </w:tc>
      </w:tr>
    </w:tbl>
    <w:p w14:paraId="6E27EDD2" w14:textId="77777777" w:rsidR="00ED638A" w:rsidRDefault="00ED638A">
      <w:pPr>
        <w:spacing w:line="276" w:lineRule="auto"/>
        <w:jc w:val="both"/>
        <w:sectPr w:rsidR="00ED638A">
          <w:pgSz w:w="11910" w:h="16840"/>
          <w:pgMar w:top="1080" w:right="380" w:bottom="820" w:left="620" w:header="0" w:footer="543" w:gutter="0"/>
          <w:cols w:space="720"/>
        </w:sectPr>
      </w:pPr>
    </w:p>
    <w:p w14:paraId="0CDB80F0" w14:textId="77777777" w:rsidR="00ED638A" w:rsidRDefault="00ED638A">
      <w:pPr>
        <w:pStyle w:val="Corpsdetexte"/>
        <w:rPr>
          <w:sz w:val="20"/>
        </w:rPr>
      </w:pPr>
    </w:p>
    <w:p w14:paraId="5BEE1D2D" w14:textId="77777777" w:rsidR="00ED638A" w:rsidRDefault="00ED638A">
      <w:pPr>
        <w:pStyle w:val="Corpsdetexte"/>
        <w:rPr>
          <w:sz w:val="20"/>
        </w:rPr>
      </w:pPr>
    </w:p>
    <w:p w14:paraId="58E224B5" w14:textId="77777777" w:rsidR="00ED638A" w:rsidRDefault="00ED638A">
      <w:pPr>
        <w:pStyle w:val="Corpsdetexte"/>
        <w:spacing w:before="6"/>
        <w:rPr>
          <w:sz w:val="16"/>
        </w:rPr>
      </w:pPr>
    </w:p>
    <w:p w14:paraId="76A71A07" w14:textId="77777777" w:rsidR="00ED638A" w:rsidRDefault="00CF405F">
      <w:pPr>
        <w:pStyle w:val="Titre1"/>
        <w:ind w:left="719" w:right="1082" w:firstLine="2390"/>
      </w:pPr>
      <w:bookmarkStart w:id="43" w:name="_bookmark43"/>
      <w:bookmarkEnd w:id="43"/>
      <w:r>
        <w:rPr>
          <w:color w:val="EB955A"/>
        </w:rPr>
        <w:t>Cinquième chapitre Recommandations pour une consultation</w:t>
      </w:r>
    </w:p>
    <w:p w14:paraId="039E7C6D" w14:textId="77777777" w:rsidR="00ED638A" w:rsidRDefault="00CF405F">
      <w:pPr>
        <w:spacing w:before="2"/>
        <w:ind w:left="2080" w:right="765" w:hanging="1683"/>
        <w:rPr>
          <w:sz w:val="50"/>
        </w:rPr>
      </w:pPr>
      <w:proofErr w:type="gramStart"/>
      <w:r>
        <w:rPr>
          <w:color w:val="EB955A"/>
          <w:sz w:val="50"/>
        </w:rPr>
        <w:t>médicale</w:t>
      </w:r>
      <w:proofErr w:type="gramEnd"/>
      <w:r>
        <w:rPr>
          <w:color w:val="EB955A"/>
          <w:sz w:val="50"/>
        </w:rPr>
        <w:t xml:space="preserve"> d’activité physique et la réalisation d’examens complémentaires</w:t>
      </w:r>
    </w:p>
    <w:p w14:paraId="72181B11" w14:textId="77777777" w:rsidR="00ED638A" w:rsidRDefault="00ED638A">
      <w:pPr>
        <w:pStyle w:val="Corpsdetexte"/>
        <w:spacing w:before="5"/>
        <w:rPr>
          <w:sz w:val="48"/>
        </w:rPr>
      </w:pPr>
    </w:p>
    <w:p w14:paraId="21D3413B" w14:textId="77777777" w:rsidR="00ED638A" w:rsidRDefault="00CF405F">
      <w:pPr>
        <w:pStyle w:val="Corpsdetexte"/>
        <w:spacing w:line="300" w:lineRule="auto"/>
        <w:ind w:left="232" w:right="754"/>
        <w:jc w:val="both"/>
      </w:pPr>
      <w:r>
        <w:t>Une consultation médicale d’AP dédiée et/ou une EE ne sont pas recommandées chez tous les individus avant de commencer ou d’augmenter une AP.</w:t>
      </w:r>
    </w:p>
    <w:p w14:paraId="407A3732" w14:textId="77777777" w:rsidR="00ED638A" w:rsidRDefault="00CF405F">
      <w:pPr>
        <w:pStyle w:val="Corpsdetexte"/>
        <w:spacing w:before="122" w:line="300" w:lineRule="auto"/>
        <w:ind w:left="232" w:right="749"/>
        <w:jc w:val="both"/>
      </w:pPr>
      <w:r>
        <w:t>Les bénéfices d’une consultation médicale chez les personnes avec ou sans maladie chronique qui envisagent d’augmenter leur niveau d’AP sur les risques d’événements indésirables ne sont pas établis. L’EE est faiblement prédictive de la survenue d’un événement cardio-vasculaire grave chez les sujets asymptomatiques (chapitre 1).</w:t>
      </w:r>
    </w:p>
    <w:p w14:paraId="2BA44CEF" w14:textId="77777777" w:rsidR="00ED638A" w:rsidRDefault="00CF405F">
      <w:pPr>
        <w:pStyle w:val="Corpsdetexte"/>
        <w:spacing w:before="120" w:line="300" w:lineRule="auto"/>
        <w:ind w:left="232" w:right="748"/>
        <w:jc w:val="both"/>
      </w:pPr>
      <w:r>
        <w:t xml:space="preserve">Les indications de la consultation médicale et/ou de l’EE doivent donc </w:t>
      </w:r>
      <w:r>
        <w:rPr>
          <w:u w:val="single"/>
        </w:rPr>
        <w:t>rester ciblées.</w:t>
      </w:r>
      <w:r>
        <w:t xml:space="preserve"> Elles sont conditionnées principalement par le </w:t>
      </w:r>
      <w:r>
        <w:rPr>
          <w:u w:val="single"/>
        </w:rPr>
        <w:t>risque d’événements cardio-vasculaires graves du patient lors</w:t>
      </w:r>
      <w:r>
        <w:t xml:space="preserve"> </w:t>
      </w:r>
      <w:r>
        <w:rPr>
          <w:u w:val="single"/>
        </w:rPr>
        <w:t>d’une AP</w:t>
      </w:r>
      <w:r>
        <w:t>.</w:t>
      </w:r>
    </w:p>
    <w:p w14:paraId="59284982" w14:textId="77777777" w:rsidR="00ED638A" w:rsidRDefault="00CF405F">
      <w:pPr>
        <w:pStyle w:val="Corpsdetexte"/>
        <w:spacing w:before="119" w:line="300" w:lineRule="auto"/>
        <w:ind w:left="232" w:right="746"/>
        <w:jc w:val="both"/>
      </w:pPr>
      <w:r>
        <w:t>Ce risque d’événements cardio-vasculaires graves à l’AP doit être évalué systématiquement chez tous les patients qui consultent leur médecin pour des conseils ou une prescription d’AP d’intensité au moins modérée (Chapitre</w:t>
      </w:r>
      <w:r>
        <w:rPr>
          <w:spacing w:val="-4"/>
        </w:rPr>
        <w:t xml:space="preserve"> </w:t>
      </w:r>
      <w:r>
        <w:t>2).</w:t>
      </w:r>
    </w:p>
    <w:p w14:paraId="7998F483" w14:textId="77777777" w:rsidR="00ED638A" w:rsidRDefault="00CF405F">
      <w:pPr>
        <w:pStyle w:val="Corpsdetexte"/>
        <w:spacing w:before="120" w:line="300" w:lineRule="auto"/>
        <w:ind w:left="232" w:right="747"/>
        <w:jc w:val="both"/>
      </w:pPr>
      <w:r>
        <w:t>Ce chapitre précise les indications pour : une consultation médicale d’AP, une EE, un ECG de repos, des explorations respiratoires et des examens biologiques, avant de prescrire une AP.</w:t>
      </w:r>
    </w:p>
    <w:p w14:paraId="7BE94231" w14:textId="77777777" w:rsidR="00ED638A" w:rsidRDefault="00CF405F">
      <w:pPr>
        <w:pStyle w:val="Corpsdetexte"/>
        <w:spacing w:before="121" w:line="300" w:lineRule="auto"/>
        <w:ind w:left="232" w:right="746"/>
        <w:jc w:val="both"/>
      </w:pPr>
      <w:r>
        <w:t xml:space="preserve">Ces recommandations relèvent le plus souvent d’un </w:t>
      </w:r>
      <w:r>
        <w:rPr>
          <w:u w:val="single"/>
        </w:rPr>
        <w:t>accord d’experts</w:t>
      </w:r>
      <w:r>
        <w:t xml:space="preserve"> et ont pour objectif de guider au mieux les décisions du médecin. Dans de nombreux cas, </w:t>
      </w:r>
      <w:r>
        <w:rPr>
          <w:u w:val="single"/>
        </w:rPr>
        <w:t>le jugement clinique du médecin</w:t>
      </w:r>
      <w:r>
        <w:t xml:space="preserve"> reste déterminant pour définir : la nécessité et l’entendue de la consultation médicale d’AP et l’indication d’une EE préalable à l’AP envisagée.</w:t>
      </w:r>
    </w:p>
    <w:p w14:paraId="3E9D54B3" w14:textId="77777777" w:rsidR="00ED638A" w:rsidRDefault="00CF405F">
      <w:pPr>
        <w:pStyle w:val="Corpsdetexte"/>
        <w:spacing w:before="120" w:line="300" w:lineRule="auto"/>
        <w:ind w:left="232" w:right="753"/>
        <w:jc w:val="both"/>
      </w:pPr>
      <w:r>
        <w:t>À noter aussi que, dans la pratique, une AP d’endurance d’intensité modérée alterne le plus souvent avec des épisodes d’AP d’intensité élevée, d’où, là encore, l’importance du jugement clinique du médecin pour adapter les recommandations de ce guide à la pratique de terrain.</w:t>
      </w:r>
    </w:p>
    <w:p w14:paraId="34C73D75" w14:textId="77777777" w:rsidR="00ED638A" w:rsidRDefault="00CF405F">
      <w:pPr>
        <w:pStyle w:val="Corpsdetexte"/>
        <w:spacing w:before="119"/>
        <w:ind w:left="232"/>
        <w:jc w:val="both"/>
      </w:pPr>
      <w:r>
        <w:t xml:space="preserve">Les décisions du médecin doivent </w:t>
      </w:r>
      <w:r>
        <w:rPr>
          <w:u w:val="single"/>
        </w:rPr>
        <w:t>respecter les contre-indications à l’AP</w:t>
      </w:r>
      <w:r>
        <w:t xml:space="preserve"> (chapitre 6, tableau 7).</w:t>
      </w:r>
    </w:p>
    <w:p w14:paraId="5A8D7098" w14:textId="77777777" w:rsidR="00ED638A" w:rsidRDefault="00ED638A">
      <w:pPr>
        <w:pStyle w:val="Corpsdetexte"/>
        <w:rPr>
          <w:sz w:val="20"/>
        </w:rPr>
      </w:pPr>
    </w:p>
    <w:p w14:paraId="7F254ECE" w14:textId="77777777" w:rsidR="00ED638A" w:rsidRDefault="00ED638A">
      <w:pPr>
        <w:pStyle w:val="Corpsdetexte"/>
        <w:spacing w:before="10"/>
        <w:rPr>
          <w:sz w:val="25"/>
        </w:rPr>
      </w:pPr>
    </w:p>
    <w:p w14:paraId="554D4200" w14:textId="77777777" w:rsidR="00ED638A" w:rsidRDefault="00CF405F">
      <w:pPr>
        <w:pStyle w:val="Corpsdetexte"/>
        <w:spacing w:before="94" w:line="297" w:lineRule="auto"/>
        <w:ind w:left="232" w:right="751"/>
      </w:pPr>
      <w:r>
        <w:t>N.B. : Le vocabulaire utilisé dans ce chapitre pour la gradation des indications de la consultation médicale d’AP et de l’épreuve d’effort est précisé en début de document (Cf. Définitions page 9).</w:t>
      </w:r>
    </w:p>
    <w:p w14:paraId="0FE9DBEF" w14:textId="77777777" w:rsidR="00ED638A" w:rsidRDefault="00ED638A">
      <w:pPr>
        <w:spacing w:line="297" w:lineRule="auto"/>
        <w:sectPr w:rsidR="00ED638A">
          <w:pgSz w:w="11910" w:h="16840"/>
          <w:pgMar w:top="1580" w:right="380" w:bottom="820" w:left="620" w:header="0" w:footer="543" w:gutter="0"/>
          <w:cols w:space="720"/>
        </w:sectPr>
      </w:pPr>
    </w:p>
    <w:p w14:paraId="19A722D0" w14:textId="77777777" w:rsidR="00ED638A" w:rsidRDefault="00CF405F">
      <w:pPr>
        <w:pStyle w:val="Titre3"/>
        <w:numPr>
          <w:ilvl w:val="0"/>
          <w:numId w:val="58"/>
        </w:numPr>
        <w:tabs>
          <w:tab w:val="left" w:pos="659"/>
          <w:tab w:val="left" w:pos="660"/>
        </w:tabs>
      </w:pPr>
      <w:bookmarkStart w:id="44" w:name="_bookmark44"/>
      <w:bookmarkEnd w:id="44"/>
      <w:r>
        <w:rPr>
          <w:color w:val="EB732C"/>
          <w:w w:val="90"/>
        </w:rPr>
        <w:lastRenderedPageBreak/>
        <w:t>Les</w:t>
      </w:r>
      <w:r>
        <w:rPr>
          <w:color w:val="EB732C"/>
          <w:spacing w:val="-27"/>
          <w:w w:val="90"/>
        </w:rPr>
        <w:t xml:space="preserve"> </w:t>
      </w:r>
      <w:r>
        <w:rPr>
          <w:color w:val="EB732C"/>
          <w:w w:val="90"/>
        </w:rPr>
        <w:t>indications</w:t>
      </w:r>
      <w:r>
        <w:rPr>
          <w:color w:val="EB732C"/>
          <w:spacing w:val="-25"/>
          <w:w w:val="90"/>
        </w:rPr>
        <w:t xml:space="preserve"> </w:t>
      </w:r>
      <w:r>
        <w:rPr>
          <w:color w:val="EB732C"/>
          <w:w w:val="90"/>
        </w:rPr>
        <w:t>de</w:t>
      </w:r>
      <w:r>
        <w:rPr>
          <w:color w:val="EB732C"/>
          <w:spacing w:val="-25"/>
          <w:w w:val="90"/>
        </w:rPr>
        <w:t xml:space="preserve"> </w:t>
      </w:r>
      <w:r>
        <w:rPr>
          <w:color w:val="EB732C"/>
          <w:w w:val="90"/>
        </w:rPr>
        <w:t>la</w:t>
      </w:r>
      <w:r>
        <w:rPr>
          <w:color w:val="EB732C"/>
          <w:spacing w:val="-24"/>
          <w:w w:val="90"/>
        </w:rPr>
        <w:t xml:space="preserve"> </w:t>
      </w:r>
      <w:r>
        <w:rPr>
          <w:color w:val="EB732C"/>
          <w:w w:val="90"/>
        </w:rPr>
        <w:t>consultation</w:t>
      </w:r>
      <w:r>
        <w:rPr>
          <w:color w:val="EB732C"/>
          <w:spacing w:val="-25"/>
          <w:w w:val="90"/>
        </w:rPr>
        <w:t xml:space="preserve"> </w:t>
      </w:r>
      <w:r>
        <w:rPr>
          <w:color w:val="EB732C"/>
          <w:w w:val="90"/>
        </w:rPr>
        <w:t>médicale</w:t>
      </w:r>
      <w:r>
        <w:rPr>
          <w:color w:val="EB732C"/>
          <w:spacing w:val="-25"/>
          <w:w w:val="90"/>
        </w:rPr>
        <w:t xml:space="preserve"> </w:t>
      </w:r>
      <w:r>
        <w:rPr>
          <w:color w:val="EB732C"/>
          <w:w w:val="90"/>
        </w:rPr>
        <w:t>d’activité</w:t>
      </w:r>
      <w:r>
        <w:rPr>
          <w:color w:val="EB732C"/>
          <w:spacing w:val="-26"/>
          <w:w w:val="90"/>
        </w:rPr>
        <w:t xml:space="preserve"> </w:t>
      </w:r>
      <w:r>
        <w:rPr>
          <w:color w:val="EB732C"/>
          <w:w w:val="90"/>
        </w:rPr>
        <w:t>physique</w:t>
      </w:r>
    </w:p>
    <w:p w14:paraId="3BEF47E0" w14:textId="77777777" w:rsidR="00ED638A" w:rsidRDefault="00CF405F">
      <w:pPr>
        <w:pStyle w:val="Corpsdetexte"/>
        <w:spacing w:before="242" w:line="300" w:lineRule="auto"/>
        <w:ind w:left="232" w:right="746"/>
        <w:jc w:val="both"/>
      </w:pPr>
      <w:r>
        <w:t>Tous les patients atteints d’une maladie chronique ou d’un état de santé pour lequel l’AP a montré des effets bénéfiques ne justifient pas d’une consultation médicale</w:t>
      </w:r>
      <w:r>
        <w:rPr>
          <w:spacing w:val="-8"/>
        </w:rPr>
        <w:t xml:space="preserve"> </w:t>
      </w:r>
      <w:r>
        <w:t>d’AP.</w:t>
      </w:r>
    </w:p>
    <w:p w14:paraId="65A52CB2" w14:textId="77777777" w:rsidR="00ED638A" w:rsidRDefault="00CF405F">
      <w:pPr>
        <w:pStyle w:val="Corpsdetexte"/>
        <w:spacing w:before="121" w:line="300" w:lineRule="auto"/>
        <w:ind w:left="232" w:right="608"/>
        <w:jc w:val="both"/>
      </w:pPr>
      <w:r>
        <w:t>Ces indications dépendent du risque d’événements CV graves à l’AP (avec le niveau de risque CV du patient, son niveau habituel d’AP et l’intensité de l’AP envisagée), mais aussi des autres risques à la pratique d’une AP et de la maladie ciblée par la prescription d’AP.</w:t>
      </w:r>
    </w:p>
    <w:p w14:paraId="0CB09E15" w14:textId="77777777" w:rsidR="00ED638A" w:rsidRDefault="00ED638A">
      <w:pPr>
        <w:pStyle w:val="Corpsdetexte"/>
        <w:spacing w:before="3"/>
      </w:pPr>
    </w:p>
    <w:p w14:paraId="6EAD30F1" w14:textId="77777777" w:rsidR="00ED638A" w:rsidRDefault="00CF405F">
      <w:pPr>
        <w:pStyle w:val="Titre4"/>
        <w:numPr>
          <w:ilvl w:val="1"/>
          <w:numId w:val="58"/>
        </w:numPr>
        <w:tabs>
          <w:tab w:val="left" w:pos="808"/>
          <w:tab w:val="left" w:pos="809"/>
        </w:tabs>
      </w:pPr>
      <w:bookmarkStart w:id="45" w:name="_bookmark45"/>
      <w:bookmarkEnd w:id="45"/>
      <w:r>
        <w:rPr>
          <w:color w:val="EB732C"/>
          <w:w w:val="90"/>
        </w:rPr>
        <w:t>Les</w:t>
      </w:r>
      <w:r>
        <w:rPr>
          <w:color w:val="EB732C"/>
          <w:spacing w:val="-17"/>
          <w:w w:val="90"/>
        </w:rPr>
        <w:t xml:space="preserve"> </w:t>
      </w:r>
      <w:r>
        <w:rPr>
          <w:color w:val="EB732C"/>
          <w:w w:val="90"/>
        </w:rPr>
        <w:t>indications</w:t>
      </w:r>
      <w:r>
        <w:rPr>
          <w:color w:val="EB732C"/>
          <w:spacing w:val="-16"/>
          <w:w w:val="90"/>
        </w:rPr>
        <w:t xml:space="preserve"> </w:t>
      </w:r>
      <w:r>
        <w:rPr>
          <w:color w:val="EB732C"/>
          <w:w w:val="90"/>
        </w:rPr>
        <w:t>selon</w:t>
      </w:r>
      <w:r>
        <w:rPr>
          <w:color w:val="EB732C"/>
          <w:spacing w:val="-14"/>
          <w:w w:val="90"/>
        </w:rPr>
        <w:t xml:space="preserve"> </w:t>
      </w:r>
      <w:r>
        <w:rPr>
          <w:color w:val="EB732C"/>
          <w:w w:val="90"/>
        </w:rPr>
        <w:t>le</w:t>
      </w:r>
      <w:r>
        <w:rPr>
          <w:color w:val="EB732C"/>
          <w:spacing w:val="-14"/>
          <w:w w:val="90"/>
        </w:rPr>
        <w:t xml:space="preserve"> </w:t>
      </w:r>
      <w:r>
        <w:rPr>
          <w:color w:val="EB732C"/>
          <w:w w:val="90"/>
        </w:rPr>
        <w:t>niveau</w:t>
      </w:r>
      <w:r>
        <w:rPr>
          <w:color w:val="EB732C"/>
          <w:spacing w:val="-15"/>
          <w:w w:val="90"/>
        </w:rPr>
        <w:t xml:space="preserve"> </w:t>
      </w:r>
      <w:r>
        <w:rPr>
          <w:color w:val="EB732C"/>
          <w:w w:val="90"/>
        </w:rPr>
        <w:t>de</w:t>
      </w:r>
      <w:r>
        <w:rPr>
          <w:color w:val="EB732C"/>
          <w:spacing w:val="-16"/>
          <w:w w:val="90"/>
        </w:rPr>
        <w:t xml:space="preserve"> </w:t>
      </w:r>
      <w:r>
        <w:rPr>
          <w:color w:val="EB732C"/>
          <w:w w:val="90"/>
        </w:rPr>
        <w:t>risque</w:t>
      </w:r>
      <w:r>
        <w:rPr>
          <w:color w:val="EB732C"/>
          <w:spacing w:val="-12"/>
          <w:w w:val="90"/>
        </w:rPr>
        <w:t xml:space="preserve"> </w:t>
      </w:r>
      <w:r>
        <w:rPr>
          <w:color w:val="EB732C"/>
          <w:w w:val="90"/>
        </w:rPr>
        <w:t>cardio-vasculaire</w:t>
      </w:r>
      <w:r>
        <w:rPr>
          <w:color w:val="EB732C"/>
          <w:spacing w:val="-15"/>
          <w:w w:val="90"/>
        </w:rPr>
        <w:t xml:space="preserve"> </w:t>
      </w:r>
      <w:r>
        <w:rPr>
          <w:color w:val="EB732C"/>
          <w:w w:val="90"/>
        </w:rPr>
        <w:t>du</w:t>
      </w:r>
      <w:r>
        <w:rPr>
          <w:color w:val="EB732C"/>
          <w:spacing w:val="-15"/>
          <w:w w:val="90"/>
        </w:rPr>
        <w:t xml:space="preserve"> </w:t>
      </w:r>
      <w:r>
        <w:rPr>
          <w:color w:val="EB732C"/>
          <w:w w:val="90"/>
        </w:rPr>
        <w:t>patient</w:t>
      </w:r>
    </w:p>
    <w:p w14:paraId="053B78ED" w14:textId="77777777" w:rsidR="00ED638A" w:rsidRDefault="00CF405F">
      <w:pPr>
        <w:pStyle w:val="Corpsdetexte"/>
        <w:spacing w:before="144" w:line="300" w:lineRule="auto"/>
        <w:ind w:left="232" w:right="1014"/>
      </w:pPr>
      <w:r>
        <w:t xml:space="preserve">Ces recommandations varient avec le niveau habituel d’AP du patient (physiquement inactifs ou actifs) et l’intensité </w:t>
      </w:r>
      <w:r>
        <w:rPr>
          <w:u w:val="single"/>
        </w:rPr>
        <w:t>en valeur absolue</w:t>
      </w:r>
      <w:r>
        <w:t xml:space="preserve"> de l’AP envisagée (annexe</w:t>
      </w:r>
      <w:r>
        <w:rPr>
          <w:spacing w:val="-3"/>
        </w:rPr>
        <w:t xml:space="preserve"> </w:t>
      </w:r>
      <w:r>
        <w:t>5).</w:t>
      </w:r>
    </w:p>
    <w:p w14:paraId="559ADAD0" w14:textId="77777777" w:rsidR="00ED638A" w:rsidRDefault="00ED638A">
      <w:pPr>
        <w:pStyle w:val="Corpsdetexte"/>
        <w:spacing w:before="6"/>
        <w:rPr>
          <w:sz w:val="14"/>
        </w:rPr>
      </w:pPr>
    </w:p>
    <w:p w14:paraId="30C938AD" w14:textId="77777777" w:rsidR="00ED638A" w:rsidRDefault="00CF405F">
      <w:pPr>
        <w:pStyle w:val="Titre6"/>
        <w:numPr>
          <w:ilvl w:val="2"/>
          <w:numId w:val="58"/>
        </w:numPr>
        <w:tabs>
          <w:tab w:val="left" w:pos="953"/>
        </w:tabs>
        <w:spacing w:before="101"/>
      </w:pPr>
      <w:r>
        <w:rPr>
          <w:color w:val="EB732C"/>
          <w:w w:val="90"/>
        </w:rPr>
        <w:t>Les patients</w:t>
      </w:r>
      <w:r>
        <w:rPr>
          <w:color w:val="EB732C"/>
          <w:spacing w:val="-15"/>
          <w:w w:val="90"/>
        </w:rPr>
        <w:t xml:space="preserve"> </w:t>
      </w:r>
      <w:r>
        <w:rPr>
          <w:color w:val="EB732C"/>
          <w:w w:val="90"/>
        </w:rPr>
        <w:t>inactifs</w:t>
      </w:r>
    </w:p>
    <w:p w14:paraId="329019E4" w14:textId="77777777" w:rsidR="00ED638A" w:rsidRDefault="00CF405F">
      <w:pPr>
        <w:pStyle w:val="Corpsdetexte"/>
        <w:spacing w:before="117" w:line="302" w:lineRule="auto"/>
        <w:ind w:left="232" w:right="609"/>
        <w:jc w:val="both"/>
      </w:pPr>
      <w:r>
        <w:rPr>
          <w:b/>
        </w:rPr>
        <w:t>Pour les AP d’intensité légère</w:t>
      </w:r>
      <w:r>
        <w:t>. Tous les patients (asymptomatiques) peuvent commencer une AP d’intensité légère (comme la marche) sans consulter un médecin.</w:t>
      </w:r>
    </w:p>
    <w:p w14:paraId="5D3E1FE2" w14:textId="77777777" w:rsidR="00ED638A" w:rsidRDefault="00ED638A">
      <w:pPr>
        <w:pStyle w:val="Corpsdetexte"/>
        <w:spacing w:before="6"/>
        <w:rPr>
          <w:sz w:val="20"/>
        </w:rPr>
      </w:pPr>
    </w:p>
    <w:p w14:paraId="335A1C0F" w14:textId="77777777" w:rsidR="00ED638A" w:rsidRDefault="00CF405F">
      <w:pPr>
        <w:pStyle w:val="Corpsdetexte"/>
        <w:spacing w:line="300" w:lineRule="auto"/>
        <w:ind w:left="232" w:right="607"/>
        <w:jc w:val="both"/>
      </w:pPr>
      <w:r>
        <w:rPr>
          <w:b/>
        </w:rPr>
        <w:t>Pour les AP d’intensité modérée</w:t>
      </w:r>
      <w:r>
        <w:t xml:space="preserve">. Certains patients </w:t>
      </w:r>
      <w:r>
        <w:rPr>
          <w:u w:val="single"/>
        </w:rPr>
        <w:t>peuvent bénéficier</w:t>
      </w:r>
      <w:r>
        <w:t xml:space="preserve"> d’une consultation médicale d’AP avant de commencer une AP d’intensité modérée (comme la marche rapide ou le vélo de loisirs) dans les situations cliniques suivantes :</w:t>
      </w:r>
    </w:p>
    <w:p w14:paraId="22F34810" w14:textId="77777777" w:rsidR="00ED638A" w:rsidRDefault="00CF405F">
      <w:pPr>
        <w:pStyle w:val="Paragraphedeliste"/>
        <w:numPr>
          <w:ilvl w:val="0"/>
          <w:numId w:val="75"/>
        </w:numPr>
        <w:tabs>
          <w:tab w:val="left" w:pos="592"/>
        </w:tabs>
        <w:spacing w:before="121"/>
        <w:jc w:val="both"/>
        <w:rPr>
          <w:rFonts w:ascii="Symbol" w:hAnsi="Symbol"/>
          <w:color w:val="F79546"/>
        </w:rPr>
      </w:pPr>
      <w:proofErr w:type="gramStart"/>
      <w:r>
        <w:t>un</w:t>
      </w:r>
      <w:proofErr w:type="gramEnd"/>
      <w:r>
        <w:t xml:space="preserve"> niveau de risque CV élevé ou très élevé (hors diabète)</w:t>
      </w:r>
      <w:r>
        <w:rPr>
          <w:spacing w:val="-9"/>
        </w:rPr>
        <w:t xml:space="preserve"> </w:t>
      </w:r>
      <w:r>
        <w:t>;</w:t>
      </w:r>
    </w:p>
    <w:p w14:paraId="6A2054C4" w14:textId="77777777" w:rsidR="00ED638A" w:rsidRDefault="00CF405F">
      <w:pPr>
        <w:pStyle w:val="Paragraphedeliste"/>
        <w:numPr>
          <w:ilvl w:val="0"/>
          <w:numId w:val="75"/>
        </w:numPr>
        <w:tabs>
          <w:tab w:val="left" w:pos="591"/>
          <w:tab w:val="left" w:pos="592"/>
        </w:tabs>
        <w:spacing w:before="182" w:line="295" w:lineRule="auto"/>
        <w:ind w:right="749"/>
        <w:rPr>
          <w:rFonts w:ascii="Symbol" w:hAnsi="Symbol"/>
          <w:color w:val="F79546"/>
        </w:rPr>
      </w:pPr>
      <w:proofErr w:type="gramStart"/>
      <w:r>
        <w:t>un</w:t>
      </w:r>
      <w:proofErr w:type="gramEnd"/>
      <w:r>
        <w:t xml:space="preserve"> diabète de type 2 avec une complication macro ou </w:t>
      </w:r>
      <w:proofErr w:type="spellStart"/>
      <w:r>
        <w:t>micro-vasculaire</w:t>
      </w:r>
      <w:proofErr w:type="spellEnd"/>
      <w:r>
        <w:t xml:space="preserve"> ou avec un autre facteur de risque CV majeur associé (tabac, dyslipidémie ou hypertension artérielle)</w:t>
      </w:r>
      <w:r>
        <w:rPr>
          <w:spacing w:val="-6"/>
        </w:rPr>
        <w:t xml:space="preserve"> </w:t>
      </w:r>
      <w:r>
        <w:t>;</w:t>
      </w:r>
    </w:p>
    <w:p w14:paraId="7560E3ED" w14:textId="77777777" w:rsidR="00ED638A" w:rsidRDefault="00CF405F">
      <w:pPr>
        <w:pStyle w:val="Paragraphedeliste"/>
        <w:numPr>
          <w:ilvl w:val="0"/>
          <w:numId w:val="75"/>
        </w:numPr>
        <w:tabs>
          <w:tab w:val="left" w:pos="592"/>
        </w:tabs>
        <w:spacing w:before="125"/>
        <w:jc w:val="both"/>
        <w:rPr>
          <w:rFonts w:ascii="Symbol" w:hAnsi="Symbol"/>
          <w:color w:val="F79546"/>
        </w:rPr>
      </w:pPr>
      <w:proofErr w:type="gramStart"/>
      <w:r>
        <w:t>un</w:t>
      </w:r>
      <w:proofErr w:type="gramEnd"/>
      <w:r>
        <w:t xml:space="preserve"> antécédent de cancer ayant nécessité un traitement médical spécifique</w:t>
      </w:r>
      <w:r>
        <w:rPr>
          <w:spacing w:val="-9"/>
        </w:rPr>
        <w:t xml:space="preserve"> </w:t>
      </w:r>
      <w:proofErr w:type="spellStart"/>
      <w:r>
        <w:t>cardiotoxique</w:t>
      </w:r>
      <w:proofErr w:type="spellEnd"/>
      <w:r>
        <w:t>.</w:t>
      </w:r>
    </w:p>
    <w:p w14:paraId="2114FD8D" w14:textId="77777777" w:rsidR="00ED638A" w:rsidRDefault="00ED638A">
      <w:pPr>
        <w:pStyle w:val="Corpsdetexte"/>
        <w:spacing w:before="1"/>
        <w:rPr>
          <w:sz w:val="26"/>
        </w:rPr>
      </w:pPr>
    </w:p>
    <w:p w14:paraId="3D4FC6D7" w14:textId="77777777" w:rsidR="00ED638A" w:rsidRDefault="00CF405F">
      <w:pPr>
        <w:spacing w:line="300" w:lineRule="auto"/>
        <w:ind w:left="232" w:right="606"/>
        <w:jc w:val="both"/>
      </w:pPr>
      <w:r>
        <w:rPr>
          <w:b/>
        </w:rPr>
        <w:t>Pour les AP d’intensité élevée</w:t>
      </w:r>
      <w:r>
        <w:t xml:space="preserve">. La consultation médicale d’AP </w:t>
      </w:r>
      <w:r>
        <w:rPr>
          <w:u w:val="single"/>
        </w:rPr>
        <w:t>est préconisée</w:t>
      </w:r>
      <w:r>
        <w:t xml:space="preserve"> avant de commencer une AP d’intensité élevée chez les patients avec :</w:t>
      </w:r>
    </w:p>
    <w:p w14:paraId="388BFDEC" w14:textId="77777777" w:rsidR="00ED638A" w:rsidRDefault="00CF405F">
      <w:pPr>
        <w:pStyle w:val="Paragraphedeliste"/>
        <w:numPr>
          <w:ilvl w:val="0"/>
          <w:numId w:val="75"/>
        </w:numPr>
        <w:tabs>
          <w:tab w:val="left" w:pos="592"/>
        </w:tabs>
        <w:spacing w:before="121"/>
        <w:jc w:val="both"/>
        <w:rPr>
          <w:rFonts w:ascii="Symbol" w:hAnsi="Symbol"/>
          <w:color w:val="F79546"/>
        </w:rPr>
      </w:pPr>
      <w:proofErr w:type="gramStart"/>
      <w:r>
        <w:t>un</w:t>
      </w:r>
      <w:proofErr w:type="gramEnd"/>
      <w:r>
        <w:t xml:space="preserve"> niveau de risque CV modéré, élevé ou très élevé (hors diabète)</w:t>
      </w:r>
      <w:r>
        <w:rPr>
          <w:spacing w:val="-5"/>
        </w:rPr>
        <w:t xml:space="preserve"> </w:t>
      </w:r>
      <w:r>
        <w:t>;</w:t>
      </w:r>
    </w:p>
    <w:p w14:paraId="6D991C13" w14:textId="77777777" w:rsidR="00ED638A" w:rsidRDefault="00CF405F">
      <w:pPr>
        <w:pStyle w:val="Paragraphedeliste"/>
        <w:numPr>
          <w:ilvl w:val="0"/>
          <w:numId w:val="75"/>
        </w:numPr>
        <w:tabs>
          <w:tab w:val="left" w:pos="592"/>
        </w:tabs>
        <w:spacing w:before="182"/>
        <w:jc w:val="both"/>
        <w:rPr>
          <w:rFonts w:ascii="Symbol" w:hAnsi="Symbol"/>
          <w:color w:val="F79546"/>
        </w:rPr>
      </w:pPr>
      <w:proofErr w:type="gramStart"/>
      <w:r>
        <w:t>un</w:t>
      </w:r>
      <w:proofErr w:type="gramEnd"/>
      <w:r>
        <w:t xml:space="preserve"> diabète de type 2 ou de type 1</w:t>
      </w:r>
      <w:r>
        <w:rPr>
          <w:spacing w:val="-6"/>
        </w:rPr>
        <w:t xml:space="preserve"> </w:t>
      </w:r>
      <w:r>
        <w:t>;</w:t>
      </w:r>
    </w:p>
    <w:p w14:paraId="25D700D6" w14:textId="77777777" w:rsidR="00ED638A" w:rsidRDefault="00CF405F">
      <w:pPr>
        <w:pStyle w:val="Paragraphedeliste"/>
        <w:numPr>
          <w:ilvl w:val="0"/>
          <w:numId w:val="75"/>
        </w:numPr>
        <w:tabs>
          <w:tab w:val="left" w:pos="592"/>
        </w:tabs>
        <w:spacing w:before="181"/>
        <w:jc w:val="both"/>
        <w:rPr>
          <w:rFonts w:ascii="Symbol" w:hAnsi="Symbol"/>
          <w:color w:val="F79546"/>
        </w:rPr>
      </w:pPr>
      <w:proofErr w:type="gramStart"/>
      <w:r>
        <w:t>un</w:t>
      </w:r>
      <w:proofErr w:type="gramEnd"/>
      <w:r>
        <w:t xml:space="preserve"> antécédent de cancer ayant nécessité un traitement médical spécifique </w:t>
      </w:r>
      <w:proofErr w:type="spellStart"/>
      <w:r>
        <w:t>cardiotoxique</w:t>
      </w:r>
      <w:proofErr w:type="spellEnd"/>
      <w:r>
        <w:rPr>
          <w:spacing w:val="-10"/>
        </w:rPr>
        <w:t xml:space="preserve"> </w:t>
      </w:r>
      <w:r>
        <w:t>;</w:t>
      </w:r>
    </w:p>
    <w:p w14:paraId="4447D600" w14:textId="77777777" w:rsidR="00ED638A" w:rsidRDefault="00CF405F">
      <w:pPr>
        <w:pStyle w:val="Paragraphedeliste"/>
        <w:numPr>
          <w:ilvl w:val="0"/>
          <w:numId w:val="75"/>
        </w:numPr>
        <w:tabs>
          <w:tab w:val="left" w:pos="592"/>
        </w:tabs>
        <w:spacing w:before="182"/>
        <w:jc w:val="both"/>
        <w:rPr>
          <w:rFonts w:ascii="Symbol" w:hAnsi="Symbol"/>
          <w:color w:val="F79546"/>
        </w:rPr>
      </w:pPr>
      <w:proofErr w:type="gramStart"/>
      <w:r>
        <w:t>une</w:t>
      </w:r>
      <w:proofErr w:type="gramEnd"/>
      <w:r>
        <w:t xml:space="preserve"> obésité sévère avec un IMC ≥ 35 (la consultation est</w:t>
      </w:r>
      <w:r>
        <w:rPr>
          <w:spacing w:val="-10"/>
        </w:rPr>
        <w:t xml:space="preserve"> </w:t>
      </w:r>
      <w:r>
        <w:t>conseillée).</w:t>
      </w:r>
    </w:p>
    <w:p w14:paraId="12E9AA0D" w14:textId="77777777" w:rsidR="00ED638A" w:rsidRDefault="00ED638A">
      <w:pPr>
        <w:pStyle w:val="Corpsdetexte"/>
        <w:spacing w:before="6"/>
        <w:rPr>
          <w:sz w:val="28"/>
        </w:rPr>
      </w:pPr>
    </w:p>
    <w:p w14:paraId="292D655A" w14:textId="77777777" w:rsidR="00ED638A" w:rsidRDefault="00CF405F">
      <w:pPr>
        <w:pStyle w:val="Titre6"/>
        <w:numPr>
          <w:ilvl w:val="2"/>
          <w:numId w:val="58"/>
        </w:numPr>
        <w:tabs>
          <w:tab w:val="left" w:pos="953"/>
        </w:tabs>
        <w:spacing w:before="1"/>
      </w:pPr>
      <w:r>
        <w:rPr>
          <w:color w:val="EB732C"/>
          <w:w w:val="90"/>
        </w:rPr>
        <w:t>Les patients</w:t>
      </w:r>
      <w:r>
        <w:rPr>
          <w:color w:val="EB732C"/>
          <w:spacing w:val="-15"/>
          <w:w w:val="90"/>
        </w:rPr>
        <w:t xml:space="preserve"> </w:t>
      </w:r>
      <w:r>
        <w:rPr>
          <w:color w:val="EB732C"/>
          <w:w w:val="90"/>
        </w:rPr>
        <w:t>actifs</w:t>
      </w:r>
    </w:p>
    <w:p w14:paraId="4D96031D" w14:textId="77777777" w:rsidR="00ED638A" w:rsidRDefault="00CF405F">
      <w:pPr>
        <w:pStyle w:val="Corpsdetexte"/>
        <w:spacing w:before="116" w:line="302" w:lineRule="auto"/>
        <w:ind w:left="232" w:right="749"/>
        <w:jc w:val="both"/>
      </w:pPr>
      <w:r>
        <w:t xml:space="preserve">Tous les patients actifs peuvent poursuivre leur AP </w:t>
      </w:r>
      <w:r>
        <w:rPr>
          <w:b/>
        </w:rPr>
        <w:t xml:space="preserve">d’intensité légère et modérée, </w:t>
      </w:r>
      <w:r>
        <w:t>et, si elle est bien tolérée, augmenter progressivement son volume ou son intensité, sauf cas particuliers (apparition de symptômes en particulier à l’exercice, aggravation de la pathologie, apparition d’une autre comorbidité).</w:t>
      </w:r>
    </w:p>
    <w:p w14:paraId="0F024C13" w14:textId="77777777" w:rsidR="00ED638A" w:rsidRDefault="00ED638A">
      <w:pPr>
        <w:pStyle w:val="Corpsdetexte"/>
        <w:spacing w:before="3"/>
        <w:rPr>
          <w:sz w:val="20"/>
        </w:rPr>
      </w:pPr>
    </w:p>
    <w:p w14:paraId="662D34E4" w14:textId="77777777" w:rsidR="00ED638A" w:rsidRDefault="00CF405F">
      <w:pPr>
        <w:pStyle w:val="Corpsdetexte"/>
        <w:spacing w:line="300" w:lineRule="auto"/>
        <w:ind w:left="232" w:right="748"/>
        <w:jc w:val="both"/>
      </w:pPr>
      <w:r>
        <w:t xml:space="preserve">Si le patient actif envisage d’augmenter son AP à </w:t>
      </w:r>
      <w:r>
        <w:rPr>
          <w:b/>
        </w:rPr>
        <w:t xml:space="preserve">des intensités élevées, </w:t>
      </w:r>
      <w:r>
        <w:t>les préconisations pour la réalisation d’une consultation médicale d’AP sont les mêmes que celles du patient inactif.</w:t>
      </w:r>
    </w:p>
    <w:p w14:paraId="6F52ED4F" w14:textId="77777777" w:rsidR="00ED638A" w:rsidRDefault="00ED638A">
      <w:pPr>
        <w:spacing w:line="300" w:lineRule="auto"/>
        <w:jc w:val="both"/>
        <w:sectPr w:rsidR="00ED638A">
          <w:pgSz w:w="11910" w:h="16840"/>
          <w:pgMar w:top="1080" w:right="380" w:bottom="820" w:left="620" w:header="0" w:footer="543" w:gutter="0"/>
          <w:cols w:space="720"/>
        </w:sectPr>
      </w:pPr>
    </w:p>
    <w:p w14:paraId="5B66F1C6" w14:textId="77777777" w:rsidR="00ED638A" w:rsidRDefault="00CF405F">
      <w:pPr>
        <w:pStyle w:val="Titre4"/>
        <w:numPr>
          <w:ilvl w:val="1"/>
          <w:numId w:val="58"/>
        </w:numPr>
        <w:tabs>
          <w:tab w:val="left" w:pos="808"/>
          <w:tab w:val="left" w:pos="809"/>
        </w:tabs>
        <w:spacing w:before="78"/>
      </w:pPr>
      <w:bookmarkStart w:id="46" w:name="_bookmark46"/>
      <w:bookmarkEnd w:id="46"/>
      <w:r>
        <w:rPr>
          <w:color w:val="EB732C"/>
          <w:w w:val="90"/>
        </w:rPr>
        <w:lastRenderedPageBreak/>
        <w:t>Les</w:t>
      </w:r>
      <w:r>
        <w:rPr>
          <w:color w:val="EB732C"/>
          <w:spacing w:val="-14"/>
          <w:w w:val="90"/>
        </w:rPr>
        <w:t xml:space="preserve"> </w:t>
      </w:r>
      <w:r>
        <w:rPr>
          <w:color w:val="EB732C"/>
          <w:w w:val="90"/>
        </w:rPr>
        <w:t>indications</w:t>
      </w:r>
      <w:r>
        <w:rPr>
          <w:color w:val="EB732C"/>
          <w:spacing w:val="-14"/>
          <w:w w:val="90"/>
        </w:rPr>
        <w:t xml:space="preserve"> </w:t>
      </w:r>
      <w:r>
        <w:rPr>
          <w:color w:val="EB732C"/>
          <w:w w:val="90"/>
        </w:rPr>
        <w:t>selon</w:t>
      </w:r>
      <w:r>
        <w:rPr>
          <w:color w:val="EB732C"/>
          <w:spacing w:val="-11"/>
          <w:w w:val="90"/>
        </w:rPr>
        <w:t xml:space="preserve"> </w:t>
      </w:r>
      <w:r>
        <w:rPr>
          <w:color w:val="EB732C"/>
          <w:w w:val="90"/>
        </w:rPr>
        <w:t>les</w:t>
      </w:r>
      <w:r>
        <w:rPr>
          <w:color w:val="EB732C"/>
          <w:spacing w:val="-12"/>
          <w:w w:val="90"/>
        </w:rPr>
        <w:t xml:space="preserve"> </w:t>
      </w:r>
      <w:r>
        <w:rPr>
          <w:color w:val="EB732C"/>
          <w:w w:val="90"/>
        </w:rPr>
        <w:t>autres</w:t>
      </w:r>
      <w:r>
        <w:rPr>
          <w:color w:val="EB732C"/>
          <w:spacing w:val="-14"/>
          <w:w w:val="90"/>
        </w:rPr>
        <w:t xml:space="preserve"> </w:t>
      </w:r>
      <w:r>
        <w:rPr>
          <w:color w:val="EB732C"/>
          <w:w w:val="90"/>
        </w:rPr>
        <w:t>risques</w:t>
      </w:r>
      <w:r>
        <w:rPr>
          <w:color w:val="EB732C"/>
          <w:spacing w:val="-13"/>
          <w:w w:val="90"/>
        </w:rPr>
        <w:t xml:space="preserve"> </w:t>
      </w:r>
      <w:r>
        <w:rPr>
          <w:color w:val="EB732C"/>
          <w:w w:val="90"/>
        </w:rPr>
        <w:t>à</w:t>
      </w:r>
      <w:r>
        <w:rPr>
          <w:color w:val="EB732C"/>
          <w:spacing w:val="-13"/>
          <w:w w:val="90"/>
        </w:rPr>
        <w:t xml:space="preserve"> </w:t>
      </w:r>
      <w:r>
        <w:rPr>
          <w:color w:val="EB732C"/>
          <w:w w:val="90"/>
        </w:rPr>
        <w:t>l’activité</w:t>
      </w:r>
      <w:r>
        <w:rPr>
          <w:color w:val="EB732C"/>
          <w:spacing w:val="-13"/>
          <w:w w:val="90"/>
        </w:rPr>
        <w:t xml:space="preserve"> </w:t>
      </w:r>
      <w:r>
        <w:rPr>
          <w:color w:val="EB732C"/>
          <w:w w:val="90"/>
        </w:rPr>
        <w:t>physique</w:t>
      </w:r>
    </w:p>
    <w:p w14:paraId="17561F5C" w14:textId="77777777" w:rsidR="00ED638A" w:rsidRDefault="00CF405F">
      <w:pPr>
        <w:pStyle w:val="Corpsdetexte"/>
        <w:spacing w:before="144" w:line="300" w:lineRule="auto"/>
        <w:ind w:left="232" w:right="747"/>
        <w:jc w:val="both"/>
      </w:pPr>
      <w:r>
        <w:t xml:space="preserve">Certains patients peuvent justifier d’une consultation médicale d’AP pour d’autres raisons que leur niveau de risque CV : des risques de blessures </w:t>
      </w:r>
      <w:proofErr w:type="spellStart"/>
      <w:r>
        <w:t>musculo-squelettiques</w:t>
      </w:r>
      <w:proofErr w:type="spellEnd"/>
      <w:r>
        <w:t>, des risques liés à la pathologie ou son traitement (hors risque CV), mais aussi un âge avancé, un état de déconditionnement important, un handicap physique ou cognitif,</w:t>
      </w:r>
      <w:r>
        <w:rPr>
          <w:spacing w:val="-4"/>
        </w:rPr>
        <w:t xml:space="preserve"> </w:t>
      </w:r>
      <w:r>
        <w:t>etc.</w:t>
      </w:r>
    </w:p>
    <w:p w14:paraId="5DFDCB83" w14:textId="77777777" w:rsidR="00ED638A" w:rsidRDefault="00CF405F">
      <w:pPr>
        <w:pStyle w:val="Corpsdetexte"/>
        <w:spacing w:before="120" w:line="300" w:lineRule="auto"/>
        <w:ind w:left="232" w:right="747"/>
        <w:jc w:val="both"/>
      </w:pPr>
      <w:r>
        <w:t>Ces indications vont pour beaucoup dépendre du jugement clinique du médecin. Les situations les plus fréquentes sont :</w:t>
      </w:r>
    </w:p>
    <w:p w14:paraId="6C75382E" w14:textId="77777777" w:rsidR="00ED638A" w:rsidRDefault="00ED638A">
      <w:pPr>
        <w:pStyle w:val="Corpsdetexte"/>
        <w:spacing w:before="3"/>
        <w:rPr>
          <w:sz w:val="23"/>
        </w:rPr>
      </w:pPr>
    </w:p>
    <w:p w14:paraId="67F92383" w14:textId="77777777" w:rsidR="00ED638A" w:rsidRDefault="00CF405F">
      <w:pPr>
        <w:pStyle w:val="Titre6"/>
        <w:numPr>
          <w:ilvl w:val="2"/>
          <w:numId w:val="58"/>
        </w:numPr>
        <w:tabs>
          <w:tab w:val="left" w:pos="953"/>
        </w:tabs>
      </w:pPr>
      <w:r>
        <w:rPr>
          <w:color w:val="EB732C"/>
          <w:w w:val="90"/>
        </w:rPr>
        <w:t>Les risques de lésions</w:t>
      </w:r>
      <w:r>
        <w:rPr>
          <w:color w:val="EB732C"/>
          <w:spacing w:val="-32"/>
          <w:w w:val="90"/>
        </w:rPr>
        <w:t xml:space="preserve"> </w:t>
      </w:r>
      <w:proofErr w:type="spellStart"/>
      <w:r>
        <w:rPr>
          <w:color w:val="EB732C"/>
          <w:w w:val="90"/>
        </w:rPr>
        <w:t>musculo-squelettiques</w:t>
      </w:r>
      <w:proofErr w:type="spellEnd"/>
    </w:p>
    <w:p w14:paraId="5BD43A85" w14:textId="77777777" w:rsidR="00ED638A" w:rsidRDefault="00CF405F">
      <w:pPr>
        <w:pStyle w:val="Corpsdetexte"/>
        <w:spacing w:before="119" w:line="300" w:lineRule="auto"/>
        <w:ind w:left="232" w:right="749"/>
        <w:jc w:val="both"/>
      </w:pPr>
      <w:r>
        <w:t xml:space="preserve">Les patients avec des pathologies osseuses ou articulaires, des malformations, des antécédents de blessures graves, une maladie de Marfan, etc., sont plus à risque de lésions </w:t>
      </w:r>
      <w:proofErr w:type="spellStart"/>
      <w:r>
        <w:t>musculo-squelettiques</w:t>
      </w:r>
      <w:proofErr w:type="spellEnd"/>
      <w:r>
        <w:t xml:space="preserve"> lors des AP. Ils justifient de conseils spécifiques.</w:t>
      </w:r>
    </w:p>
    <w:p w14:paraId="77D5E9AA" w14:textId="77777777" w:rsidR="00ED638A" w:rsidRDefault="00CF405F">
      <w:pPr>
        <w:pStyle w:val="Corpsdetexte"/>
        <w:spacing w:before="123" w:line="297" w:lineRule="auto"/>
        <w:ind w:left="232" w:right="748"/>
        <w:jc w:val="both"/>
      </w:pPr>
      <w:r>
        <w:t xml:space="preserve">Les patients avec une ostéopathie </w:t>
      </w:r>
      <w:proofErr w:type="spellStart"/>
      <w:r>
        <w:t>fragilisante</w:t>
      </w:r>
      <w:proofErr w:type="spellEnd"/>
      <w:r>
        <w:t xml:space="preserve"> et/ou avec des antécédents de chutes justifient de conseils spécifiques sur les AP et sur la prévention des chutes et des fractures.</w:t>
      </w:r>
    </w:p>
    <w:p w14:paraId="6472076E" w14:textId="77777777" w:rsidR="00ED638A" w:rsidRDefault="00ED638A">
      <w:pPr>
        <w:pStyle w:val="Corpsdetexte"/>
        <w:spacing w:before="5"/>
        <w:rPr>
          <w:sz w:val="23"/>
        </w:rPr>
      </w:pPr>
    </w:p>
    <w:p w14:paraId="0593FDBA" w14:textId="77777777" w:rsidR="00ED638A" w:rsidRDefault="00CF405F">
      <w:pPr>
        <w:pStyle w:val="Titre6"/>
        <w:numPr>
          <w:ilvl w:val="2"/>
          <w:numId w:val="58"/>
        </w:numPr>
        <w:tabs>
          <w:tab w:val="left" w:pos="953"/>
        </w:tabs>
      </w:pPr>
      <w:r>
        <w:rPr>
          <w:color w:val="EB732C"/>
          <w:w w:val="90"/>
        </w:rPr>
        <w:t>Les</w:t>
      </w:r>
      <w:r>
        <w:rPr>
          <w:color w:val="EB732C"/>
          <w:spacing w:val="-11"/>
          <w:w w:val="90"/>
        </w:rPr>
        <w:t xml:space="preserve"> </w:t>
      </w:r>
      <w:r>
        <w:rPr>
          <w:color w:val="EB732C"/>
          <w:w w:val="90"/>
        </w:rPr>
        <w:t>risques</w:t>
      </w:r>
      <w:r>
        <w:rPr>
          <w:color w:val="EB732C"/>
          <w:spacing w:val="-10"/>
          <w:w w:val="90"/>
        </w:rPr>
        <w:t xml:space="preserve"> </w:t>
      </w:r>
      <w:r>
        <w:rPr>
          <w:color w:val="EB732C"/>
          <w:w w:val="90"/>
        </w:rPr>
        <w:t>liés</w:t>
      </w:r>
      <w:r>
        <w:rPr>
          <w:color w:val="EB732C"/>
          <w:spacing w:val="-11"/>
          <w:w w:val="90"/>
        </w:rPr>
        <w:t xml:space="preserve"> </w:t>
      </w:r>
      <w:r>
        <w:rPr>
          <w:color w:val="EB732C"/>
          <w:w w:val="90"/>
        </w:rPr>
        <w:t>à</w:t>
      </w:r>
      <w:r>
        <w:rPr>
          <w:color w:val="EB732C"/>
          <w:spacing w:val="-10"/>
          <w:w w:val="90"/>
        </w:rPr>
        <w:t xml:space="preserve"> </w:t>
      </w:r>
      <w:r>
        <w:rPr>
          <w:color w:val="EB732C"/>
          <w:w w:val="90"/>
        </w:rPr>
        <w:t>une</w:t>
      </w:r>
      <w:r>
        <w:rPr>
          <w:color w:val="EB732C"/>
          <w:spacing w:val="-10"/>
          <w:w w:val="90"/>
        </w:rPr>
        <w:t xml:space="preserve"> </w:t>
      </w:r>
      <w:r>
        <w:rPr>
          <w:color w:val="EB732C"/>
          <w:w w:val="90"/>
        </w:rPr>
        <w:t>pathologie,</w:t>
      </w:r>
      <w:r>
        <w:rPr>
          <w:color w:val="EB732C"/>
          <w:spacing w:val="-11"/>
          <w:w w:val="90"/>
        </w:rPr>
        <w:t xml:space="preserve"> </w:t>
      </w:r>
      <w:r>
        <w:rPr>
          <w:color w:val="EB732C"/>
          <w:w w:val="90"/>
        </w:rPr>
        <w:t>un</w:t>
      </w:r>
      <w:r>
        <w:rPr>
          <w:color w:val="EB732C"/>
          <w:spacing w:val="-10"/>
          <w:w w:val="90"/>
        </w:rPr>
        <w:t xml:space="preserve"> </w:t>
      </w:r>
      <w:r>
        <w:rPr>
          <w:color w:val="EB732C"/>
          <w:w w:val="90"/>
        </w:rPr>
        <w:t>traitement</w:t>
      </w:r>
      <w:r>
        <w:rPr>
          <w:color w:val="EB732C"/>
          <w:spacing w:val="-11"/>
          <w:w w:val="90"/>
        </w:rPr>
        <w:t xml:space="preserve"> </w:t>
      </w:r>
      <w:r>
        <w:rPr>
          <w:color w:val="EB732C"/>
          <w:w w:val="90"/>
        </w:rPr>
        <w:t>ou</w:t>
      </w:r>
      <w:r>
        <w:rPr>
          <w:color w:val="EB732C"/>
          <w:spacing w:val="-11"/>
          <w:w w:val="90"/>
        </w:rPr>
        <w:t xml:space="preserve"> </w:t>
      </w:r>
      <w:r>
        <w:rPr>
          <w:color w:val="EB732C"/>
          <w:w w:val="90"/>
        </w:rPr>
        <w:t>un</w:t>
      </w:r>
      <w:r>
        <w:rPr>
          <w:color w:val="EB732C"/>
          <w:spacing w:val="-10"/>
          <w:w w:val="90"/>
        </w:rPr>
        <w:t xml:space="preserve"> </w:t>
      </w:r>
      <w:r>
        <w:rPr>
          <w:color w:val="EB732C"/>
          <w:w w:val="90"/>
        </w:rPr>
        <w:t>état</w:t>
      </w:r>
      <w:r>
        <w:rPr>
          <w:color w:val="EB732C"/>
          <w:spacing w:val="-10"/>
          <w:w w:val="90"/>
        </w:rPr>
        <w:t xml:space="preserve"> </w:t>
      </w:r>
      <w:r>
        <w:rPr>
          <w:color w:val="EB732C"/>
          <w:w w:val="90"/>
        </w:rPr>
        <w:t>de</w:t>
      </w:r>
      <w:r>
        <w:rPr>
          <w:color w:val="EB732C"/>
          <w:spacing w:val="-10"/>
          <w:w w:val="90"/>
        </w:rPr>
        <w:t xml:space="preserve"> </w:t>
      </w:r>
      <w:r>
        <w:rPr>
          <w:color w:val="EB732C"/>
          <w:w w:val="90"/>
        </w:rPr>
        <w:t>santé</w:t>
      </w:r>
    </w:p>
    <w:p w14:paraId="1979783A" w14:textId="77777777" w:rsidR="00ED638A" w:rsidRDefault="00CF405F">
      <w:pPr>
        <w:pStyle w:val="Corpsdetexte"/>
        <w:spacing w:before="143" w:line="300" w:lineRule="auto"/>
        <w:ind w:left="232" w:right="612"/>
        <w:jc w:val="both"/>
      </w:pPr>
      <w:r>
        <w:t>Ces situations cliniques sont traitées plus en détail dans les référentiels d’aide à la prescription d’AP et sportive de la pathologie ou de l’état de santé concerné.</w:t>
      </w:r>
    </w:p>
    <w:p w14:paraId="640610A0" w14:textId="77777777" w:rsidR="00ED638A" w:rsidRDefault="00ED638A">
      <w:pPr>
        <w:pStyle w:val="Corpsdetexte"/>
        <w:spacing w:before="10"/>
        <w:rPr>
          <w:sz w:val="23"/>
        </w:rPr>
      </w:pPr>
    </w:p>
    <w:p w14:paraId="57B8B5DF" w14:textId="77777777" w:rsidR="00ED638A" w:rsidRDefault="00CF405F">
      <w:pPr>
        <w:ind w:left="232"/>
        <w:jc w:val="both"/>
        <w:rPr>
          <w:b/>
          <w:sz w:val="21"/>
        </w:rPr>
      </w:pPr>
      <w:r>
        <w:rPr>
          <w:rFonts w:ascii="Microsoft Sans Serif" w:hAnsi="Microsoft Sans Serif"/>
          <w:color w:val="EB732C"/>
          <w:w w:val="275"/>
          <w:position w:val="1"/>
          <w:sz w:val="16"/>
        </w:rPr>
        <w:t xml:space="preserve"> </w:t>
      </w:r>
      <w:r>
        <w:rPr>
          <w:b/>
          <w:color w:val="EB732C"/>
          <w:sz w:val="21"/>
        </w:rPr>
        <w:t>Maladie respiratoire chronique</w:t>
      </w:r>
    </w:p>
    <w:p w14:paraId="64260D7E" w14:textId="77777777" w:rsidR="00ED638A" w:rsidRDefault="00CF405F">
      <w:pPr>
        <w:pStyle w:val="Corpsdetexte"/>
        <w:spacing w:before="122" w:line="300" w:lineRule="auto"/>
        <w:ind w:left="232" w:right="748"/>
        <w:jc w:val="both"/>
      </w:pPr>
      <w:r>
        <w:t>L’évaluation du niveau de risque CV chez les patients atteints de maladies respiratoires, en particulier de BPCO, utilise le SCORE et la classification du risque CV européen, comme en population générale.</w:t>
      </w:r>
    </w:p>
    <w:p w14:paraId="22E080AE" w14:textId="77777777" w:rsidR="00ED638A" w:rsidRDefault="00CF405F">
      <w:pPr>
        <w:pStyle w:val="Corpsdetexte"/>
        <w:spacing w:before="121" w:line="300" w:lineRule="auto"/>
        <w:ind w:left="232" w:right="745"/>
        <w:jc w:val="both"/>
      </w:pPr>
      <w:r>
        <w:t>Les patients atteints d’une maladie respiratoire (BPCO, asthme, maladie pulmonaire interstitielle), peuvent présenter, selon leur sévérité, des limitations respiratoires plus ou moins importantes à l’AP et des risques de désaturation en oxygène à</w:t>
      </w:r>
      <w:r>
        <w:rPr>
          <w:spacing w:val="-7"/>
        </w:rPr>
        <w:t xml:space="preserve"> </w:t>
      </w:r>
      <w:r>
        <w:t>l’effort.</w:t>
      </w:r>
    </w:p>
    <w:p w14:paraId="19B547E3" w14:textId="77777777" w:rsidR="00ED638A" w:rsidRDefault="00CF405F">
      <w:pPr>
        <w:pStyle w:val="Corpsdetexte"/>
        <w:spacing w:before="120" w:line="300" w:lineRule="auto"/>
        <w:ind w:left="232" w:right="605"/>
        <w:jc w:val="both"/>
      </w:pPr>
      <w:r>
        <w:t>Les résultats de l’exploration fonctionnelle respiratoire et du test de marche de 6 minutes avec mesure de la saturation en oxygène (pour rechercher une désaturation à l’effort, non présente au repos) doivent être pris en compte pour adapter la prescription et le programme</w:t>
      </w:r>
      <w:r>
        <w:rPr>
          <w:spacing w:val="-3"/>
        </w:rPr>
        <w:t xml:space="preserve"> </w:t>
      </w:r>
      <w:r>
        <w:t>d’AP.</w:t>
      </w:r>
    </w:p>
    <w:p w14:paraId="5A939D8A" w14:textId="77777777" w:rsidR="00ED638A" w:rsidRDefault="00ED638A">
      <w:pPr>
        <w:pStyle w:val="Corpsdetexte"/>
        <w:spacing w:before="10"/>
        <w:rPr>
          <w:sz w:val="23"/>
        </w:rPr>
      </w:pPr>
    </w:p>
    <w:p w14:paraId="6C0F9B4F" w14:textId="77777777" w:rsidR="00ED638A" w:rsidRDefault="00CF405F">
      <w:pPr>
        <w:spacing w:before="1"/>
        <w:ind w:left="232"/>
        <w:jc w:val="both"/>
        <w:rPr>
          <w:b/>
          <w:sz w:val="21"/>
        </w:rPr>
      </w:pPr>
      <w:r>
        <w:rPr>
          <w:rFonts w:ascii="Microsoft Sans Serif" w:hAnsi="Microsoft Sans Serif"/>
          <w:color w:val="EB732C"/>
          <w:w w:val="275"/>
          <w:position w:val="1"/>
          <w:sz w:val="16"/>
        </w:rPr>
        <w:t xml:space="preserve"> </w:t>
      </w:r>
      <w:r>
        <w:rPr>
          <w:b/>
          <w:color w:val="EB732C"/>
          <w:sz w:val="21"/>
        </w:rPr>
        <w:t>Les patients diabétiques</w:t>
      </w:r>
    </w:p>
    <w:p w14:paraId="2DC62049" w14:textId="77777777" w:rsidR="00ED638A" w:rsidRDefault="00CF405F">
      <w:pPr>
        <w:pStyle w:val="Corpsdetexte"/>
        <w:spacing w:before="123" w:line="300" w:lineRule="auto"/>
        <w:ind w:left="232" w:right="744"/>
        <w:jc w:val="both"/>
      </w:pPr>
      <w:r>
        <w:t xml:space="preserve">Lors de la consultation médicale d’AP, les patients diabétiques peuvent aussi justifier d’une éducation (thérapeutique) pour apprendre à adapter leur traitement (médicaments </w:t>
      </w:r>
      <w:proofErr w:type="spellStart"/>
      <w:r>
        <w:t>insulino</w:t>
      </w:r>
      <w:proofErr w:type="spellEnd"/>
      <w:r>
        <w:t>-sécréteurs et/ou insuline) et leur alimentation avant de commencer ou d’augmenter une AP d’intensité au moins modérée, afin d’éviter les hypo et hyperglycémies per et post-exercice.</w:t>
      </w:r>
    </w:p>
    <w:p w14:paraId="24D14A4B" w14:textId="77777777" w:rsidR="00ED638A" w:rsidRDefault="00ED638A">
      <w:pPr>
        <w:pStyle w:val="Corpsdetexte"/>
        <w:rPr>
          <w:sz w:val="24"/>
        </w:rPr>
      </w:pPr>
    </w:p>
    <w:p w14:paraId="0C1BD473" w14:textId="77777777" w:rsidR="00ED638A" w:rsidRDefault="00CF405F">
      <w:pPr>
        <w:spacing w:before="1"/>
        <w:ind w:left="232"/>
        <w:jc w:val="both"/>
        <w:rPr>
          <w:b/>
          <w:sz w:val="21"/>
        </w:rPr>
      </w:pPr>
      <w:r>
        <w:rPr>
          <w:rFonts w:ascii="Microsoft Sans Serif" w:hAnsi="Microsoft Sans Serif"/>
          <w:color w:val="EB732C"/>
          <w:w w:val="280"/>
          <w:position w:val="1"/>
          <w:sz w:val="16"/>
        </w:rPr>
        <w:t xml:space="preserve"> </w:t>
      </w:r>
      <w:r>
        <w:rPr>
          <w:b/>
          <w:color w:val="EB732C"/>
          <w:sz w:val="21"/>
        </w:rPr>
        <w:t>Les patients atteints de cancer</w:t>
      </w:r>
    </w:p>
    <w:p w14:paraId="22B1F1E8" w14:textId="77777777" w:rsidR="00ED638A" w:rsidRDefault="00CF405F">
      <w:pPr>
        <w:pStyle w:val="Corpsdetexte"/>
        <w:spacing w:before="123" w:line="300" w:lineRule="auto"/>
        <w:ind w:left="232" w:right="745"/>
        <w:jc w:val="both"/>
      </w:pPr>
      <w:r>
        <w:t xml:space="preserve">Les patients atteints de cancer et ayant reçu un traitement spécifique </w:t>
      </w:r>
      <w:proofErr w:type="spellStart"/>
      <w:r>
        <w:t>cardiotoxique</w:t>
      </w:r>
      <w:proofErr w:type="spellEnd"/>
      <w:r>
        <w:t xml:space="preserve"> sont souvent déconditionnés et présentent souvent des craintes vis-à-vis des AP. Ils sont plus à risque de lésions </w:t>
      </w:r>
      <w:proofErr w:type="spellStart"/>
      <w:r>
        <w:t>musculo-squelettiques</w:t>
      </w:r>
      <w:proofErr w:type="spellEnd"/>
      <w:r>
        <w:t xml:space="preserve"> en lien avec une chirurgie, une radiothérapie, un traitement hormonal (ostéoporose), une chimiothérapie (atteintes articulaires), etc.</w:t>
      </w:r>
    </w:p>
    <w:p w14:paraId="1F9A189E" w14:textId="77777777" w:rsidR="00ED638A" w:rsidRDefault="00CF405F">
      <w:pPr>
        <w:pStyle w:val="Corpsdetexte"/>
        <w:spacing w:before="120" w:line="297" w:lineRule="auto"/>
        <w:ind w:left="232" w:right="747"/>
        <w:jc w:val="both"/>
      </w:pPr>
      <w:r>
        <w:t>Ils peuvent avoir besoin d’un accompagnement médical plus important et d’une supervision renforcée de leur AP. Un avis spécialisé peut se justifier.</w:t>
      </w:r>
    </w:p>
    <w:p w14:paraId="75AF15E0" w14:textId="77777777" w:rsidR="00ED638A" w:rsidRDefault="00ED638A">
      <w:pPr>
        <w:spacing w:line="297" w:lineRule="auto"/>
        <w:jc w:val="both"/>
        <w:sectPr w:rsidR="00ED638A">
          <w:pgSz w:w="11910" w:h="16840"/>
          <w:pgMar w:top="1080" w:right="380" w:bottom="820" w:left="620" w:header="0" w:footer="543" w:gutter="0"/>
          <w:cols w:space="720"/>
        </w:sectPr>
      </w:pPr>
    </w:p>
    <w:p w14:paraId="58E72038" w14:textId="77777777" w:rsidR="00ED638A" w:rsidRDefault="00CF405F">
      <w:pPr>
        <w:spacing w:before="78"/>
        <w:ind w:left="232"/>
        <w:jc w:val="both"/>
        <w:rPr>
          <w:b/>
          <w:sz w:val="21"/>
        </w:rPr>
      </w:pPr>
      <w:r>
        <w:rPr>
          <w:rFonts w:ascii="Microsoft Sans Serif" w:hAnsi="Microsoft Sans Serif"/>
          <w:color w:val="EB732C"/>
          <w:w w:val="280"/>
          <w:position w:val="1"/>
          <w:sz w:val="16"/>
        </w:rPr>
        <w:lastRenderedPageBreak/>
        <w:t xml:space="preserve"> </w:t>
      </w:r>
      <w:r>
        <w:rPr>
          <w:b/>
          <w:color w:val="EB732C"/>
          <w:sz w:val="21"/>
        </w:rPr>
        <w:t>Les patients avec un surpoids ou une obésité</w:t>
      </w:r>
    </w:p>
    <w:p w14:paraId="35CBE946" w14:textId="77777777" w:rsidR="00ED638A" w:rsidRDefault="00CF405F">
      <w:pPr>
        <w:pStyle w:val="Corpsdetexte"/>
        <w:spacing w:before="145" w:line="300" w:lineRule="auto"/>
        <w:ind w:left="232" w:right="611"/>
        <w:jc w:val="both"/>
      </w:pPr>
      <w:r>
        <w:t xml:space="preserve">Les patients avec un surpoids ou une obésité sont souvent inactifs, peu motivés et plus à risque de blessures </w:t>
      </w:r>
      <w:proofErr w:type="spellStart"/>
      <w:r>
        <w:t>musculo-squelettiques</w:t>
      </w:r>
      <w:proofErr w:type="spellEnd"/>
      <w:r>
        <w:t>. Ils peuvent justifier de conseils spécifiques nutritionnels, de conseils sur la prévention des blessures et d’un soutien motivationnel renforcé.</w:t>
      </w:r>
    </w:p>
    <w:p w14:paraId="6AC0EF9B" w14:textId="77777777" w:rsidR="00ED638A" w:rsidRDefault="00ED638A">
      <w:pPr>
        <w:pStyle w:val="Corpsdetexte"/>
        <w:spacing w:before="11"/>
        <w:rPr>
          <w:sz w:val="23"/>
        </w:rPr>
      </w:pPr>
    </w:p>
    <w:p w14:paraId="06B4EA99" w14:textId="77777777" w:rsidR="00ED638A" w:rsidRDefault="00CF405F">
      <w:pPr>
        <w:ind w:left="232"/>
        <w:jc w:val="both"/>
        <w:rPr>
          <w:b/>
          <w:sz w:val="21"/>
        </w:rPr>
      </w:pPr>
      <w:r>
        <w:rPr>
          <w:rFonts w:ascii="Microsoft Sans Serif" w:hAnsi="Microsoft Sans Serif"/>
          <w:color w:val="EB732C"/>
          <w:w w:val="280"/>
          <w:position w:val="1"/>
          <w:sz w:val="16"/>
        </w:rPr>
        <w:t xml:space="preserve"> </w:t>
      </w:r>
      <w:r>
        <w:rPr>
          <w:b/>
          <w:color w:val="EB732C"/>
          <w:sz w:val="21"/>
        </w:rPr>
        <w:t>Les patients âgés</w:t>
      </w:r>
    </w:p>
    <w:p w14:paraId="6598A887" w14:textId="77777777" w:rsidR="00ED638A" w:rsidRDefault="00ED638A">
      <w:pPr>
        <w:pStyle w:val="Corpsdetexte"/>
        <w:rPr>
          <w:b/>
          <w:sz w:val="21"/>
        </w:rPr>
      </w:pPr>
    </w:p>
    <w:p w14:paraId="2C861EAF" w14:textId="77777777" w:rsidR="00ED638A" w:rsidRDefault="00CF405F">
      <w:pPr>
        <w:pStyle w:val="Corpsdetexte"/>
        <w:spacing w:line="300" w:lineRule="auto"/>
        <w:ind w:left="232" w:right="604"/>
        <w:jc w:val="both"/>
      </w:pPr>
      <w:r>
        <w:t xml:space="preserve">Les patients âgés sont </w:t>
      </w:r>
      <w:r>
        <w:rPr>
          <w:i/>
        </w:rPr>
        <w:t xml:space="preserve">a priori </w:t>
      </w:r>
      <w:r>
        <w:t xml:space="preserve">à niveau de risque CV élevé. Les indications de la consultation médicale d’AP suivent les recommandations des patients à niveau de risque CV élevé. Ainsi, la consultation médicale d’AP est préconisée avant de commencer une AP d’intensité élevée. Ils peuvent </w:t>
      </w:r>
      <w:proofErr w:type="gramStart"/>
      <w:r>
        <w:t>en  bénéficier</w:t>
      </w:r>
      <w:proofErr w:type="gramEnd"/>
      <w:r>
        <w:t xml:space="preserve"> avant de commencer une AP d’intensité modérée, s’ils sont</w:t>
      </w:r>
      <w:r>
        <w:rPr>
          <w:spacing w:val="-6"/>
        </w:rPr>
        <w:t xml:space="preserve"> </w:t>
      </w:r>
      <w:r>
        <w:t>inactifs.</w:t>
      </w:r>
    </w:p>
    <w:p w14:paraId="3053D8AC" w14:textId="77777777" w:rsidR="00ED638A" w:rsidRDefault="00CF405F">
      <w:pPr>
        <w:pStyle w:val="Corpsdetexte"/>
        <w:spacing w:before="120" w:line="300" w:lineRule="auto"/>
        <w:ind w:left="232" w:right="745"/>
        <w:jc w:val="both"/>
      </w:pPr>
      <w:r>
        <w:t xml:space="preserve">Les patients âgés souvent déconditionnés, inactifs et peu motivés. Ils sont plus à risque de chutes et de blessures </w:t>
      </w:r>
      <w:proofErr w:type="spellStart"/>
      <w:r>
        <w:t>musculo-squelettiques</w:t>
      </w:r>
      <w:proofErr w:type="spellEnd"/>
      <w:r>
        <w:t xml:space="preserve"> à l’AP. Ils justifient souvent de conseils spécifiques sur les AP, d’une supervision et d’un soutien motivationnel renforcé (Cf. référentiels d’aide à la prescription d’AP et sportive des personnes âgées). Un avis spécialisé peut se justifier.</w:t>
      </w:r>
    </w:p>
    <w:p w14:paraId="1BAC01B3" w14:textId="77777777" w:rsidR="00ED638A" w:rsidRDefault="00ED638A">
      <w:pPr>
        <w:pStyle w:val="Corpsdetexte"/>
        <w:rPr>
          <w:sz w:val="24"/>
        </w:rPr>
      </w:pPr>
    </w:p>
    <w:p w14:paraId="30C9E0E2" w14:textId="77777777" w:rsidR="00ED638A" w:rsidRDefault="00CF405F">
      <w:pPr>
        <w:ind w:left="232"/>
        <w:jc w:val="both"/>
        <w:rPr>
          <w:b/>
          <w:sz w:val="21"/>
        </w:rPr>
      </w:pPr>
      <w:r>
        <w:rPr>
          <w:rFonts w:ascii="Microsoft Sans Serif" w:hAnsi="Microsoft Sans Serif"/>
          <w:color w:val="EB732C"/>
          <w:w w:val="275"/>
          <w:position w:val="1"/>
          <w:sz w:val="16"/>
        </w:rPr>
        <w:t xml:space="preserve"> </w:t>
      </w:r>
      <w:r>
        <w:rPr>
          <w:b/>
          <w:color w:val="EB732C"/>
          <w:sz w:val="21"/>
        </w:rPr>
        <w:t>Les patients avec un handicap physique, sensoriel, cognitif, ou psychiatrique</w:t>
      </w:r>
    </w:p>
    <w:p w14:paraId="4BC50210" w14:textId="77777777" w:rsidR="00ED638A" w:rsidRDefault="00CF405F">
      <w:pPr>
        <w:pStyle w:val="Corpsdetexte"/>
        <w:spacing w:before="124" w:line="300" w:lineRule="auto"/>
        <w:ind w:left="232" w:right="743"/>
        <w:jc w:val="both"/>
      </w:pPr>
      <w:r>
        <w:t>Les patients avec des troubles cognitifs, des troubles psychiatriques ou de l’humeur, ou ayant des comportements à risque ou traités avec des psychotropes, peuvent avoir besoin d’un accompagnement médical plus important et d’une supervision renforcée de leur AP. Un avis spécialisé peut se</w:t>
      </w:r>
      <w:r>
        <w:rPr>
          <w:spacing w:val="-2"/>
        </w:rPr>
        <w:t xml:space="preserve"> </w:t>
      </w:r>
      <w:r>
        <w:t>justifier.</w:t>
      </w:r>
    </w:p>
    <w:p w14:paraId="5FECEFFC" w14:textId="77777777" w:rsidR="00ED638A" w:rsidRDefault="00CF405F">
      <w:pPr>
        <w:pStyle w:val="Corpsdetexte"/>
        <w:spacing w:before="119" w:line="300" w:lineRule="auto"/>
        <w:ind w:left="232" w:right="744"/>
        <w:jc w:val="both"/>
      </w:pPr>
      <w:r>
        <w:t xml:space="preserve">Les patients avec des troubles sensoriels (vision, audition), des troubles de l’équilibre ou d’autres handicaps physiques sont plus à risque de chutes et de blessures </w:t>
      </w:r>
      <w:proofErr w:type="spellStart"/>
      <w:r>
        <w:t>musculo-squelettiques</w:t>
      </w:r>
      <w:proofErr w:type="spellEnd"/>
      <w:r>
        <w:t xml:space="preserve"> à l’AP. Ils peuvent avoir besoin d’une prise en charge spécifique et d’une supervision renforcée de leur AP.</w:t>
      </w:r>
    </w:p>
    <w:p w14:paraId="1FBF7E06" w14:textId="77777777" w:rsidR="00ED638A" w:rsidRDefault="00ED638A">
      <w:pPr>
        <w:pStyle w:val="Corpsdetexte"/>
        <w:spacing w:before="10"/>
        <w:rPr>
          <w:sz w:val="30"/>
        </w:rPr>
      </w:pPr>
    </w:p>
    <w:p w14:paraId="1052801A" w14:textId="77777777" w:rsidR="00ED638A" w:rsidRDefault="00CF405F">
      <w:pPr>
        <w:pStyle w:val="Titre3"/>
        <w:numPr>
          <w:ilvl w:val="0"/>
          <w:numId w:val="58"/>
        </w:numPr>
        <w:tabs>
          <w:tab w:val="left" w:pos="659"/>
          <w:tab w:val="left" w:pos="660"/>
        </w:tabs>
        <w:spacing w:before="0"/>
        <w:ind w:right="1323"/>
      </w:pPr>
      <w:bookmarkStart w:id="47" w:name="_bookmark47"/>
      <w:bookmarkEnd w:id="47"/>
      <w:r>
        <w:rPr>
          <w:color w:val="EB732C"/>
          <w:w w:val="85"/>
        </w:rPr>
        <w:t>Les</w:t>
      </w:r>
      <w:r>
        <w:rPr>
          <w:color w:val="EB732C"/>
          <w:spacing w:val="-43"/>
          <w:w w:val="85"/>
        </w:rPr>
        <w:t xml:space="preserve"> </w:t>
      </w:r>
      <w:r>
        <w:rPr>
          <w:color w:val="EB732C"/>
          <w:w w:val="85"/>
        </w:rPr>
        <w:t>recommandations</w:t>
      </w:r>
      <w:r>
        <w:rPr>
          <w:color w:val="EB732C"/>
          <w:spacing w:val="-42"/>
          <w:w w:val="85"/>
        </w:rPr>
        <w:t xml:space="preserve"> </w:t>
      </w:r>
      <w:r>
        <w:rPr>
          <w:color w:val="EB732C"/>
          <w:w w:val="85"/>
        </w:rPr>
        <w:t>pour</w:t>
      </w:r>
      <w:r>
        <w:rPr>
          <w:color w:val="EB732C"/>
          <w:spacing w:val="-42"/>
          <w:w w:val="85"/>
        </w:rPr>
        <w:t xml:space="preserve"> </w:t>
      </w:r>
      <w:r>
        <w:rPr>
          <w:color w:val="EB732C"/>
          <w:w w:val="85"/>
        </w:rPr>
        <w:t>une</w:t>
      </w:r>
      <w:r>
        <w:rPr>
          <w:color w:val="EB732C"/>
          <w:spacing w:val="-42"/>
          <w:w w:val="85"/>
        </w:rPr>
        <w:t xml:space="preserve"> </w:t>
      </w:r>
      <w:r>
        <w:rPr>
          <w:color w:val="EB732C"/>
          <w:w w:val="85"/>
        </w:rPr>
        <w:t>épreuve</w:t>
      </w:r>
      <w:r>
        <w:rPr>
          <w:color w:val="EB732C"/>
          <w:spacing w:val="-41"/>
          <w:w w:val="85"/>
        </w:rPr>
        <w:t xml:space="preserve"> </w:t>
      </w:r>
      <w:r>
        <w:rPr>
          <w:color w:val="EB732C"/>
          <w:w w:val="85"/>
        </w:rPr>
        <w:t>d’effort</w:t>
      </w:r>
      <w:r>
        <w:rPr>
          <w:color w:val="EB732C"/>
          <w:spacing w:val="-40"/>
          <w:w w:val="85"/>
        </w:rPr>
        <w:t xml:space="preserve"> </w:t>
      </w:r>
      <w:r>
        <w:rPr>
          <w:color w:val="EB732C"/>
          <w:w w:val="85"/>
        </w:rPr>
        <w:t>avant</w:t>
      </w:r>
      <w:r>
        <w:rPr>
          <w:color w:val="EB732C"/>
          <w:spacing w:val="-43"/>
          <w:w w:val="85"/>
        </w:rPr>
        <w:t xml:space="preserve"> </w:t>
      </w:r>
      <w:r>
        <w:rPr>
          <w:color w:val="EB732C"/>
          <w:w w:val="85"/>
        </w:rPr>
        <w:t>une</w:t>
      </w:r>
      <w:r>
        <w:rPr>
          <w:color w:val="EB732C"/>
          <w:spacing w:val="-42"/>
          <w:w w:val="85"/>
        </w:rPr>
        <w:t xml:space="preserve"> </w:t>
      </w:r>
      <w:r>
        <w:rPr>
          <w:color w:val="EB732C"/>
          <w:w w:val="85"/>
        </w:rPr>
        <w:t xml:space="preserve">prescription </w:t>
      </w:r>
      <w:r>
        <w:rPr>
          <w:color w:val="EB732C"/>
          <w:w w:val="90"/>
        </w:rPr>
        <w:t>d’activité</w:t>
      </w:r>
      <w:r>
        <w:rPr>
          <w:color w:val="EB732C"/>
          <w:spacing w:val="-11"/>
          <w:w w:val="90"/>
        </w:rPr>
        <w:t xml:space="preserve"> </w:t>
      </w:r>
      <w:r>
        <w:rPr>
          <w:color w:val="EB732C"/>
          <w:w w:val="90"/>
        </w:rPr>
        <w:t>physique</w:t>
      </w:r>
    </w:p>
    <w:p w14:paraId="480929B4" w14:textId="77777777" w:rsidR="00ED638A" w:rsidRDefault="00CF405F">
      <w:pPr>
        <w:pStyle w:val="Corpsdetexte"/>
        <w:spacing w:before="244" w:line="300" w:lineRule="auto"/>
        <w:ind w:left="232" w:right="750"/>
        <w:jc w:val="both"/>
      </w:pPr>
      <w:r>
        <w:t>L’EE maximale cardiologique avec enregistrement continue de l’ECG cherche à dépister une maladie coronarienne silencieuse chez les patients asymptomatiques les plus à risque et éventuellement la survenue d’un trouble du rythme cardiaque. Elle permet aussi de déterminer la tolérance à l’effort du patient, sa capacité cardio-respiratoire maximale et son seuil ventilatoire.</w:t>
      </w:r>
    </w:p>
    <w:p w14:paraId="2291CA70" w14:textId="77777777" w:rsidR="00ED638A" w:rsidRDefault="00CF405F">
      <w:pPr>
        <w:pStyle w:val="Corpsdetexte"/>
        <w:spacing w:before="120" w:line="300" w:lineRule="auto"/>
        <w:ind w:left="232" w:right="748"/>
        <w:jc w:val="both"/>
      </w:pPr>
      <w:r>
        <w:t xml:space="preserve">Comme nous l’avons vu précédemment (chapitre 1/paragraphe 3) et en dehors </w:t>
      </w:r>
      <w:proofErr w:type="gramStart"/>
      <w:r>
        <w:t>des  recommandations</w:t>
      </w:r>
      <w:proofErr w:type="gramEnd"/>
      <w:r>
        <w:t xml:space="preserve"> de bonnes pratiques liées à la pathologie, les indications d’une </w:t>
      </w:r>
      <w:r>
        <w:rPr>
          <w:u w:val="single"/>
        </w:rPr>
        <w:t>EE préalable à une</w:t>
      </w:r>
      <w:r>
        <w:t xml:space="preserve"> </w:t>
      </w:r>
      <w:r>
        <w:rPr>
          <w:u w:val="single"/>
        </w:rPr>
        <w:t>AP chez un patient asymptomatique sont limitées</w:t>
      </w:r>
      <w:r>
        <w:t xml:space="preserve"> et ne concernent que les AP</w:t>
      </w:r>
      <w:r>
        <w:rPr>
          <w:u w:val="single"/>
        </w:rPr>
        <w:t xml:space="preserve"> d’intensité élevée en</w:t>
      </w:r>
      <w:r>
        <w:t xml:space="preserve"> </w:t>
      </w:r>
      <w:r>
        <w:rPr>
          <w:u w:val="single"/>
        </w:rPr>
        <w:t>valeur absolue</w:t>
      </w:r>
      <w:r>
        <w:t xml:space="preserve"> (&gt; 6 </w:t>
      </w:r>
      <w:proofErr w:type="spellStart"/>
      <w:r>
        <w:t>METs</w:t>
      </w:r>
      <w:proofErr w:type="spellEnd"/>
      <w:r>
        <w:t>).</w:t>
      </w:r>
    </w:p>
    <w:p w14:paraId="4E1001AE" w14:textId="77777777" w:rsidR="00ED638A" w:rsidRDefault="00CF405F">
      <w:pPr>
        <w:pStyle w:val="Corpsdetexte"/>
        <w:spacing w:before="120" w:line="300" w:lineRule="auto"/>
        <w:ind w:left="232" w:right="747"/>
        <w:jc w:val="both"/>
      </w:pPr>
      <w:r>
        <w:t xml:space="preserve">Chez certains patients, en particulier les personnes très âgées, les patients avec une obésité sévère ou les patients avec une maladie respiratoire sévère, une EE maximale </w:t>
      </w:r>
      <w:r>
        <w:rPr>
          <w:u w:val="single"/>
        </w:rPr>
        <w:t>peut ne pas être réalisable</w:t>
      </w:r>
      <w:r>
        <w:t xml:space="preserve">. Mais ces patients sont rarement en capacité ou en demande de réaliser des AP d’intensité élevée supérieure à 6 </w:t>
      </w:r>
      <w:proofErr w:type="spellStart"/>
      <w:r>
        <w:t>METs</w:t>
      </w:r>
      <w:proofErr w:type="spellEnd"/>
      <w:r>
        <w:t>.</w:t>
      </w:r>
    </w:p>
    <w:p w14:paraId="571D45A1" w14:textId="77777777" w:rsidR="00ED638A" w:rsidRDefault="00CF405F">
      <w:pPr>
        <w:pStyle w:val="Corpsdetexte"/>
        <w:spacing w:before="120" w:line="276" w:lineRule="auto"/>
        <w:ind w:left="232" w:right="746"/>
        <w:jc w:val="both"/>
      </w:pPr>
      <w:r>
        <w:t xml:space="preserve">Chez certains patients, les risques d’une EE sont supérieurs à ses bénéfices potentiels. Le médecin spécialiste recherche les contre-indications à la réalisation de l’EE et évalue </w:t>
      </w:r>
      <w:proofErr w:type="gramStart"/>
      <w:r>
        <w:t>le  rapport</w:t>
      </w:r>
      <w:proofErr w:type="gramEnd"/>
      <w:r>
        <w:t xml:space="preserve"> bénéfice/risque à sa</w:t>
      </w:r>
      <w:r>
        <w:rPr>
          <w:spacing w:val="-5"/>
        </w:rPr>
        <w:t xml:space="preserve"> </w:t>
      </w:r>
      <w:r>
        <w:t>réalisation.</w:t>
      </w:r>
    </w:p>
    <w:p w14:paraId="19050E07" w14:textId="77777777" w:rsidR="00ED638A" w:rsidRDefault="00ED638A">
      <w:pPr>
        <w:spacing w:line="276" w:lineRule="auto"/>
        <w:jc w:val="both"/>
        <w:sectPr w:rsidR="00ED638A">
          <w:pgSz w:w="11910" w:h="16840"/>
          <w:pgMar w:top="1120" w:right="380" w:bottom="820" w:left="620" w:header="0" w:footer="543" w:gutter="0"/>
          <w:cols w:space="720"/>
        </w:sectPr>
      </w:pPr>
    </w:p>
    <w:p w14:paraId="71F7E287" w14:textId="77777777" w:rsidR="00ED638A" w:rsidRDefault="00CF405F">
      <w:pPr>
        <w:pStyle w:val="Corpsdetexte"/>
        <w:spacing w:before="82" w:line="300" w:lineRule="auto"/>
        <w:ind w:left="232" w:right="748"/>
        <w:jc w:val="both"/>
      </w:pPr>
      <w:r>
        <w:lastRenderedPageBreak/>
        <w:t xml:space="preserve">Les recommandations d’une EE préalable à une AP </w:t>
      </w:r>
      <w:r>
        <w:rPr>
          <w:u w:val="single"/>
        </w:rPr>
        <w:t>dépendent du risque d’événements CV graves à</w:t>
      </w:r>
      <w:r>
        <w:t xml:space="preserve"> </w:t>
      </w:r>
      <w:r>
        <w:rPr>
          <w:u w:val="single"/>
        </w:rPr>
        <w:t>l’AP du patient</w:t>
      </w:r>
      <w:r>
        <w:t>, c’est-à-dire de son niveau de risque CV, de son niveau habituel d’AP et de l’intensité de l’AP envisagée, ainsi que de la nature de sa pathologie chronique (par exemple, un diabète de type 2).</w:t>
      </w:r>
    </w:p>
    <w:p w14:paraId="4DBA59E4" w14:textId="77777777" w:rsidR="00ED638A" w:rsidRDefault="00CF405F">
      <w:pPr>
        <w:pStyle w:val="Corpsdetexte"/>
        <w:spacing w:before="120" w:line="300" w:lineRule="auto"/>
        <w:ind w:left="232" w:right="751"/>
        <w:jc w:val="both"/>
      </w:pPr>
      <w:r>
        <w:t xml:space="preserve">Certaines de ces recommandations semblent acquises, d’autres restent très dépendantes du contexte clinique. Ainsi, le choix de réaliser une EE pour un patient donné repose </w:t>
      </w:r>
      <w:r>
        <w:rPr>
          <w:u w:val="single"/>
        </w:rPr>
        <w:t>aussi sur le</w:t>
      </w:r>
      <w:r>
        <w:t xml:space="preserve"> </w:t>
      </w:r>
      <w:r>
        <w:rPr>
          <w:u w:val="single"/>
        </w:rPr>
        <w:t>jugement clinique du médecin traitant et/ou sur un avis</w:t>
      </w:r>
      <w:r>
        <w:rPr>
          <w:spacing w:val="-5"/>
          <w:u w:val="single"/>
        </w:rPr>
        <w:t xml:space="preserve"> </w:t>
      </w:r>
      <w:r>
        <w:rPr>
          <w:u w:val="single"/>
        </w:rPr>
        <w:t>spécialisé.</w:t>
      </w:r>
    </w:p>
    <w:p w14:paraId="01175B9F" w14:textId="77777777" w:rsidR="00ED638A" w:rsidRDefault="00ED638A">
      <w:pPr>
        <w:pStyle w:val="Corpsdetexte"/>
        <w:spacing w:before="6"/>
      </w:pPr>
    </w:p>
    <w:p w14:paraId="7822836D" w14:textId="77777777" w:rsidR="00ED638A" w:rsidRDefault="00CF405F">
      <w:pPr>
        <w:pStyle w:val="Titre4"/>
        <w:numPr>
          <w:ilvl w:val="1"/>
          <w:numId w:val="58"/>
        </w:numPr>
        <w:tabs>
          <w:tab w:val="left" w:pos="808"/>
          <w:tab w:val="left" w:pos="809"/>
        </w:tabs>
      </w:pPr>
      <w:bookmarkStart w:id="48" w:name="_bookmark48"/>
      <w:bookmarkEnd w:id="48"/>
      <w:r>
        <w:rPr>
          <w:color w:val="EB732C"/>
          <w:w w:val="90"/>
        </w:rPr>
        <w:t>Les</w:t>
      </w:r>
      <w:r>
        <w:rPr>
          <w:color w:val="EB732C"/>
          <w:spacing w:val="-21"/>
          <w:w w:val="90"/>
        </w:rPr>
        <w:t xml:space="preserve"> </w:t>
      </w:r>
      <w:r>
        <w:rPr>
          <w:color w:val="EB732C"/>
          <w:w w:val="90"/>
        </w:rPr>
        <w:t>indications</w:t>
      </w:r>
      <w:r>
        <w:rPr>
          <w:color w:val="EB732C"/>
          <w:spacing w:val="-21"/>
          <w:w w:val="90"/>
        </w:rPr>
        <w:t xml:space="preserve"> </w:t>
      </w:r>
      <w:r>
        <w:rPr>
          <w:color w:val="EB732C"/>
          <w:w w:val="90"/>
        </w:rPr>
        <w:t>de</w:t>
      </w:r>
      <w:r>
        <w:rPr>
          <w:color w:val="EB732C"/>
          <w:spacing w:val="-19"/>
          <w:w w:val="90"/>
        </w:rPr>
        <w:t xml:space="preserve"> </w:t>
      </w:r>
      <w:r>
        <w:rPr>
          <w:color w:val="EB732C"/>
          <w:w w:val="90"/>
        </w:rPr>
        <w:t>l’épreuve</w:t>
      </w:r>
      <w:r>
        <w:rPr>
          <w:color w:val="EB732C"/>
          <w:spacing w:val="-21"/>
          <w:w w:val="90"/>
        </w:rPr>
        <w:t xml:space="preserve"> </w:t>
      </w:r>
      <w:r>
        <w:rPr>
          <w:color w:val="EB732C"/>
          <w:w w:val="90"/>
        </w:rPr>
        <w:t>d’effort</w:t>
      </w:r>
      <w:r>
        <w:rPr>
          <w:color w:val="EB732C"/>
          <w:spacing w:val="-20"/>
          <w:w w:val="90"/>
        </w:rPr>
        <w:t xml:space="preserve"> </w:t>
      </w:r>
      <w:r>
        <w:rPr>
          <w:color w:val="EB732C"/>
          <w:w w:val="90"/>
        </w:rPr>
        <w:t>selon</w:t>
      </w:r>
      <w:r>
        <w:rPr>
          <w:color w:val="EB732C"/>
          <w:spacing w:val="-19"/>
          <w:w w:val="90"/>
        </w:rPr>
        <w:t xml:space="preserve"> </w:t>
      </w:r>
      <w:r>
        <w:rPr>
          <w:color w:val="EB732C"/>
          <w:w w:val="90"/>
        </w:rPr>
        <w:t>le</w:t>
      </w:r>
      <w:r>
        <w:rPr>
          <w:color w:val="EB732C"/>
          <w:spacing w:val="-20"/>
          <w:w w:val="90"/>
        </w:rPr>
        <w:t xml:space="preserve"> </w:t>
      </w:r>
      <w:r>
        <w:rPr>
          <w:color w:val="EB732C"/>
          <w:w w:val="90"/>
        </w:rPr>
        <w:t>niveau</w:t>
      </w:r>
      <w:r>
        <w:rPr>
          <w:color w:val="EB732C"/>
          <w:spacing w:val="-20"/>
          <w:w w:val="90"/>
        </w:rPr>
        <w:t xml:space="preserve"> </w:t>
      </w:r>
      <w:r>
        <w:rPr>
          <w:color w:val="EB732C"/>
          <w:w w:val="90"/>
        </w:rPr>
        <w:t>de</w:t>
      </w:r>
      <w:r>
        <w:rPr>
          <w:color w:val="EB732C"/>
          <w:spacing w:val="-20"/>
          <w:w w:val="90"/>
        </w:rPr>
        <w:t xml:space="preserve"> </w:t>
      </w:r>
      <w:r>
        <w:rPr>
          <w:color w:val="EB732C"/>
          <w:w w:val="90"/>
        </w:rPr>
        <w:t>risque</w:t>
      </w:r>
      <w:r>
        <w:rPr>
          <w:color w:val="EB732C"/>
          <w:spacing w:val="-18"/>
          <w:w w:val="90"/>
        </w:rPr>
        <w:t xml:space="preserve"> </w:t>
      </w:r>
      <w:r>
        <w:rPr>
          <w:color w:val="EB732C"/>
          <w:w w:val="90"/>
        </w:rPr>
        <w:t>cardio-vasculaire</w:t>
      </w:r>
    </w:p>
    <w:p w14:paraId="5F18F44B" w14:textId="77777777" w:rsidR="00ED638A" w:rsidRDefault="00ED638A">
      <w:pPr>
        <w:pStyle w:val="Corpsdetexte"/>
        <w:spacing w:before="11"/>
        <w:rPr>
          <w:b/>
          <w:sz w:val="12"/>
        </w:rPr>
      </w:pPr>
    </w:p>
    <w:p w14:paraId="5B60C4D3" w14:textId="77777777" w:rsidR="00ED638A" w:rsidRDefault="00CF405F">
      <w:pPr>
        <w:pStyle w:val="Titre6"/>
        <w:spacing w:before="93"/>
        <w:jc w:val="left"/>
      </w:pPr>
      <w:r>
        <w:t>Avant de commencer ou poursuivre une AP d’intensité légère :</w:t>
      </w:r>
    </w:p>
    <w:p w14:paraId="2A6BBBDA" w14:textId="77777777" w:rsidR="00ED638A" w:rsidRDefault="00CF405F">
      <w:pPr>
        <w:pStyle w:val="Paragraphedeliste"/>
        <w:numPr>
          <w:ilvl w:val="0"/>
          <w:numId w:val="57"/>
        </w:numPr>
        <w:tabs>
          <w:tab w:val="left" w:pos="952"/>
          <w:tab w:val="left" w:pos="953"/>
        </w:tabs>
        <w:spacing w:before="184"/>
      </w:pPr>
      <w:proofErr w:type="gramStart"/>
      <w:r>
        <w:t>une</w:t>
      </w:r>
      <w:proofErr w:type="gramEnd"/>
      <w:r>
        <w:t xml:space="preserve"> EE n’est pas recommandée, quel que soit le niveau de risque CV du</w:t>
      </w:r>
      <w:r>
        <w:rPr>
          <w:spacing w:val="-18"/>
        </w:rPr>
        <w:t xml:space="preserve"> </w:t>
      </w:r>
      <w:r>
        <w:t>patient.</w:t>
      </w:r>
    </w:p>
    <w:p w14:paraId="021274F0" w14:textId="77777777" w:rsidR="00ED638A" w:rsidRDefault="00ED638A">
      <w:pPr>
        <w:pStyle w:val="Corpsdetexte"/>
        <w:spacing w:before="1"/>
        <w:rPr>
          <w:sz w:val="26"/>
        </w:rPr>
      </w:pPr>
    </w:p>
    <w:p w14:paraId="191CCD64" w14:textId="77777777" w:rsidR="00ED638A" w:rsidRDefault="00CF405F">
      <w:pPr>
        <w:pStyle w:val="Titre6"/>
        <w:jc w:val="left"/>
      </w:pPr>
      <w:r>
        <w:t>Avant de commencer ou poursuivre une AP d’intensité modérée :</w:t>
      </w:r>
    </w:p>
    <w:p w14:paraId="010043A2" w14:textId="77777777" w:rsidR="00ED638A" w:rsidRDefault="00CF405F">
      <w:pPr>
        <w:pStyle w:val="Paragraphedeliste"/>
        <w:numPr>
          <w:ilvl w:val="0"/>
          <w:numId w:val="57"/>
        </w:numPr>
        <w:tabs>
          <w:tab w:val="left" w:pos="952"/>
          <w:tab w:val="left" w:pos="953"/>
        </w:tabs>
        <w:spacing w:before="186"/>
      </w:pPr>
      <w:proofErr w:type="gramStart"/>
      <w:r>
        <w:t>une</w:t>
      </w:r>
      <w:proofErr w:type="gramEnd"/>
      <w:r>
        <w:t xml:space="preserve"> EE n’est pas recommandée, chez les patients avec un niveau de risque CV faible</w:t>
      </w:r>
      <w:r>
        <w:rPr>
          <w:spacing w:val="-18"/>
        </w:rPr>
        <w:t xml:space="preserve"> </w:t>
      </w:r>
      <w:r>
        <w:t>;</w:t>
      </w:r>
    </w:p>
    <w:p w14:paraId="022F6137" w14:textId="77777777" w:rsidR="00ED638A" w:rsidRDefault="00CF405F">
      <w:pPr>
        <w:pStyle w:val="Paragraphedeliste"/>
        <w:numPr>
          <w:ilvl w:val="0"/>
          <w:numId w:val="57"/>
        </w:numPr>
        <w:tabs>
          <w:tab w:val="left" w:pos="952"/>
          <w:tab w:val="left" w:pos="953"/>
        </w:tabs>
        <w:spacing w:before="182" w:line="295" w:lineRule="auto"/>
        <w:ind w:right="747"/>
      </w:pPr>
      <w:proofErr w:type="gramStart"/>
      <w:r>
        <w:t>une</w:t>
      </w:r>
      <w:proofErr w:type="gramEnd"/>
      <w:r>
        <w:t xml:space="preserve"> EE n’est pas préconisée, chez les patients avec un niveau de risque CV modéré, élevé ou très</w:t>
      </w:r>
      <w:r>
        <w:rPr>
          <w:spacing w:val="-3"/>
        </w:rPr>
        <w:t xml:space="preserve"> </w:t>
      </w:r>
      <w:r>
        <w:t>élevé.</w:t>
      </w:r>
    </w:p>
    <w:p w14:paraId="6EB139C5" w14:textId="77777777" w:rsidR="00ED638A" w:rsidRDefault="00ED638A">
      <w:pPr>
        <w:pStyle w:val="Corpsdetexte"/>
        <w:spacing w:before="10"/>
        <w:rPr>
          <w:sz w:val="20"/>
        </w:rPr>
      </w:pPr>
    </w:p>
    <w:p w14:paraId="20022826" w14:textId="77777777" w:rsidR="00ED638A" w:rsidRDefault="00CF405F">
      <w:pPr>
        <w:pStyle w:val="Titre6"/>
        <w:spacing w:before="1"/>
        <w:jc w:val="left"/>
      </w:pPr>
      <w:r>
        <w:t xml:space="preserve">Avant de commencer ou poursuivre une </w:t>
      </w:r>
      <w:r>
        <w:rPr>
          <w:spacing w:val="-3"/>
        </w:rPr>
        <w:t xml:space="preserve">AP </w:t>
      </w:r>
      <w:r>
        <w:t>d’intensité élevée</w:t>
      </w:r>
      <w:r>
        <w:rPr>
          <w:spacing w:val="-14"/>
        </w:rPr>
        <w:t xml:space="preserve"> </w:t>
      </w:r>
      <w:r>
        <w:t>:</w:t>
      </w:r>
    </w:p>
    <w:p w14:paraId="0DCB026A" w14:textId="77777777" w:rsidR="00ED638A" w:rsidRDefault="00CF405F">
      <w:pPr>
        <w:pStyle w:val="Paragraphedeliste"/>
        <w:numPr>
          <w:ilvl w:val="0"/>
          <w:numId w:val="57"/>
        </w:numPr>
        <w:tabs>
          <w:tab w:val="left" w:pos="952"/>
          <w:tab w:val="left" w:pos="953"/>
        </w:tabs>
        <w:spacing w:before="185" w:line="295" w:lineRule="auto"/>
        <w:ind w:right="750"/>
      </w:pPr>
      <w:proofErr w:type="gramStart"/>
      <w:r>
        <w:t>chez</w:t>
      </w:r>
      <w:proofErr w:type="gramEnd"/>
      <w:r>
        <w:t xml:space="preserve"> les patients avec un niveau de risque CV faible, une EE n’est pas préconisée s’ils sont inactifs et n’est pas recommandée s’ils sont actifs</w:t>
      </w:r>
      <w:r>
        <w:rPr>
          <w:spacing w:val="3"/>
        </w:rPr>
        <w:t xml:space="preserve"> </w:t>
      </w:r>
      <w:r>
        <w:t>;</w:t>
      </w:r>
    </w:p>
    <w:p w14:paraId="4028505C" w14:textId="77777777" w:rsidR="00ED638A" w:rsidRDefault="00CF405F">
      <w:pPr>
        <w:pStyle w:val="Paragraphedeliste"/>
        <w:numPr>
          <w:ilvl w:val="0"/>
          <w:numId w:val="57"/>
        </w:numPr>
        <w:tabs>
          <w:tab w:val="left" w:pos="952"/>
          <w:tab w:val="left" w:pos="953"/>
        </w:tabs>
        <w:spacing w:before="126" w:line="295" w:lineRule="auto"/>
        <w:ind w:right="754"/>
      </w:pPr>
      <w:proofErr w:type="gramStart"/>
      <w:r>
        <w:t>chez</w:t>
      </w:r>
      <w:proofErr w:type="gramEnd"/>
      <w:r>
        <w:t xml:space="preserve"> les patients avec un niveau de risque CV modéré, une EE peut être réalisée s’ils sont inactifs et n’est pas préconisée s’ils sont actifs</w:t>
      </w:r>
      <w:r>
        <w:rPr>
          <w:spacing w:val="3"/>
        </w:rPr>
        <w:t xml:space="preserve"> </w:t>
      </w:r>
      <w:r>
        <w:t>;</w:t>
      </w:r>
    </w:p>
    <w:p w14:paraId="659FA792" w14:textId="77777777" w:rsidR="00ED638A" w:rsidRDefault="00CF405F">
      <w:pPr>
        <w:pStyle w:val="Paragraphedeliste"/>
        <w:numPr>
          <w:ilvl w:val="0"/>
          <w:numId w:val="57"/>
        </w:numPr>
        <w:tabs>
          <w:tab w:val="left" w:pos="952"/>
          <w:tab w:val="left" w:pos="953"/>
        </w:tabs>
        <w:spacing w:before="123" w:line="295" w:lineRule="auto"/>
        <w:ind w:right="747"/>
      </w:pPr>
      <w:proofErr w:type="gramStart"/>
      <w:r>
        <w:t>chez</w:t>
      </w:r>
      <w:proofErr w:type="gramEnd"/>
      <w:r>
        <w:t xml:space="preserve"> les patients avec un niveau de risque CV élevé ou très élevé, une EE est recommandée, qu’ils soient actifs ou</w:t>
      </w:r>
      <w:r>
        <w:rPr>
          <w:spacing w:val="-1"/>
        </w:rPr>
        <w:t xml:space="preserve"> </w:t>
      </w:r>
      <w:r>
        <w:t>inactifs.</w:t>
      </w:r>
    </w:p>
    <w:p w14:paraId="38EC7730" w14:textId="77777777" w:rsidR="00ED638A" w:rsidRDefault="00ED638A">
      <w:pPr>
        <w:pStyle w:val="Corpsdetexte"/>
        <w:spacing w:before="2"/>
        <w:rPr>
          <w:sz w:val="27"/>
        </w:rPr>
      </w:pPr>
    </w:p>
    <w:p w14:paraId="62A53C89" w14:textId="77777777" w:rsidR="00ED638A" w:rsidRDefault="00CF405F">
      <w:pPr>
        <w:pStyle w:val="Titre6"/>
        <w:jc w:val="left"/>
      </w:pPr>
      <w:r>
        <w:rPr>
          <w:color w:val="004488"/>
          <w:w w:val="90"/>
        </w:rPr>
        <w:t>Tableau 10. Récapitulatif des recommandations pour EE avant un programme d’AP</w:t>
      </w:r>
      <w:r>
        <w:rPr>
          <w:color w:val="004488"/>
          <w:w w:val="90"/>
          <w:u w:val="single" w:color="004488"/>
        </w:rPr>
        <w:t xml:space="preserve"> d’intensité élevée &gt; 6 </w:t>
      </w:r>
      <w:proofErr w:type="spellStart"/>
      <w:r>
        <w:rPr>
          <w:color w:val="004488"/>
          <w:w w:val="90"/>
          <w:u w:val="single" w:color="004488"/>
        </w:rPr>
        <w:t>METs</w:t>
      </w:r>
      <w:proofErr w:type="spellEnd"/>
    </w:p>
    <w:p w14:paraId="78103446" w14:textId="77777777" w:rsidR="00ED638A" w:rsidRDefault="00ED638A">
      <w:pPr>
        <w:pStyle w:val="Corpsdetexte"/>
        <w:spacing w:before="5"/>
        <w:rPr>
          <w:b/>
          <w:sz w:val="12"/>
        </w:rPr>
      </w:pPr>
    </w:p>
    <w:tbl>
      <w:tblPr>
        <w:tblStyle w:val="TableNormal"/>
        <w:tblW w:w="0" w:type="auto"/>
        <w:tblInd w:w="182"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2828"/>
        <w:gridCol w:w="2264"/>
        <w:gridCol w:w="1978"/>
        <w:gridCol w:w="3104"/>
      </w:tblGrid>
      <w:tr w:rsidR="00ED638A" w14:paraId="62C910AB" w14:textId="77777777">
        <w:trPr>
          <w:trHeight w:val="803"/>
        </w:trPr>
        <w:tc>
          <w:tcPr>
            <w:tcW w:w="2828" w:type="dxa"/>
            <w:shd w:val="clear" w:color="auto" w:fill="F9BE8F"/>
          </w:tcPr>
          <w:p w14:paraId="20B25FD6" w14:textId="77777777" w:rsidR="00ED638A" w:rsidRDefault="00CF405F">
            <w:pPr>
              <w:pStyle w:val="TableParagraph"/>
              <w:spacing w:before="52"/>
              <w:ind w:left="835" w:right="254" w:hanging="563"/>
              <w:rPr>
                <w:b/>
                <w:sz w:val="20"/>
              </w:rPr>
            </w:pPr>
            <w:r>
              <w:rPr>
                <w:b/>
                <w:sz w:val="20"/>
              </w:rPr>
              <w:t>Sujet asymptomatique et pour les</w:t>
            </w:r>
          </w:p>
          <w:p w14:paraId="761358B3" w14:textId="77777777" w:rsidR="00ED638A" w:rsidRDefault="00CF405F">
            <w:pPr>
              <w:pStyle w:val="TableParagraph"/>
              <w:spacing w:before="0" w:line="228" w:lineRule="exact"/>
              <w:ind w:left="340"/>
              <w:rPr>
                <w:b/>
                <w:sz w:val="20"/>
              </w:rPr>
            </w:pPr>
            <w:r>
              <w:rPr>
                <w:b/>
                <w:sz w:val="20"/>
              </w:rPr>
              <w:t>AP d’intensité élevée</w:t>
            </w:r>
          </w:p>
        </w:tc>
        <w:tc>
          <w:tcPr>
            <w:tcW w:w="2264" w:type="dxa"/>
            <w:shd w:val="clear" w:color="auto" w:fill="F9BE8F"/>
          </w:tcPr>
          <w:p w14:paraId="5F3EC190" w14:textId="77777777" w:rsidR="00ED638A" w:rsidRDefault="00ED638A">
            <w:pPr>
              <w:pStyle w:val="TableParagraph"/>
              <w:spacing w:before="6"/>
              <w:ind w:left="0"/>
              <w:rPr>
                <w:b/>
                <w:sz w:val="24"/>
              </w:rPr>
            </w:pPr>
          </w:p>
          <w:p w14:paraId="059498F1" w14:textId="77777777" w:rsidR="00ED638A" w:rsidRDefault="00CF405F">
            <w:pPr>
              <w:pStyle w:val="TableParagraph"/>
              <w:spacing w:before="0"/>
              <w:ind w:left="270"/>
              <w:rPr>
                <w:b/>
                <w:sz w:val="20"/>
              </w:rPr>
            </w:pPr>
            <w:r>
              <w:rPr>
                <w:b/>
                <w:sz w:val="20"/>
              </w:rPr>
              <w:t>Risque CV faible</w:t>
            </w:r>
          </w:p>
        </w:tc>
        <w:tc>
          <w:tcPr>
            <w:tcW w:w="1978" w:type="dxa"/>
            <w:shd w:val="clear" w:color="auto" w:fill="F9BE8F"/>
          </w:tcPr>
          <w:p w14:paraId="30BC110C" w14:textId="77777777" w:rsidR="00ED638A" w:rsidRDefault="00CF405F">
            <w:pPr>
              <w:pStyle w:val="TableParagraph"/>
              <w:spacing w:before="167"/>
              <w:ind w:left="553" w:right="534" w:hanging="140"/>
              <w:rPr>
                <w:b/>
                <w:sz w:val="20"/>
              </w:rPr>
            </w:pPr>
            <w:r>
              <w:rPr>
                <w:b/>
                <w:sz w:val="20"/>
              </w:rPr>
              <w:t>Risque CV modéré</w:t>
            </w:r>
          </w:p>
        </w:tc>
        <w:tc>
          <w:tcPr>
            <w:tcW w:w="3104" w:type="dxa"/>
            <w:shd w:val="clear" w:color="auto" w:fill="F9BE8F"/>
          </w:tcPr>
          <w:p w14:paraId="39E6B561" w14:textId="77777777" w:rsidR="00ED638A" w:rsidRDefault="00CF405F">
            <w:pPr>
              <w:pStyle w:val="TableParagraph"/>
              <w:spacing w:before="167"/>
              <w:ind w:left="1230" w:hanging="891"/>
              <w:rPr>
                <w:b/>
                <w:sz w:val="20"/>
              </w:rPr>
            </w:pPr>
            <w:r>
              <w:rPr>
                <w:b/>
                <w:sz w:val="20"/>
              </w:rPr>
              <w:t>Risque CV élevé ou très élevé</w:t>
            </w:r>
          </w:p>
        </w:tc>
      </w:tr>
      <w:tr w:rsidR="00ED638A" w14:paraId="04394142" w14:textId="77777777">
        <w:trPr>
          <w:trHeight w:val="693"/>
        </w:trPr>
        <w:tc>
          <w:tcPr>
            <w:tcW w:w="2828" w:type="dxa"/>
          </w:tcPr>
          <w:p w14:paraId="5691666F" w14:textId="77777777" w:rsidR="00ED638A" w:rsidRDefault="00ED638A">
            <w:pPr>
              <w:pStyle w:val="TableParagraph"/>
              <w:spacing w:before="11"/>
              <w:ind w:left="0"/>
              <w:rPr>
                <w:b/>
                <w:sz w:val="19"/>
              </w:rPr>
            </w:pPr>
          </w:p>
          <w:p w14:paraId="231382E6" w14:textId="77777777" w:rsidR="00ED638A" w:rsidRDefault="00CF405F">
            <w:pPr>
              <w:pStyle w:val="TableParagraph"/>
              <w:spacing w:before="0"/>
              <w:ind w:left="1055" w:right="1189"/>
              <w:jc w:val="center"/>
              <w:rPr>
                <w:sz w:val="20"/>
              </w:rPr>
            </w:pPr>
            <w:r>
              <w:rPr>
                <w:sz w:val="20"/>
              </w:rPr>
              <w:t>Inactif</w:t>
            </w:r>
          </w:p>
        </w:tc>
        <w:tc>
          <w:tcPr>
            <w:tcW w:w="2264" w:type="dxa"/>
          </w:tcPr>
          <w:p w14:paraId="3E916B7A" w14:textId="77777777" w:rsidR="00ED638A" w:rsidRDefault="00ED638A">
            <w:pPr>
              <w:pStyle w:val="TableParagraph"/>
              <w:spacing w:before="11"/>
              <w:ind w:left="0"/>
              <w:rPr>
                <w:b/>
                <w:sz w:val="19"/>
              </w:rPr>
            </w:pPr>
          </w:p>
          <w:p w14:paraId="6BD4EA74" w14:textId="77777777" w:rsidR="00ED638A" w:rsidRDefault="00CF405F">
            <w:pPr>
              <w:pStyle w:val="TableParagraph"/>
              <w:spacing w:before="0"/>
              <w:ind w:left="215"/>
              <w:rPr>
                <w:sz w:val="20"/>
              </w:rPr>
            </w:pPr>
            <w:r>
              <w:rPr>
                <w:sz w:val="20"/>
              </w:rPr>
              <w:t>EE non préconisée</w:t>
            </w:r>
          </w:p>
        </w:tc>
        <w:tc>
          <w:tcPr>
            <w:tcW w:w="1978" w:type="dxa"/>
          </w:tcPr>
          <w:p w14:paraId="62335AC0" w14:textId="77777777" w:rsidR="00ED638A" w:rsidRDefault="00CF405F">
            <w:pPr>
              <w:pStyle w:val="TableParagraph"/>
              <w:spacing w:before="114"/>
              <w:ind w:left="563" w:hanging="204"/>
              <w:rPr>
                <w:sz w:val="20"/>
              </w:rPr>
            </w:pPr>
            <w:r>
              <w:rPr>
                <w:sz w:val="20"/>
              </w:rPr>
              <w:t>EE peut être réalisée</w:t>
            </w:r>
          </w:p>
        </w:tc>
        <w:tc>
          <w:tcPr>
            <w:tcW w:w="3104" w:type="dxa"/>
          </w:tcPr>
          <w:p w14:paraId="672D6644" w14:textId="77777777" w:rsidR="00ED638A" w:rsidRDefault="00ED638A">
            <w:pPr>
              <w:pStyle w:val="TableParagraph"/>
              <w:spacing w:before="11"/>
              <w:ind w:left="0"/>
              <w:rPr>
                <w:b/>
                <w:sz w:val="19"/>
              </w:rPr>
            </w:pPr>
          </w:p>
          <w:p w14:paraId="53B93BD5" w14:textId="77777777" w:rsidR="00ED638A" w:rsidRDefault="00CF405F">
            <w:pPr>
              <w:pStyle w:val="TableParagraph"/>
              <w:spacing w:before="0"/>
              <w:ind w:left="678"/>
              <w:rPr>
                <w:sz w:val="20"/>
              </w:rPr>
            </w:pPr>
            <w:r>
              <w:rPr>
                <w:sz w:val="20"/>
              </w:rPr>
              <w:t>EE recommandée</w:t>
            </w:r>
          </w:p>
        </w:tc>
      </w:tr>
      <w:tr w:rsidR="00ED638A" w14:paraId="7266469E" w14:textId="77777777">
        <w:trPr>
          <w:trHeight w:val="695"/>
        </w:trPr>
        <w:tc>
          <w:tcPr>
            <w:tcW w:w="2828" w:type="dxa"/>
            <w:shd w:val="clear" w:color="auto" w:fill="FCEBDF"/>
          </w:tcPr>
          <w:p w14:paraId="23894384" w14:textId="77777777" w:rsidR="00ED638A" w:rsidRDefault="00ED638A">
            <w:pPr>
              <w:pStyle w:val="TableParagraph"/>
              <w:spacing w:before="11"/>
              <w:ind w:left="0"/>
              <w:rPr>
                <w:b/>
                <w:sz w:val="19"/>
              </w:rPr>
            </w:pPr>
          </w:p>
          <w:p w14:paraId="63EFDDD1" w14:textId="77777777" w:rsidR="00ED638A" w:rsidRDefault="00CF405F">
            <w:pPr>
              <w:pStyle w:val="TableParagraph"/>
              <w:spacing w:before="0"/>
              <w:ind w:left="1055" w:right="1189"/>
              <w:jc w:val="center"/>
              <w:rPr>
                <w:sz w:val="20"/>
              </w:rPr>
            </w:pPr>
            <w:r>
              <w:rPr>
                <w:sz w:val="20"/>
              </w:rPr>
              <w:t>Actif</w:t>
            </w:r>
          </w:p>
        </w:tc>
        <w:tc>
          <w:tcPr>
            <w:tcW w:w="2264" w:type="dxa"/>
            <w:shd w:val="clear" w:color="auto" w:fill="FCEBDF"/>
          </w:tcPr>
          <w:p w14:paraId="041D83FB" w14:textId="77777777" w:rsidR="00ED638A" w:rsidRDefault="00CF405F">
            <w:pPr>
              <w:pStyle w:val="TableParagraph"/>
              <w:spacing w:before="114"/>
              <w:ind w:left="420" w:firstLine="312"/>
              <w:rPr>
                <w:sz w:val="20"/>
              </w:rPr>
            </w:pPr>
            <w:r>
              <w:rPr>
                <w:sz w:val="20"/>
              </w:rPr>
              <w:t xml:space="preserve">EE non </w:t>
            </w:r>
            <w:r>
              <w:rPr>
                <w:w w:val="95"/>
                <w:sz w:val="20"/>
              </w:rPr>
              <w:t>recommandée</w:t>
            </w:r>
          </w:p>
        </w:tc>
        <w:tc>
          <w:tcPr>
            <w:tcW w:w="1978" w:type="dxa"/>
            <w:shd w:val="clear" w:color="auto" w:fill="FCEBDF"/>
          </w:tcPr>
          <w:p w14:paraId="7B5CDA9E" w14:textId="77777777" w:rsidR="00ED638A" w:rsidRDefault="00CF405F">
            <w:pPr>
              <w:pStyle w:val="TableParagraph"/>
              <w:spacing w:before="114"/>
              <w:ind w:left="423" w:right="546" w:firstLine="163"/>
              <w:rPr>
                <w:sz w:val="20"/>
              </w:rPr>
            </w:pPr>
            <w:r>
              <w:rPr>
                <w:sz w:val="20"/>
              </w:rPr>
              <w:t>EE non préconisée</w:t>
            </w:r>
          </w:p>
        </w:tc>
        <w:tc>
          <w:tcPr>
            <w:tcW w:w="3104" w:type="dxa"/>
            <w:shd w:val="clear" w:color="auto" w:fill="FCEBDF"/>
          </w:tcPr>
          <w:p w14:paraId="343BE692" w14:textId="77777777" w:rsidR="00ED638A" w:rsidRDefault="00ED638A">
            <w:pPr>
              <w:pStyle w:val="TableParagraph"/>
              <w:spacing w:before="11"/>
              <w:ind w:left="0"/>
              <w:rPr>
                <w:b/>
                <w:sz w:val="19"/>
              </w:rPr>
            </w:pPr>
          </w:p>
          <w:p w14:paraId="79093C96" w14:textId="77777777" w:rsidR="00ED638A" w:rsidRDefault="00CF405F">
            <w:pPr>
              <w:pStyle w:val="TableParagraph"/>
              <w:spacing w:before="0"/>
              <w:ind w:left="678"/>
              <w:rPr>
                <w:sz w:val="20"/>
              </w:rPr>
            </w:pPr>
            <w:r>
              <w:rPr>
                <w:sz w:val="20"/>
              </w:rPr>
              <w:t>EE recommandée</w:t>
            </w:r>
          </w:p>
        </w:tc>
      </w:tr>
    </w:tbl>
    <w:p w14:paraId="58B00C9D" w14:textId="77777777" w:rsidR="00ED638A" w:rsidRDefault="00ED638A">
      <w:pPr>
        <w:pStyle w:val="Corpsdetexte"/>
        <w:spacing w:before="2"/>
        <w:rPr>
          <w:b/>
        </w:rPr>
      </w:pPr>
    </w:p>
    <w:p w14:paraId="74E0CE8E" w14:textId="77777777" w:rsidR="00ED638A" w:rsidRDefault="00CF405F">
      <w:pPr>
        <w:pStyle w:val="Titre4"/>
        <w:numPr>
          <w:ilvl w:val="1"/>
          <w:numId w:val="58"/>
        </w:numPr>
        <w:tabs>
          <w:tab w:val="left" w:pos="808"/>
          <w:tab w:val="left" w:pos="809"/>
        </w:tabs>
      </w:pPr>
      <w:bookmarkStart w:id="49" w:name="_bookmark49"/>
      <w:bookmarkEnd w:id="49"/>
      <w:r>
        <w:rPr>
          <w:color w:val="EB732C"/>
          <w:w w:val="90"/>
        </w:rPr>
        <w:t>Les</w:t>
      </w:r>
      <w:r>
        <w:rPr>
          <w:color w:val="EB732C"/>
          <w:spacing w:val="-14"/>
          <w:w w:val="90"/>
        </w:rPr>
        <w:t xml:space="preserve"> </w:t>
      </w:r>
      <w:r>
        <w:rPr>
          <w:color w:val="EB732C"/>
          <w:w w:val="90"/>
        </w:rPr>
        <w:t>indications</w:t>
      </w:r>
      <w:r>
        <w:rPr>
          <w:color w:val="EB732C"/>
          <w:spacing w:val="-14"/>
          <w:w w:val="90"/>
        </w:rPr>
        <w:t xml:space="preserve"> </w:t>
      </w:r>
      <w:r>
        <w:rPr>
          <w:color w:val="EB732C"/>
          <w:w w:val="90"/>
        </w:rPr>
        <w:t>de</w:t>
      </w:r>
      <w:r>
        <w:rPr>
          <w:color w:val="EB732C"/>
          <w:spacing w:val="-14"/>
          <w:w w:val="90"/>
        </w:rPr>
        <w:t xml:space="preserve"> </w:t>
      </w:r>
      <w:r>
        <w:rPr>
          <w:color w:val="EB732C"/>
          <w:w w:val="90"/>
        </w:rPr>
        <w:t>l’épreuve</w:t>
      </w:r>
      <w:r>
        <w:rPr>
          <w:color w:val="EB732C"/>
          <w:spacing w:val="-14"/>
          <w:w w:val="90"/>
        </w:rPr>
        <w:t xml:space="preserve"> </w:t>
      </w:r>
      <w:r>
        <w:rPr>
          <w:color w:val="EB732C"/>
          <w:w w:val="90"/>
        </w:rPr>
        <w:t>d’effort</w:t>
      </w:r>
      <w:r>
        <w:rPr>
          <w:color w:val="EB732C"/>
          <w:spacing w:val="-14"/>
          <w:w w:val="90"/>
        </w:rPr>
        <w:t xml:space="preserve"> </w:t>
      </w:r>
      <w:r>
        <w:rPr>
          <w:color w:val="EB732C"/>
          <w:w w:val="90"/>
        </w:rPr>
        <w:t>selon</w:t>
      </w:r>
      <w:r>
        <w:rPr>
          <w:color w:val="EB732C"/>
          <w:spacing w:val="-13"/>
          <w:w w:val="90"/>
        </w:rPr>
        <w:t xml:space="preserve"> </w:t>
      </w:r>
      <w:r>
        <w:rPr>
          <w:color w:val="EB732C"/>
          <w:w w:val="90"/>
        </w:rPr>
        <w:t>la</w:t>
      </w:r>
      <w:r>
        <w:rPr>
          <w:color w:val="EB732C"/>
          <w:spacing w:val="-14"/>
          <w:w w:val="90"/>
        </w:rPr>
        <w:t xml:space="preserve"> </w:t>
      </w:r>
      <w:r>
        <w:rPr>
          <w:color w:val="EB732C"/>
          <w:w w:val="90"/>
        </w:rPr>
        <w:t>maladie</w:t>
      </w:r>
      <w:r>
        <w:rPr>
          <w:color w:val="EB732C"/>
          <w:spacing w:val="-13"/>
          <w:w w:val="90"/>
        </w:rPr>
        <w:t xml:space="preserve"> </w:t>
      </w:r>
      <w:r>
        <w:rPr>
          <w:color w:val="EB732C"/>
          <w:w w:val="90"/>
        </w:rPr>
        <w:t>chronique</w:t>
      </w:r>
    </w:p>
    <w:p w14:paraId="6F611086" w14:textId="77777777" w:rsidR="00ED638A" w:rsidRDefault="00ED638A">
      <w:pPr>
        <w:pStyle w:val="Corpsdetexte"/>
        <w:spacing w:before="10"/>
        <w:rPr>
          <w:b/>
          <w:sz w:val="14"/>
        </w:rPr>
      </w:pPr>
    </w:p>
    <w:p w14:paraId="79C3D718" w14:textId="77777777" w:rsidR="00ED638A" w:rsidRDefault="00CF405F">
      <w:pPr>
        <w:pStyle w:val="Paragraphedeliste"/>
        <w:numPr>
          <w:ilvl w:val="2"/>
          <w:numId w:val="58"/>
        </w:numPr>
        <w:tabs>
          <w:tab w:val="left" w:pos="953"/>
        </w:tabs>
        <w:spacing w:before="100"/>
        <w:jc w:val="both"/>
        <w:rPr>
          <w:b/>
        </w:rPr>
      </w:pPr>
      <w:r>
        <w:rPr>
          <w:b/>
          <w:color w:val="EB732C"/>
          <w:w w:val="90"/>
        </w:rPr>
        <w:t>Une maladie</w:t>
      </w:r>
      <w:r>
        <w:rPr>
          <w:b/>
          <w:color w:val="EB732C"/>
          <w:spacing w:val="-13"/>
          <w:w w:val="90"/>
        </w:rPr>
        <w:t xml:space="preserve"> </w:t>
      </w:r>
      <w:r>
        <w:rPr>
          <w:b/>
          <w:color w:val="EB732C"/>
          <w:w w:val="90"/>
        </w:rPr>
        <w:t>respiratoire</w:t>
      </w:r>
    </w:p>
    <w:p w14:paraId="691F9BA4" w14:textId="77777777" w:rsidR="00ED638A" w:rsidRDefault="00CF405F">
      <w:pPr>
        <w:pStyle w:val="Corpsdetexte"/>
        <w:spacing w:before="119" w:line="300" w:lineRule="auto"/>
        <w:ind w:left="232" w:right="748"/>
        <w:jc w:val="both"/>
      </w:pPr>
      <w:r>
        <w:t xml:space="preserve">Chez les patients atteints d’une maladie respiratoire chronique, </w:t>
      </w:r>
      <w:r>
        <w:rPr>
          <w:u w:val="single"/>
        </w:rPr>
        <w:t>une EE préalable à une AP n’est pas</w:t>
      </w:r>
      <w:r>
        <w:t xml:space="preserve"> </w:t>
      </w:r>
      <w:r>
        <w:rPr>
          <w:u w:val="single"/>
        </w:rPr>
        <w:t>préconisée</w:t>
      </w:r>
      <w:r>
        <w:t>.</w:t>
      </w:r>
    </w:p>
    <w:p w14:paraId="7CA2E061" w14:textId="77777777" w:rsidR="00ED638A" w:rsidRDefault="00CF405F">
      <w:pPr>
        <w:pStyle w:val="Corpsdetexte"/>
        <w:spacing w:before="119" w:line="300" w:lineRule="auto"/>
        <w:ind w:left="232" w:right="746"/>
        <w:jc w:val="both"/>
      </w:pPr>
      <w:r>
        <w:t>Toutefois, certains de ces patients peuvent avoir des facteurs de risque CV associés, comme un tabagisme et un âge avancé, par exemple chez les patients atteints de BPCO, et justifier d’une EE selon leur niveau de risque CV.</w:t>
      </w:r>
    </w:p>
    <w:p w14:paraId="0F86E878" w14:textId="77777777" w:rsidR="00ED638A" w:rsidRDefault="00ED638A">
      <w:pPr>
        <w:spacing w:line="300" w:lineRule="auto"/>
        <w:jc w:val="both"/>
        <w:sectPr w:rsidR="00ED638A">
          <w:pgSz w:w="11910" w:h="16840"/>
          <w:pgMar w:top="1080" w:right="380" w:bottom="820" w:left="620" w:header="0" w:footer="543" w:gutter="0"/>
          <w:cols w:space="720"/>
        </w:sectPr>
      </w:pPr>
    </w:p>
    <w:p w14:paraId="4591078E" w14:textId="77777777" w:rsidR="00ED638A" w:rsidRDefault="00CF405F">
      <w:pPr>
        <w:pStyle w:val="Titre6"/>
        <w:numPr>
          <w:ilvl w:val="2"/>
          <w:numId w:val="58"/>
        </w:numPr>
        <w:tabs>
          <w:tab w:val="left" w:pos="953"/>
        </w:tabs>
        <w:spacing w:before="89"/>
      </w:pPr>
      <w:r>
        <w:rPr>
          <w:color w:val="EB732C"/>
          <w:w w:val="90"/>
        </w:rPr>
        <w:lastRenderedPageBreak/>
        <w:t>Le diabète de type</w:t>
      </w:r>
      <w:r>
        <w:rPr>
          <w:color w:val="EB732C"/>
          <w:spacing w:val="-24"/>
          <w:w w:val="90"/>
        </w:rPr>
        <w:t xml:space="preserve"> </w:t>
      </w:r>
      <w:r>
        <w:rPr>
          <w:color w:val="EB732C"/>
          <w:w w:val="90"/>
        </w:rPr>
        <w:t>2</w:t>
      </w:r>
    </w:p>
    <w:p w14:paraId="67DBA2C2" w14:textId="77777777" w:rsidR="00ED638A" w:rsidRDefault="00CF405F">
      <w:pPr>
        <w:pStyle w:val="Corpsdetexte"/>
        <w:spacing w:before="121" w:line="300" w:lineRule="auto"/>
        <w:ind w:left="232" w:right="607"/>
        <w:jc w:val="both"/>
      </w:pPr>
      <w:r>
        <w:t>Les patients diabétiques de type 2 sont considérés, selon la classification européenne, comme à niveau de risque CV très élevé ou élevé (Guide, chapitre</w:t>
      </w:r>
      <w:r>
        <w:rPr>
          <w:spacing w:val="-6"/>
        </w:rPr>
        <w:t xml:space="preserve"> </w:t>
      </w:r>
      <w:r>
        <w:t>2).</w:t>
      </w:r>
    </w:p>
    <w:p w14:paraId="6FFFD3F3" w14:textId="77777777" w:rsidR="00ED638A" w:rsidRDefault="00CF405F">
      <w:pPr>
        <w:pStyle w:val="Corpsdetexte"/>
        <w:spacing w:before="122" w:line="300" w:lineRule="auto"/>
        <w:ind w:left="232" w:right="607"/>
        <w:jc w:val="both"/>
      </w:pPr>
      <w:r>
        <w:t>L’étude DIAD</w:t>
      </w:r>
      <w:r>
        <w:rPr>
          <w:vertAlign w:val="superscript"/>
        </w:rPr>
        <w:t>3</w:t>
      </w:r>
      <w:r>
        <w:t xml:space="preserve"> a remis en question la performance des tests de dépistage (dont l’épreuve d’effort) et leur rapport coût-efficacité chez le patient diabétique de type 2. Cette étude, réalisée chez des patients diabétiques de type 2 sans symptôme de maladie coronarienne, a montré que le dépistage d’une ischémie myocardique à l’aide d’une imagerie (scintigraphie de perfusion myocardique couplée à un stress) ne modifie pas les taux d'événements cardiaques. Il faut noter toutefois que, dans cette étude, la détection d’une ischémie myocardique silencieuse n’était que rarement suivie de la réalisation d’une coronarographie et de l’application d’un traitement</w:t>
      </w:r>
      <w:r>
        <w:rPr>
          <w:spacing w:val="-5"/>
        </w:rPr>
        <w:t xml:space="preserve"> </w:t>
      </w:r>
      <w:r>
        <w:t>spécifique.</w:t>
      </w:r>
    </w:p>
    <w:p w14:paraId="44730B8F" w14:textId="77777777" w:rsidR="00ED638A" w:rsidRDefault="00CF405F">
      <w:pPr>
        <w:pStyle w:val="Corpsdetexte"/>
        <w:spacing w:before="119" w:line="300" w:lineRule="auto"/>
        <w:ind w:left="232" w:right="605"/>
        <w:jc w:val="both"/>
      </w:pPr>
      <w:r>
        <w:t>En l’attente de données complémentaires, les préconisations suivantes pour la réalisation d’une EE ont été retenues (avis d’experts) :</w:t>
      </w:r>
    </w:p>
    <w:p w14:paraId="0C8F5793" w14:textId="77777777" w:rsidR="00ED638A" w:rsidRDefault="00CF405F">
      <w:pPr>
        <w:pStyle w:val="Paragraphedeliste"/>
        <w:numPr>
          <w:ilvl w:val="3"/>
          <w:numId w:val="58"/>
        </w:numPr>
        <w:tabs>
          <w:tab w:val="left" w:pos="953"/>
        </w:tabs>
        <w:spacing w:before="119" w:line="295" w:lineRule="auto"/>
        <w:ind w:right="750"/>
        <w:jc w:val="both"/>
      </w:pPr>
      <w:proofErr w:type="gramStart"/>
      <w:r>
        <w:t>une</w:t>
      </w:r>
      <w:proofErr w:type="gramEnd"/>
      <w:r>
        <w:t xml:space="preserve"> épreuve d’effort </w:t>
      </w:r>
      <w:r>
        <w:rPr>
          <w:u w:val="single"/>
        </w:rPr>
        <w:t>reste préconisée</w:t>
      </w:r>
      <w:r>
        <w:t xml:space="preserve"> chez les patients DT2 qui envisagent de commencer une AP d’intensité élevée, notamment chez ceux qui sont physiquement inactifs</w:t>
      </w:r>
      <w:r>
        <w:rPr>
          <w:spacing w:val="-17"/>
        </w:rPr>
        <w:t xml:space="preserve"> </w:t>
      </w:r>
      <w:r>
        <w:t>;</w:t>
      </w:r>
    </w:p>
    <w:p w14:paraId="721F6815" w14:textId="77777777" w:rsidR="00ED638A" w:rsidRDefault="00CF405F">
      <w:pPr>
        <w:pStyle w:val="Paragraphedeliste"/>
        <w:numPr>
          <w:ilvl w:val="3"/>
          <w:numId w:val="58"/>
        </w:numPr>
        <w:tabs>
          <w:tab w:val="left" w:pos="953"/>
        </w:tabs>
        <w:spacing w:before="125" w:line="297" w:lineRule="auto"/>
        <w:ind w:right="750"/>
        <w:jc w:val="both"/>
      </w:pPr>
      <w:proofErr w:type="gramStart"/>
      <w:r>
        <w:t>la</w:t>
      </w:r>
      <w:proofErr w:type="gramEnd"/>
      <w:r>
        <w:t xml:space="preserve"> mesure </w:t>
      </w:r>
      <w:r>
        <w:rPr>
          <w:u w:val="single"/>
        </w:rPr>
        <w:t>score calcique coronaire</w:t>
      </w:r>
      <w:r>
        <w:rPr>
          <w:vertAlign w:val="superscript"/>
        </w:rPr>
        <w:t>4</w:t>
      </w:r>
      <w:r>
        <w:t xml:space="preserve"> (CAC) peut être proposée aux patients DT2 pour reconnaître un risque cardio-vasculaire (si CAC &gt; 400 unités </w:t>
      </w:r>
      <w:proofErr w:type="spellStart"/>
      <w:r>
        <w:t>Agatston</w:t>
      </w:r>
      <w:proofErr w:type="spellEnd"/>
      <w:r>
        <w:t>) et alors conduire à la réalisation d’une épreuve d’effort avant de commencer une AP d’intensité</w:t>
      </w:r>
      <w:r>
        <w:rPr>
          <w:spacing w:val="-18"/>
        </w:rPr>
        <w:t xml:space="preserve"> </w:t>
      </w:r>
      <w:r>
        <w:t>élevée.</w:t>
      </w:r>
    </w:p>
    <w:p w14:paraId="39E8EAFC" w14:textId="77777777" w:rsidR="00ED638A" w:rsidRDefault="00ED638A">
      <w:pPr>
        <w:pStyle w:val="Corpsdetexte"/>
        <w:spacing w:before="7"/>
      </w:pPr>
    </w:p>
    <w:p w14:paraId="378B9B0A" w14:textId="77777777" w:rsidR="00ED638A" w:rsidRDefault="00CF405F">
      <w:pPr>
        <w:pStyle w:val="Titre4"/>
        <w:numPr>
          <w:ilvl w:val="1"/>
          <w:numId w:val="58"/>
        </w:numPr>
        <w:tabs>
          <w:tab w:val="left" w:pos="808"/>
          <w:tab w:val="left" w:pos="809"/>
        </w:tabs>
        <w:spacing w:before="100"/>
      </w:pPr>
      <w:bookmarkStart w:id="50" w:name="_bookmark50"/>
      <w:bookmarkEnd w:id="50"/>
      <w:r>
        <w:rPr>
          <w:color w:val="EB732C"/>
          <w:w w:val="90"/>
        </w:rPr>
        <w:t>Les</w:t>
      </w:r>
      <w:r>
        <w:rPr>
          <w:color w:val="EB732C"/>
          <w:spacing w:val="-15"/>
          <w:w w:val="90"/>
        </w:rPr>
        <w:t xml:space="preserve"> </w:t>
      </w:r>
      <w:r>
        <w:rPr>
          <w:color w:val="EB732C"/>
          <w:w w:val="90"/>
        </w:rPr>
        <w:t>indications</w:t>
      </w:r>
      <w:r>
        <w:rPr>
          <w:color w:val="EB732C"/>
          <w:spacing w:val="-14"/>
          <w:w w:val="90"/>
        </w:rPr>
        <w:t xml:space="preserve"> </w:t>
      </w:r>
      <w:r>
        <w:rPr>
          <w:color w:val="EB732C"/>
          <w:w w:val="90"/>
        </w:rPr>
        <w:t>de</w:t>
      </w:r>
      <w:r>
        <w:rPr>
          <w:color w:val="EB732C"/>
          <w:spacing w:val="-13"/>
          <w:w w:val="90"/>
        </w:rPr>
        <w:t xml:space="preserve"> </w:t>
      </w:r>
      <w:r>
        <w:rPr>
          <w:color w:val="EB732C"/>
          <w:w w:val="90"/>
        </w:rPr>
        <w:t>l’épreuve</w:t>
      </w:r>
      <w:r>
        <w:rPr>
          <w:color w:val="EB732C"/>
          <w:spacing w:val="-14"/>
          <w:w w:val="90"/>
        </w:rPr>
        <w:t xml:space="preserve"> </w:t>
      </w:r>
      <w:r>
        <w:rPr>
          <w:color w:val="EB732C"/>
          <w:w w:val="90"/>
        </w:rPr>
        <w:t>d’effort</w:t>
      </w:r>
      <w:r>
        <w:rPr>
          <w:color w:val="EB732C"/>
          <w:spacing w:val="-14"/>
          <w:w w:val="90"/>
        </w:rPr>
        <w:t xml:space="preserve"> </w:t>
      </w:r>
      <w:r>
        <w:rPr>
          <w:color w:val="EB732C"/>
          <w:w w:val="90"/>
        </w:rPr>
        <w:t>chez</w:t>
      </w:r>
      <w:r>
        <w:rPr>
          <w:color w:val="EB732C"/>
          <w:spacing w:val="-13"/>
          <w:w w:val="90"/>
        </w:rPr>
        <w:t xml:space="preserve"> </w:t>
      </w:r>
      <w:r>
        <w:rPr>
          <w:color w:val="EB732C"/>
          <w:w w:val="90"/>
        </w:rPr>
        <w:t>les</w:t>
      </w:r>
      <w:r>
        <w:rPr>
          <w:color w:val="EB732C"/>
          <w:spacing w:val="-14"/>
          <w:w w:val="90"/>
        </w:rPr>
        <w:t xml:space="preserve"> </w:t>
      </w:r>
      <w:r>
        <w:rPr>
          <w:color w:val="EB732C"/>
          <w:w w:val="90"/>
        </w:rPr>
        <w:t>personnes</w:t>
      </w:r>
      <w:r>
        <w:rPr>
          <w:color w:val="EB732C"/>
          <w:spacing w:val="-14"/>
          <w:w w:val="90"/>
        </w:rPr>
        <w:t xml:space="preserve"> </w:t>
      </w:r>
      <w:r>
        <w:rPr>
          <w:color w:val="EB732C"/>
          <w:w w:val="90"/>
        </w:rPr>
        <w:t>âgées</w:t>
      </w:r>
    </w:p>
    <w:p w14:paraId="01C7B224" w14:textId="77777777" w:rsidR="00ED638A" w:rsidRDefault="00CF405F">
      <w:pPr>
        <w:pStyle w:val="Corpsdetexte"/>
        <w:spacing w:before="167" w:line="266" w:lineRule="auto"/>
        <w:ind w:left="232" w:right="613"/>
        <w:jc w:val="both"/>
      </w:pPr>
      <w:r>
        <w:t xml:space="preserve">Les patients âgés sont considérés </w:t>
      </w:r>
      <w:r>
        <w:rPr>
          <w:i/>
        </w:rPr>
        <w:t xml:space="preserve">a priori </w:t>
      </w:r>
      <w:r>
        <w:t>comme à niveau de risque CV élevé. Les indications de l’EE au préalable d’une AP suivent les recommandations des patients à niveau de risque CV élevé. L’EE est préconisée avant une AP d’intensité</w:t>
      </w:r>
      <w:r>
        <w:rPr>
          <w:spacing w:val="-4"/>
        </w:rPr>
        <w:t xml:space="preserve"> </w:t>
      </w:r>
      <w:r>
        <w:t>élevée.</w:t>
      </w:r>
    </w:p>
    <w:p w14:paraId="6509CAF2" w14:textId="77777777" w:rsidR="00ED638A" w:rsidRDefault="00CF405F">
      <w:pPr>
        <w:pStyle w:val="Corpsdetexte"/>
        <w:spacing w:before="140" w:line="266" w:lineRule="auto"/>
        <w:ind w:left="232" w:right="604"/>
        <w:jc w:val="both"/>
      </w:pPr>
      <w:r>
        <w:t>À noter que les patients de plus de 65 ans correspondent à une population très hétérogène, avec des capacités, des besoins et des demandes très différents en AP, et qu’avec l’avancée en âge, ces patients sont moins aptes et/ou moins demandeurs d’AP d’intensité élevée (Cf. référentiels d’aide à la prescription d’AP et sportive des personnes âgées).</w:t>
      </w:r>
    </w:p>
    <w:p w14:paraId="43BB84C7" w14:textId="77777777" w:rsidR="00ED638A" w:rsidRDefault="00ED638A">
      <w:pPr>
        <w:pStyle w:val="Corpsdetexte"/>
        <w:spacing w:before="4"/>
        <w:rPr>
          <w:sz w:val="28"/>
        </w:rPr>
      </w:pPr>
    </w:p>
    <w:p w14:paraId="0BE18F20" w14:textId="77777777" w:rsidR="00ED638A" w:rsidRDefault="00CF405F">
      <w:pPr>
        <w:pStyle w:val="Titre3"/>
        <w:numPr>
          <w:ilvl w:val="0"/>
          <w:numId w:val="58"/>
        </w:numPr>
        <w:tabs>
          <w:tab w:val="left" w:pos="659"/>
          <w:tab w:val="left" w:pos="660"/>
        </w:tabs>
        <w:spacing w:before="0"/>
      </w:pPr>
      <w:bookmarkStart w:id="51" w:name="_bookmark51"/>
      <w:bookmarkEnd w:id="51"/>
      <w:r>
        <w:rPr>
          <w:color w:val="EB732C"/>
          <w:w w:val="90"/>
        </w:rPr>
        <w:t>Les</w:t>
      </w:r>
      <w:r>
        <w:rPr>
          <w:color w:val="EB732C"/>
          <w:spacing w:val="-29"/>
          <w:w w:val="90"/>
        </w:rPr>
        <w:t xml:space="preserve"> </w:t>
      </w:r>
      <w:r>
        <w:rPr>
          <w:color w:val="EB732C"/>
          <w:w w:val="90"/>
        </w:rPr>
        <w:t>recommandations</w:t>
      </w:r>
      <w:r>
        <w:rPr>
          <w:color w:val="EB732C"/>
          <w:spacing w:val="-29"/>
          <w:w w:val="90"/>
        </w:rPr>
        <w:t xml:space="preserve"> </w:t>
      </w:r>
      <w:r>
        <w:rPr>
          <w:color w:val="EB732C"/>
          <w:w w:val="90"/>
        </w:rPr>
        <w:t>pour</w:t>
      </w:r>
      <w:r>
        <w:rPr>
          <w:color w:val="EB732C"/>
          <w:spacing w:val="-28"/>
          <w:w w:val="90"/>
        </w:rPr>
        <w:t xml:space="preserve"> </w:t>
      </w:r>
      <w:r>
        <w:rPr>
          <w:color w:val="EB732C"/>
          <w:w w:val="90"/>
        </w:rPr>
        <w:t>d’autres</w:t>
      </w:r>
      <w:r>
        <w:rPr>
          <w:color w:val="EB732C"/>
          <w:spacing w:val="-29"/>
          <w:w w:val="90"/>
        </w:rPr>
        <w:t xml:space="preserve"> </w:t>
      </w:r>
      <w:r>
        <w:rPr>
          <w:color w:val="EB732C"/>
          <w:w w:val="90"/>
        </w:rPr>
        <w:t>examens</w:t>
      </w:r>
      <w:r>
        <w:rPr>
          <w:color w:val="EB732C"/>
          <w:spacing w:val="-28"/>
          <w:w w:val="90"/>
        </w:rPr>
        <w:t xml:space="preserve"> </w:t>
      </w:r>
      <w:r>
        <w:rPr>
          <w:color w:val="EB732C"/>
          <w:w w:val="90"/>
        </w:rPr>
        <w:t>complémentaires</w:t>
      </w:r>
    </w:p>
    <w:p w14:paraId="673C8761" w14:textId="77777777" w:rsidR="00ED638A" w:rsidRDefault="00ED638A">
      <w:pPr>
        <w:pStyle w:val="Corpsdetexte"/>
        <w:spacing w:before="6"/>
        <w:rPr>
          <w:b/>
        </w:rPr>
      </w:pPr>
    </w:p>
    <w:p w14:paraId="18227C64" w14:textId="77777777" w:rsidR="00ED638A" w:rsidRDefault="00CF405F">
      <w:pPr>
        <w:pStyle w:val="Titre4"/>
        <w:numPr>
          <w:ilvl w:val="1"/>
          <w:numId w:val="58"/>
        </w:numPr>
        <w:tabs>
          <w:tab w:val="left" w:pos="808"/>
          <w:tab w:val="left" w:pos="809"/>
        </w:tabs>
      </w:pPr>
      <w:bookmarkStart w:id="52" w:name="_bookmark52"/>
      <w:bookmarkEnd w:id="52"/>
      <w:r>
        <w:rPr>
          <w:color w:val="EB732C"/>
          <w:w w:val="90"/>
        </w:rPr>
        <w:t>ECG de</w:t>
      </w:r>
      <w:r>
        <w:rPr>
          <w:color w:val="EB732C"/>
          <w:spacing w:val="-15"/>
          <w:w w:val="90"/>
        </w:rPr>
        <w:t xml:space="preserve"> </w:t>
      </w:r>
      <w:r>
        <w:rPr>
          <w:color w:val="EB732C"/>
          <w:w w:val="90"/>
        </w:rPr>
        <w:t>repos</w:t>
      </w:r>
    </w:p>
    <w:p w14:paraId="7E0ACE3C" w14:textId="77777777" w:rsidR="00ED638A" w:rsidRDefault="00CF405F">
      <w:pPr>
        <w:pStyle w:val="Corpsdetexte"/>
        <w:spacing w:before="144" w:line="300" w:lineRule="auto"/>
        <w:ind w:left="232" w:right="745"/>
        <w:jc w:val="both"/>
      </w:pPr>
      <w:r>
        <w:rPr>
          <w:u w:val="single"/>
        </w:rPr>
        <w:t>L’enregistrement d’un ECG de repos n’est pas recommandé chez un patient asymptomatique,</w:t>
      </w:r>
      <w:r>
        <w:t xml:space="preserve"> au préalable d’une AP ou sportive de loisirs. En effet, l’ECG de repos ne permet pas, le plus souvent, de dépister une maladie coronarienne silencieuse chez les patients asymptomatiques.</w:t>
      </w:r>
    </w:p>
    <w:p w14:paraId="7F96BFB1" w14:textId="77777777" w:rsidR="00ED638A" w:rsidRDefault="00ED638A">
      <w:pPr>
        <w:pStyle w:val="Corpsdetexte"/>
        <w:rPr>
          <w:sz w:val="20"/>
        </w:rPr>
      </w:pPr>
    </w:p>
    <w:p w14:paraId="5544D8B8" w14:textId="77777777" w:rsidR="00ED638A" w:rsidRDefault="00ED638A">
      <w:pPr>
        <w:pStyle w:val="Corpsdetexte"/>
        <w:rPr>
          <w:sz w:val="20"/>
        </w:rPr>
      </w:pPr>
    </w:p>
    <w:p w14:paraId="4D3AE894" w14:textId="77777777" w:rsidR="00ED638A" w:rsidRDefault="00ED638A">
      <w:pPr>
        <w:pStyle w:val="Corpsdetexte"/>
        <w:rPr>
          <w:sz w:val="20"/>
        </w:rPr>
      </w:pPr>
    </w:p>
    <w:p w14:paraId="67F95885" w14:textId="1067610D" w:rsidR="00ED638A" w:rsidRDefault="002B0022">
      <w:pPr>
        <w:pStyle w:val="Corpsdetexte"/>
        <w:rPr>
          <w:sz w:val="10"/>
        </w:rPr>
      </w:pPr>
      <w:r>
        <w:rPr>
          <w:noProof/>
        </w:rPr>
        <mc:AlternateContent>
          <mc:Choice Requires="wps">
            <w:drawing>
              <wp:anchor distT="0" distB="0" distL="0" distR="0" simplePos="0" relativeHeight="251675648" behindDoc="1" locked="0" layoutInCell="1" allowOverlap="1" wp14:anchorId="4432DBB1" wp14:editId="27DE2613">
                <wp:simplePos x="0" y="0"/>
                <wp:positionH relativeFrom="page">
                  <wp:posOffset>522605</wp:posOffset>
                </wp:positionH>
                <wp:positionV relativeFrom="paragraph">
                  <wp:posOffset>101600</wp:posOffset>
                </wp:positionV>
                <wp:extent cx="3727450" cy="1270"/>
                <wp:effectExtent l="0" t="0" r="0" b="0"/>
                <wp:wrapTopAndBottom/>
                <wp:docPr id="6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51D5" id="Freeform 57" o:spid="_x0000_s1026" style="position:absolute;margin-left:41.15pt;margin-top:8pt;width:293.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" path="m,l5870,e" filled="f" strokeweight=".16936mm">
                <v:path arrowok="t" o:connecttype="custom" o:connectlocs="0,0;3727450,0" o:connectangles="0,0"/>
                <w10:wrap type="topAndBottom" anchorx="page"/>
              </v:shape>
            </w:pict>
          </mc:Fallback>
        </mc:AlternateContent>
      </w:r>
    </w:p>
    <w:p w14:paraId="63C5CF97" w14:textId="77777777" w:rsidR="00ED638A" w:rsidRDefault="00CF405F">
      <w:pPr>
        <w:spacing w:before="30"/>
        <w:ind w:left="232" w:right="606"/>
        <w:jc w:val="both"/>
        <w:rPr>
          <w:sz w:val="16"/>
        </w:rPr>
      </w:pPr>
      <w:r>
        <w:rPr>
          <w:position w:val="7"/>
          <w:sz w:val="10"/>
        </w:rPr>
        <w:t xml:space="preserve">3 </w:t>
      </w:r>
      <w:r>
        <w:rPr>
          <w:b/>
          <w:sz w:val="16"/>
        </w:rPr>
        <w:t xml:space="preserve">Étude DIAD </w:t>
      </w:r>
      <w:r>
        <w:rPr>
          <w:sz w:val="16"/>
        </w:rPr>
        <w:t>(</w:t>
      </w:r>
      <w:proofErr w:type="spellStart"/>
      <w:r>
        <w:rPr>
          <w:i/>
          <w:sz w:val="16"/>
        </w:rPr>
        <w:t>Detection</w:t>
      </w:r>
      <w:proofErr w:type="spellEnd"/>
      <w:r>
        <w:rPr>
          <w:i/>
          <w:sz w:val="16"/>
        </w:rPr>
        <w:t xml:space="preserve"> of </w:t>
      </w:r>
      <w:proofErr w:type="spellStart"/>
      <w:r>
        <w:rPr>
          <w:i/>
          <w:sz w:val="16"/>
        </w:rPr>
        <w:t>Ischemia</w:t>
      </w:r>
      <w:proofErr w:type="spellEnd"/>
      <w:r>
        <w:rPr>
          <w:i/>
          <w:sz w:val="16"/>
        </w:rPr>
        <w:t xml:space="preserve"> in </w:t>
      </w:r>
      <w:proofErr w:type="spellStart"/>
      <w:r>
        <w:rPr>
          <w:i/>
          <w:sz w:val="16"/>
        </w:rPr>
        <w:t>Asymptomatic</w:t>
      </w:r>
      <w:proofErr w:type="spellEnd"/>
      <w:r>
        <w:rPr>
          <w:i/>
          <w:sz w:val="16"/>
        </w:rPr>
        <w:t xml:space="preserve"> </w:t>
      </w:r>
      <w:proofErr w:type="spellStart"/>
      <w:r>
        <w:rPr>
          <w:i/>
          <w:sz w:val="16"/>
        </w:rPr>
        <w:t>Diabetes</w:t>
      </w:r>
      <w:proofErr w:type="spellEnd"/>
      <w:r>
        <w:rPr>
          <w:sz w:val="16"/>
        </w:rPr>
        <w:t>) impliquant 1 123 individus avec un diabète de type 2 sans symptômes d’insuffisance coronarienne (CAD) et suivis sur une période de 4 à 8 ans, par scintigraphie myocardique de perfusion pour détecter une ischémie myocardique.</w:t>
      </w:r>
    </w:p>
    <w:p w14:paraId="36B9B590" w14:textId="77777777" w:rsidR="00ED638A" w:rsidRDefault="00CF405F">
      <w:pPr>
        <w:spacing w:before="32" w:line="273" w:lineRule="auto"/>
        <w:ind w:left="232" w:right="604"/>
        <w:jc w:val="both"/>
        <w:rPr>
          <w:sz w:val="16"/>
        </w:rPr>
      </w:pPr>
      <w:r>
        <w:rPr>
          <w:position w:val="7"/>
          <w:sz w:val="10"/>
        </w:rPr>
        <w:t xml:space="preserve">4 </w:t>
      </w:r>
      <w:r>
        <w:rPr>
          <w:b/>
          <w:sz w:val="16"/>
        </w:rPr>
        <w:t>Le score calcique coronaire (CAC</w:t>
      </w:r>
      <w:r>
        <w:rPr>
          <w:sz w:val="16"/>
        </w:rPr>
        <w:t>) quantifie l’athérome coronaire par un simple scanner thoracique, sans perfusion, ni injection de produit de contraste. Limitée à la zone myocardique, l’irradiation associée est très faible. Le CAC ne détecte pas des sténoses coronaires, mais il chiffre l’étendue des calcifications athéromateuses situées sur les artères coronaires épicardiques. C’est un marqueur validé de risque d’événements cardio-vasculaires ; plus le CAC est élevé, plus le risque cardio-vasculaire est important. Si le CAC est nul, il n’y a pas d’athérome coronaire, et le risque cardio-vasculaire est faible. Si le CAC est compris entre 100 et 400, il existe un athérome coronaire débutant ; le risque cardio-vasculaire est élevé. Si le CAC dépasse 400, les lésions athéromateuses sont nombreuses et peuvent avoir des conséquences sur la perfusion myocardique, et le risque cardio-vasculaire est très élevé. Lorsqu’il dépasse 400, il est recommandé de compléter le CAC par un test d’ischémie myocardique d’effort.</w:t>
      </w:r>
    </w:p>
    <w:p w14:paraId="0D7729C3" w14:textId="77777777" w:rsidR="00ED638A" w:rsidRDefault="00ED638A">
      <w:pPr>
        <w:spacing w:line="273" w:lineRule="auto"/>
        <w:jc w:val="both"/>
        <w:rPr>
          <w:sz w:val="16"/>
        </w:rPr>
        <w:sectPr w:rsidR="00ED638A">
          <w:pgSz w:w="11910" w:h="16840"/>
          <w:pgMar w:top="1100" w:right="380" w:bottom="820" w:left="620" w:header="0" w:footer="543" w:gutter="0"/>
          <w:cols w:space="720"/>
        </w:sectPr>
      </w:pPr>
    </w:p>
    <w:p w14:paraId="2F89C627" w14:textId="77777777" w:rsidR="00ED638A" w:rsidRDefault="00CF405F">
      <w:pPr>
        <w:pStyle w:val="Corpsdetexte"/>
        <w:spacing w:before="82" w:line="300" w:lineRule="auto"/>
        <w:ind w:left="232"/>
      </w:pPr>
      <w:r>
        <w:lastRenderedPageBreak/>
        <w:t xml:space="preserve">Toutefois, </w:t>
      </w:r>
      <w:r>
        <w:rPr>
          <w:u w:val="single"/>
        </w:rPr>
        <w:t>avant une AP d’intensité élevée, un avis cardiologique spécialisé et un ECG de repos</w:t>
      </w:r>
      <w:r>
        <w:t xml:space="preserve"> sont recommandés :</w:t>
      </w:r>
    </w:p>
    <w:p w14:paraId="5383955E" w14:textId="77777777" w:rsidR="00ED638A" w:rsidRDefault="00CF405F">
      <w:pPr>
        <w:pStyle w:val="Paragraphedeliste"/>
        <w:numPr>
          <w:ilvl w:val="0"/>
          <w:numId w:val="56"/>
        </w:numPr>
        <w:tabs>
          <w:tab w:val="left" w:pos="952"/>
          <w:tab w:val="left" w:pos="953"/>
        </w:tabs>
        <w:spacing w:before="123" w:line="285" w:lineRule="auto"/>
        <w:ind w:right="746"/>
      </w:pPr>
      <w:proofErr w:type="gramStart"/>
      <w:r>
        <w:t>chez</w:t>
      </w:r>
      <w:proofErr w:type="gramEnd"/>
      <w:r>
        <w:t xml:space="preserve"> les patients avec des antécédents personnels de maladie cardio-vasculaire (hors HTA équilibrée)</w:t>
      </w:r>
      <w:r>
        <w:rPr>
          <w:spacing w:val="-1"/>
        </w:rPr>
        <w:t xml:space="preserve"> </w:t>
      </w:r>
      <w:r>
        <w:t>;</w:t>
      </w:r>
    </w:p>
    <w:p w14:paraId="7A0610C2" w14:textId="77777777" w:rsidR="00ED638A" w:rsidRDefault="00CF405F">
      <w:pPr>
        <w:pStyle w:val="Paragraphedeliste"/>
        <w:numPr>
          <w:ilvl w:val="0"/>
          <w:numId w:val="56"/>
        </w:numPr>
        <w:tabs>
          <w:tab w:val="left" w:pos="952"/>
          <w:tab w:val="left" w:pos="953"/>
        </w:tabs>
        <w:spacing w:before="136" w:line="285" w:lineRule="auto"/>
        <w:ind w:right="747"/>
      </w:pPr>
      <w:proofErr w:type="gramStart"/>
      <w:r>
        <w:t>chez</w:t>
      </w:r>
      <w:proofErr w:type="gramEnd"/>
      <w:r>
        <w:t xml:space="preserve"> les adultes de moins de 35 ans, en cas </w:t>
      </w:r>
      <w:r>
        <w:rPr>
          <w:u w:val="single"/>
        </w:rPr>
        <w:t>d’antécédents familiaux de pathologies cardio- vasculaires héréditaires ou congénitales ou de mort subite avant 50</w:t>
      </w:r>
      <w:r>
        <w:rPr>
          <w:spacing w:val="-10"/>
          <w:u w:val="single"/>
        </w:rPr>
        <w:t xml:space="preserve"> </w:t>
      </w:r>
      <w:r>
        <w:rPr>
          <w:u w:val="single"/>
        </w:rPr>
        <w:t>ans.</w:t>
      </w:r>
    </w:p>
    <w:p w14:paraId="55BDEBF8" w14:textId="77777777" w:rsidR="00ED638A" w:rsidRDefault="00ED638A">
      <w:pPr>
        <w:pStyle w:val="Corpsdetexte"/>
        <w:spacing w:before="7"/>
        <w:rPr>
          <w:sz w:val="23"/>
        </w:rPr>
      </w:pPr>
    </w:p>
    <w:p w14:paraId="72126EEB" w14:textId="77777777" w:rsidR="00ED638A" w:rsidRDefault="00CF405F">
      <w:pPr>
        <w:pStyle w:val="Titre4"/>
        <w:numPr>
          <w:ilvl w:val="1"/>
          <w:numId w:val="58"/>
        </w:numPr>
        <w:tabs>
          <w:tab w:val="left" w:pos="808"/>
          <w:tab w:val="left" w:pos="809"/>
        </w:tabs>
        <w:spacing w:before="100"/>
      </w:pPr>
      <w:bookmarkStart w:id="53" w:name="_bookmark53"/>
      <w:bookmarkEnd w:id="53"/>
      <w:r>
        <w:rPr>
          <w:color w:val="EB732C"/>
          <w:w w:val="90"/>
        </w:rPr>
        <w:t>Examens</w:t>
      </w:r>
      <w:r>
        <w:rPr>
          <w:color w:val="EB732C"/>
          <w:spacing w:val="-9"/>
          <w:w w:val="90"/>
        </w:rPr>
        <w:t xml:space="preserve"> </w:t>
      </w:r>
      <w:r>
        <w:rPr>
          <w:color w:val="EB732C"/>
          <w:w w:val="90"/>
        </w:rPr>
        <w:t>biologiques</w:t>
      </w:r>
    </w:p>
    <w:p w14:paraId="483627CE" w14:textId="77777777" w:rsidR="00ED638A" w:rsidRDefault="00CF405F">
      <w:pPr>
        <w:pStyle w:val="Corpsdetexte"/>
        <w:spacing w:before="143" w:line="300" w:lineRule="auto"/>
        <w:ind w:left="232" w:right="749"/>
        <w:jc w:val="both"/>
      </w:pPr>
      <w:r>
        <w:rPr>
          <w:u w:val="single"/>
        </w:rPr>
        <w:t>La prescription systématique d’examens biologiques n’est pas recommandée,</w:t>
      </w:r>
      <w:r>
        <w:t xml:space="preserve"> au préalable d’une AP (hors sport en compétition non abordé dans ce document).</w:t>
      </w:r>
    </w:p>
    <w:p w14:paraId="60A1DC2E" w14:textId="77777777" w:rsidR="00ED638A" w:rsidRDefault="00CF405F">
      <w:pPr>
        <w:pStyle w:val="Corpsdetexte"/>
        <w:spacing w:before="119" w:line="300" w:lineRule="auto"/>
        <w:ind w:left="232" w:right="751"/>
        <w:jc w:val="both"/>
      </w:pPr>
      <w:r>
        <w:t>Toutefois, la consultation médicale d’AP est l’occasion de vérifier le bon suivi et le contrôle des maladies chroniques et des facteurs majeurs de risque CV du patient :</w:t>
      </w:r>
    </w:p>
    <w:p w14:paraId="3C88C274" w14:textId="77777777" w:rsidR="00ED638A" w:rsidRDefault="00CF405F">
      <w:pPr>
        <w:pStyle w:val="Paragraphedeliste"/>
        <w:numPr>
          <w:ilvl w:val="0"/>
          <w:numId w:val="55"/>
        </w:numPr>
        <w:tabs>
          <w:tab w:val="left" w:pos="953"/>
        </w:tabs>
        <w:spacing w:before="123" w:line="292" w:lineRule="auto"/>
        <w:ind w:right="754"/>
        <w:jc w:val="both"/>
      </w:pPr>
      <w:proofErr w:type="gramStart"/>
      <w:r>
        <w:t>dans</w:t>
      </w:r>
      <w:proofErr w:type="gramEnd"/>
      <w:r>
        <w:t xml:space="preserve"> le cadre des recommandations de bonnes pratiques relatives à la maladie, un contrôle à jeun de la glycémie et du bilan lipidique (cholestérol total, LDL, HDL et triglycérides sériques) et de la créatininémie </w:t>
      </w:r>
      <w:r>
        <w:rPr>
          <w:u w:val="single"/>
        </w:rPr>
        <w:t>peut se justifier</w:t>
      </w:r>
      <w:r>
        <w:t xml:space="preserve"> s’il date de plus d’1 an</w:t>
      </w:r>
      <w:r>
        <w:rPr>
          <w:spacing w:val="-9"/>
        </w:rPr>
        <w:t xml:space="preserve"> </w:t>
      </w:r>
      <w:r>
        <w:t>;</w:t>
      </w:r>
    </w:p>
    <w:p w14:paraId="6598ABA3" w14:textId="77777777" w:rsidR="00ED638A" w:rsidRDefault="00CF405F">
      <w:pPr>
        <w:pStyle w:val="Paragraphedeliste"/>
        <w:numPr>
          <w:ilvl w:val="0"/>
          <w:numId w:val="55"/>
        </w:numPr>
        <w:tabs>
          <w:tab w:val="left" w:pos="953"/>
        </w:tabs>
        <w:spacing w:before="128" w:line="285" w:lineRule="auto"/>
        <w:ind w:right="752"/>
        <w:jc w:val="both"/>
      </w:pPr>
      <w:proofErr w:type="gramStart"/>
      <w:r>
        <w:t>une</w:t>
      </w:r>
      <w:proofErr w:type="gramEnd"/>
      <w:r>
        <w:t xml:space="preserve"> cholestérolémie totale peut aussi être prescrite pour la mesure d’index SCORE, si le dosage date de plus d’1</w:t>
      </w:r>
      <w:r>
        <w:rPr>
          <w:spacing w:val="-6"/>
        </w:rPr>
        <w:t xml:space="preserve"> </w:t>
      </w:r>
      <w:r>
        <w:t>an.</w:t>
      </w:r>
    </w:p>
    <w:p w14:paraId="2CFD81B4" w14:textId="77777777" w:rsidR="00ED638A" w:rsidRDefault="00ED638A">
      <w:pPr>
        <w:pStyle w:val="Corpsdetexte"/>
        <w:spacing w:before="7"/>
        <w:rPr>
          <w:sz w:val="23"/>
        </w:rPr>
      </w:pPr>
    </w:p>
    <w:p w14:paraId="1465A90A" w14:textId="77777777" w:rsidR="00ED638A" w:rsidRDefault="00CF405F">
      <w:pPr>
        <w:pStyle w:val="Titre4"/>
        <w:numPr>
          <w:ilvl w:val="1"/>
          <w:numId w:val="58"/>
        </w:numPr>
        <w:tabs>
          <w:tab w:val="left" w:pos="808"/>
          <w:tab w:val="left" w:pos="809"/>
        </w:tabs>
        <w:spacing w:before="100"/>
      </w:pPr>
      <w:bookmarkStart w:id="54" w:name="_bookmark54"/>
      <w:bookmarkEnd w:id="54"/>
      <w:r>
        <w:rPr>
          <w:color w:val="EB732C"/>
          <w:w w:val="90"/>
        </w:rPr>
        <w:t>Avis</w:t>
      </w:r>
      <w:r>
        <w:rPr>
          <w:color w:val="EB732C"/>
          <w:spacing w:val="-13"/>
          <w:w w:val="90"/>
        </w:rPr>
        <w:t xml:space="preserve"> </w:t>
      </w:r>
      <w:r>
        <w:rPr>
          <w:color w:val="EB732C"/>
          <w:w w:val="90"/>
        </w:rPr>
        <w:t>spécialisé</w:t>
      </w:r>
      <w:r>
        <w:rPr>
          <w:color w:val="EB732C"/>
          <w:spacing w:val="-14"/>
          <w:w w:val="90"/>
        </w:rPr>
        <w:t xml:space="preserve"> </w:t>
      </w:r>
      <w:r>
        <w:rPr>
          <w:color w:val="EB732C"/>
          <w:w w:val="90"/>
        </w:rPr>
        <w:t>pneumologique</w:t>
      </w:r>
      <w:r>
        <w:rPr>
          <w:color w:val="EB732C"/>
          <w:spacing w:val="-15"/>
          <w:w w:val="90"/>
        </w:rPr>
        <w:t xml:space="preserve"> </w:t>
      </w:r>
      <w:r>
        <w:rPr>
          <w:color w:val="EB732C"/>
          <w:w w:val="90"/>
        </w:rPr>
        <w:t>et</w:t>
      </w:r>
      <w:r>
        <w:rPr>
          <w:color w:val="EB732C"/>
          <w:spacing w:val="-14"/>
          <w:w w:val="90"/>
        </w:rPr>
        <w:t xml:space="preserve"> </w:t>
      </w:r>
      <w:r>
        <w:rPr>
          <w:color w:val="EB732C"/>
          <w:w w:val="90"/>
        </w:rPr>
        <w:t>explorations</w:t>
      </w:r>
      <w:r>
        <w:rPr>
          <w:color w:val="EB732C"/>
          <w:spacing w:val="-14"/>
          <w:w w:val="90"/>
        </w:rPr>
        <w:t xml:space="preserve"> </w:t>
      </w:r>
      <w:r>
        <w:rPr>
          <w:color w:val="EB732C"/>
          <w:w w:val="90"/>
        </w:rPr>
        <w:t>respiratoires</w:t>
      </w:r>
    </w:p>
    <w:p w14:paraId="1B12A586" w14:textId="77777777" w:rsidR="00ED638A" w:rsidRDefault="00CF405F">
      <w:pPr>
        <w:pStyle w:val="Corpsdetexte"/>
        <w:spacing w:before="144" w:line="297" w:lineRule="auto"/>
        <w:ind w:left="232" w:right="747"/>
        <w:jc w:val="both"/>
      </w:pPr>
      <w:r>
        <w:t>La consultation médicale d’AP est l’occasion de vérifier le bon suivi et le contrôle de la maladie respiratoire chronique.</w:t>
      </w:r>
    </w:p>
    <w:p w14:paraId="3564C4B2" w14:textId="77777777" w:rsidR="00ED638A" w:rsidRDefault="00CF405F">
      <w:pPr>
        <w:pStyle w:val="Corpsdetexte"/>
        <w:spacing w:before="123" w:line="300" w:lineRule="auto"/>
        <w:ind w:left="232" w:right="747"/>
        <w:jc w:val="both"/>
      </w:pPr>
      <w:r>
        <w:t xml:space="preserve">Dans le cadre des recommandations de bonnes pratiques, un </w:t>
      </w:r>
      <w:r>
        <w:rPr>
          <w:u w:val="single"/>
        </w:rPr>
        <w:t>avis pneumologique avec une</w:t>
      </w:r>
      <w:r>
        <w:t xml:space="preserve"> </w:t>
      </w:r>
      <w:r>
        <w:rPr>
          <w:u w:val="single"/>
        </w:rPr>
        <w:t>exploration fonctionnelle respiratoire (EFR) peut se justifier</w:t>
      </w:r>
      <w:r>
        <w:t>, s’il date de plus de 12 mois.</w:t>
      </w:r>
    </w:p>
    <w:p w14:paraId="75DAB149" w14:textId="77777777" w:rsidR="00ED638A" w:rsidRDefault="00CF405F">
      <w:pPr>
        <w:pStyle w:val="Corpsdetexte"/>
        <w:spacing w:before="122" w:line="300" w:lineRule="auto"/>
        <w:ind w:left="232" w:right="746"/>
        <w:jc w:val="both"/>
      </w:pPr>
      <w:r>
        <w:rPr>
          <w:u w:val="single"/>
        </w:rPr>
        <w:t>Un test de marche de 6 minutes (TM6) avec enregistrement continu de la saturation en oxygène</w:t>
      </w:r>
      <w:r>
        <w:t xml:space="preserve"> (oxymètre de pouls) </w:t>
      </w:r>
      <w:r>
        <w:rPr>
          <w:u w:val="single"/>
        </w:rPr>
        <w:t>est aussi recommandé</w:t>
      </w:r>
      <w:r>
        <w:rPr>
          <w:b/>
        </w:rPr>
        <w:t xml:space="preserve">, </w:t>
      </w:r>
      <w:r>
        <w:t>s’il date de plus de 12 mois, chez les patients atteints d’une pathologie pulmonaire interstitielle, d’une pathologie respiratoire chronique sévère, ou d’une insuffisance respiratoire chronique sous oxygène de longue durée. Ce test permet de détecter une désaturation à l’effort, qui peut être absente au repos.</w:t>
      </w:r>
    </w:p>
    <w:p w14:paraId="61D02871" w14:textId="77777777" w:rsidR="00ED638A" w:rsidRDefault="00CF405F">
      <w:pPr>
        <w:pStyle w:val="Corpsdetexte"/>
        <w:spacing w:before="120" w:line="300" w:lineRule="auto"/>
        <w:ind w:left="232" w:right="748"/>
        <w:jc w:val="both"/>
      </w:pPr>
      <w:r>
        <w:t>Chez les patients atteints de maladies respiratoires chroniques, les résultats des EFR et du TM6 avec mesure de la satO</w:t>
      </w:r>
      <w:r>
        <w:rPr>
          <w:vertAlign w:val="subscript"/>
        </w:rPr>
        <w:t>2</w:t>
      </w:r>
      <w:r>
        <w:t xml:space="preserve"> doivent être pris en compte par le médecin pour adapter l’intensité et le type d’AP proposée et son degré de supervision.</w:t>
      </w:r>
    </w:p>
    <w:p w14:paraId="09AC58B0" w14:textId="77777777" w:rsidR="00ED638A" w:rsidRDefault="00CF405F">
      <w:pPr>
        <w:pStyle w:val="Corpsdetexte"/>
        <w:spacing w:before="120" w:line="300" w:lineRule="auto"/>
        <w:ind w:left="232" w:right="746"/>
        <w:jc w:val="both"/>
      </w:pPr>
      <w:r>
        <w:t xml:space="preserve">Lorsque la prescription d’AP fait suite à un stage de réhabilitation respiratoire, le compte rendu de </w:t>
      </w:r>
      <w:proofErr w:type="gramStart"/>
      <w:r>
        <w:t>sortie  du</w:t>
      </w:r>
      <w:proofErr w:type="gramEnd"/>
      <w:r>
        <w:t xml:space="preserve">  médecin  spécialiste  doit  préciser  les  modalités  d’AP  à  poursuivre  en  ambulatoire  (Cf. référentiel d’aide à la prescription d’AP et sportive dans la</w:t>
      </w:r>
      <w:r>
        <w:rPr>
          <w:spacing w:val="-2"/>
        </w:rPr>
        <w:t xml:space="preserve"> </w:t>
      </w:r>
      <w:r>
        <w:t>BPCO).</w:t>
      </w:r>
    </w:p>
    <w:p w14:paraId="33D2FF0D" w14:textId="77777777" w:rsidR="00ED638A" w:rsidRDefault="00CF405F">
      <w:pPr>
        <w:pStyle w:val="Corpsdetexte"/>
        <w:spacing w:before="168" w:line="266" w:lineRule="auto"/>
        <w:ind w:left="232" w:right="751"/>
      </w:pPr>
      <w:r>
        <w:t>N.B. : Le test de marche de 6 min et les EFR doivent être effectués à distance (3 semaines) d’un épisode d’exacerbation de la pathologie respiratoire chronique.</w:t>
      </w:r>
    </w:p>
    <w:p w14:paraId="408F6885" w14:textId="77777777" w:rsidR="00ED638A" w:rsidRDefault="00ED638A">
      <w:pPr>
        <w:spacing w:line="266" w:lineRule="auto"/>
        <w:sectPr w:rsidR="00ED638A">
          <w:pgSz w:w="11910" w:h="16840"/>
          <w:pgMar w:top="1080" w:right="380" w:bottom="820" w:left="620" w:header="0" w:footer="543" w:gutter="0"/>
          <w:cols w:space="720"/>
        </w:sectPr>
      </w:pPr>
    </w:p>
    <w:p w14:paraId="58A98524" w14:textId="77777777" w:rsidR="00ED638A" w:rsidRDefault="00ED638A">
      <w:pPr>
        <w:pStyle w:val="Corpsdetexte"/>
        <w:rPr>
          <w:sz w:val="20"/>
        </w:rPr>
      </w:pPr>
    </w:p>
    <w:p w14:paraId="7A659336" w14:textId="77777777" w:rsidR="00ED638A" w:rsidRDefault="00ED638A">
      <w:pPr>
        <w:pStyle w:val="Corpsdetexte"/>
        <w:rPr>
          <w:sz w:val="20"/>
        </w:rPr>
      </w:pPr>
    </w:p>
    <w:p w14:paraId="25CD765B" w14:textId="77777777" w:rsidR="00ED638A" w:rsidRDefault="00ED638A">
      <w:pPr>
        <w:pStyle w:val="Corpsdetexte"/>
        <w:spacing w:before="6"/>
        <w:rPr>
          <w:sz w:val="16"/>
        </w:rPr>
      </w:pPr>
    </w:p>
    <w:p w14:paraId="56423EB9" w14:textId="77777777" w:rsidR="00ED638A" w:rsidRDefault="00CF405F">
      <w:pPr>
        <w:pStyle w:val="Titre1"/>
        <w:ind w:right="679"/>
        <w:jc w:val="center"/>
      </w:pPr>
      <w:bookmarkStart w:id="55" w:name="_bookmark55"/>
      <w:bookmarkEnd w:id="55"/>
      <w:r>
        <w:rPr>
          <w:color w:val="EB955A"/>
        </w:rPr>
        <w:t>Sixième chapitre</w:t>
      </w:r>
    </w:p>
    <w:p w14:paraId="466D2BDA" w14:textId="77777777" w:rsidR="00ED638A" w:rsidRDefault="00CF405F">
      <w:pPr>
        <w:spacing w:before="1"/>
        <w:ind w:left="301" w:right="680"/>
        <w:jc w:val="center"/>
        <w:rPr>
          <w:sz w:val="50"/>
        </w:rPr>
      </w:pPr>
      <w:r>
        <w:rPr>
          <w:color w:val="EB955A"/>
          <w:sz w:val="50"/>
        </w:rPr>
        <w:t>La consultation médicale d’activité physique</w:t>
      </w:r>
    </w:p>
    <w:p w14:paraId="65383292" w14:textId="77777777" w:rsidR="00ED638A" w:rsidRDefault="00ED638A">
      <w:pPr>
        <w:pStyle w:val="Corpsdetexte"/>
        <w:rPr>
          <w:sz w:val="56"/>
        </w:rPr>
      </w:pPr>
    </w:p>
    <w:p w14:paraId="37F8E5DA" w14:textId="77777777" w:rsidR="00ED638A" w:rsidRDefault="00ED638A">
      <w:pPr>
        <w:pStyle w:val="Corpsdetexte"/>
        <w:rPr>
          <w:sz w:val="56"/>
        </w:rPr>
      </w:pPr>
    </w:p>
    <w:p w14:paraId="6296BBBA" w14:textId="77777777" w:rsidR="00ED638A" w:rsidRDefault="00ED638A">
      <w:pPr>
        <w:pStyle w:val="Corpsdetexte"/>
        <w:spacing w:before="7"/>
        <w:rPr>
          <w:sz w:val="66"/>
        </w:rPr>
      </w:pPr>
    </w:p>
    <w:p w14:paraId="4BACBF1D" w14:textId="77777777" w:rsidR="00ED638A" w:rsidRDefault="00CF405F">
      <w:pPr>
        <w:pStyle w:val="Corpsdetexte"/>
        <w:spacing w:line="300" w:lineRule="auto"/>
        <w:ind w:left="232" w:right="750"/>
        <w:jc w:val="both"/>
      </w:pPr>
      <w:r>
        <w:t xml:space="preserve">Une consultation médicale d’AP demande en moyenne 30 minutes. Elle est facilitée par les connaissances qu’a le médecin traitant de son patient sur sa santé, ses habitudes de vie et son environnement. Elle peut être réalisée sur </w:t>
      </w:r>
      <w:r>
        <w:rPr>
          <w:u w:val="single"/>
        </w:rPr>
        <w:t>un ou plusieurs temps de consultation</w:t>
      </w:r>
      <w:r>
        <w:t>.</w:t>
      </w:r>
    </w:p>
    <w:p w14:paraId="3D2C8EA2" w14:textId="77777777" w:rsidR="00ED638A" w:rsidRDefault="00CF405F">
      <w:pPr>
        <w:pStyle w:val="Corpsdetexte"/>
        <w:spacing w:before="120" w:line="300" w:lineRule="auto"/>
        <w:ind w:left="232" w:right="748"/>
        <w:jc w:val="both"/>
      </w:pPr>
      <w:r>
        <w:t>Une consultation médicale d’AP ne concerne que les patients</w:t>
      </w:r>
      <w:r>
        <w:rPr>
          <w:u w:val="single"/>
        </w:rPr>
        <w:t xml:space="preserve"> asymptomatiques</w:t>
      </w:r>
      <w:r>
        <w:t>, c’est-à-dire ne présentant pas de signes ou symptômes évocateurs d’une pathologie cardio-vasculaire, métabolique, rénale ou respiratoire non connue et/ou non stabilisée.</w:t>
      </w:r>
    </w:p>
    <w:p w14:paraId="7168A12F" w14:textId="77777777" w:rsidR="00ED638A" w:rsidRDefault="00CF405F">
      <w:pPr>
        <w:pStyle w:val="Corpsdetexte"/>
        <w:spacing w:before="119"/>
        <w:ind w:left="232"/>
        <w:jc w:val="both"/>
      </w:pPr>
      <w:r>
        <w:rPr>
          <w:u w:val="single"/>
        </w:rPr>
        <w:t>Elle n’est pas indiquée chez tous les patients</w:t>
      </w:r>
      <w:r>
        <w:t xml:space="preserve"> (Chapitre 5/paragraphe 1).</w:t>
      </w:r>
    </w:p>
    <w:p w14:paraId="55FC7B17" w14:textId="77777777" w:rsidR="00ED638A" w:rsidRDefault="00CF405F">
      <w:pPr>
        <w:pStyle w:val="Corpsdetexte"/>
        <w:spacing w:before="184" w:line="300" w:lineRule="auto"/>
        <w:ind w:left="232" w:right="751"/>
      </w:pPr>
      <w:r>
        <w:t xml:space="preserve">Elle s’inscrit le plus souvent dans le cadre d’un </w:t>
      </w:r>
      <w:r>
        <w:rPr>
          <w:u w:val="single"/>
        </w:rPr>
        <w:t>parcours de santé coordonné, pluriprofessionnel,</w:t>
      </w:r>
      <w:r>
        <w:t xml:space="preserve"> </w:t>
      </w:r>
      <w:r>
        <w:rPr>
          <w:u w:val="single"/>
        </w:rPr>
        <w:t>centré sur une prescription d’AP par le médecin traitant.</w:t>
      </w:r>
    </w:p>
    <w:p w14:paraId="520AF44D" w14:textId="77777777" w:rsidR="00ED638A" w:rsidRDefault="00CF405F">
      <w:pPr>
        <w:pStyle w:val="Corpsdetexte"/>
        <w:spacing w:before="121" w:line="297" w:lineRule="auto"/>
        <w:ind w:left="232" w:right="751"/>
      </w:pPr>
      <w:r>
        <w:t xml:space="preserve">Dans le cadre d’un tel parcours pluriprofessionnel, </w:t>
      </w:r>
      <w:r>
        <w:rPr>
          <w:u w:val="single"/>
        </w:rPr>
        <w:t>l’évaluation de la condition physique</w:t>
      </w:r>
      <w:r>
        <w:t xml:space="preserve"> peut être réalisée par un autre professionnel de santé ou par un professionnel de l’AP formé.</w:t>
      </w:r>
    </w:p>
    <w:p w14:paraId="094B0ABD" w14:textId="77777777" w:rsidR="00ED638A" w:rsidRDefault="00CF405F">
      <w:pPr>
        <w:pStyle w:val="Corpsdetexte"/>
        <w:spacing w:before="124" w:line="300" w:lineRule="auto"/>
        <w:ind w:left="232" w:right="1014"/>
      </w:pPr>
      <w:r>
        <w:rPr>
          <w:u w:val="single"/>
        </w:rPr>
        <w:t>L’entretien de motivation</w:t>
      </w:r>
      <w:r>
        <w:t xml:space="preserve"> doit être réalisé au moins en partie par le médecin. Mais cette action doit être relayée et complétée par les professionnels de l’AP intervenant tout au long de ce</w:t>
      </w:r>
      <w:r>
        <w:rPr>
          <w:spacing w:val="-21"/>
        </w:rPr>
        <w:t xml:space="preserve"> </w:t>
      </w:r>
      <w:r>
        <w:t>parcours.</w:t>
      </w:r>
    </w:p>
    <w:p w14:paraId="1EE7A331" w14:textId="77777777" w:rsidR="00ED638A" w:rsidRDefault="00ED638A">
      <w:pPr>
        <w:spacing w:line="300" w:lineRule="auto"/>
        <w:sectPr w:rsidR="00ED638A">
          <w:pgSz w:w="11910" w:h="16840"/>
          <w:pgMar w:top="1580" w:right="380" w:bottom="820" w:left="620" w:header="0" w:footer="543" w:gutter="0"/>
          <w:cols w:space="720"/>
        </w:sectPr>
      </w:pPr>
    </w:p>
    <w:p w14:paraId="376C60EC" w14:textId="77777777" w:rsidR="00ED638A" w:rsidRDefault="00CF405F">
      <w:pPr>
        <w:pStyle w:val="Corpsdetexte"/>
        <w:spacing w:before="71"/>
        <w:ind w:left="232"/>
      </w:pPr>
      <w:r>
        <w:lastRenderedPageBreak/>
        <w:t>La consultation médicale d’AP comprend :</w:t>
      </w:r>
    </w:p>
    <w:p w14:paraId="53CF1A92" w14:textId="77777777" w:rsidR="00ED638A" w:rsidRDefault="00ED638A">
      <w:pPr>
        <w:pStyle w:val="Corpsdetexte"/>
        <w:spacing w:before="5"/>
        <w:rPr>
          <w:sz w:val="18"/>
        </w:rPr>
      </w:pPr>
    </w:p>
    <w:p w14:paraId="4B3B2EE7" w14:textId="152F0EA3" w:rsidR="00ED638A" w:rsidRDefault="002B0022">
      <w:pPr>
        <w:pStyle w:val="Paragraphedeliste"/>
        <w:numPr>
          <w:ilvl w:val="0"/>
          <w:numId w:val="75"/>
        </w:numPr>
        <w:tabs>
          <w:tab w:val="left" w:pos="625"/>
          <w:tab w:val="left" w:pos="626"/>
        </w:tabs>
        <w:spacing w:before="101"/>
        <w:ind w:left="625" w:hanging="359"/>
        <w:rPr>
          <w:rFonts w:ascii="Symbol" w:hAnsi="Symbol"/>
          <w:color w:val="EB732C"/>
        </w:rPr>
      </w:pPr>
      <w:r>
        <w:rPr>
          <w:noProof/>
        </w:rPr>
        <mc:AlternateContent>
          <mc:Choice Requires="wpg">
            <w:drawing>
              <wp:anchor distT="0" distB="0" distL="114300" distR="114300" simplePos="0" relativeHeight="246079488" behindDoc="1" locked="0" layoutInCell="1" allowOverlap="1" wp14:anchorId="6E22F2E2" wp14:editId="4A680FB2">
                <wp:simplePos x="0" y="0"/>
                <wp:positionH relativeFrom="page">
                  <wp:posOffset>495300</wp:posOffset>
                </wp:positionH>
                <wp:positionV relativeFrom="paragraph">
                  <wp:posOffset>-45720</wp:posOffset>
                </wp:positionV>
                <wp:extent cx="6481445" cy="6996430"/>
                <wp:effectExtent l="0" t="0" r="0" b="0"/>
                <wp:wrapNone/>
                <wp:docPr id="6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6996430"/>
                          <a:chOff x="780" y="-72"/>
                          <a:chExt cx="10207" cy="11018"/>
                        </a:xfrm>
                      </wpg:grpSpPr>
                      <wps:wsp>
                        <wps:cNvPr id="63" name="Rectangle 56"/>
                        <wps:cNvSpPr>
                          <a:spLocks noChangeArrowheads="1"/>
                        </wps:cNvSpPr>
                        <wps:spPr bwMode="auto">
                          <a:xfrm>
                            <a:off x="780" y="-72"/>
                            <a:ext cx="10207"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5"/>
                        <wps:cNvCnPr>
                          <a:cxnSpLocks noChangeShapeType="1"/>
                        </wps:cNvCnPr>
                        <wps:spPr bwMode="auto">
                          <a:xfrm>
                            <a:off x="834" y="-14"/>
                            <a:ext cx="0" cy="10902"/>
                          </a:xfrm>
                          <a:prstGeom prst="line">
                            <a:avLst/>
                          </a:prstGeom>
                          <a:noFill/>
                          <a:ln w="68580">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10933" y="-14"/>
                            <a:ext cx="0" cy="10902"/>
                          </a:xfrm>
                          <a:prstGeom prst="line">
                            <a:avLst/>
                          </a:prstGeom>
                          <a:noFill/>
                          <a:ln w="68580">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66" name="Rectangle 53"/>
                        <wps:cNvSpPr>
                          <a:spLocks noChangeArrowheads="1"/>
                        </wps:cNvSpPr>
                        <wps:spPr bwMode="auto">
                          <a:xfrm>
                            <a:off x="780" y="10887"/>
                            <a:ext cx="10207"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52"/>
                        <wps:cNvSpPr>
                          <a:spLocks/>
                        </wps:cNvSpPr>
                        <wps:spPr bwMode="auto">
                          <a:xfrm>
                            <a:off x="888" y="-15"/>
                            <a:ext cx="9991" cy="10903"/>
                          </a:xfrm>
                          <a:custGeom>
                            <a:avLst/>
                            <a:gdLst>
                              <a:gd name="T0" fmla="+- 0 10879 888"/>
                              <a:gd name="T1" fmla="*/ T0 w 9991"/>
                              <a:gd name="T2" fmla="+- 0 9995 -14"/>
                              <a:gd name="T3" fmla="*/ 9995 h 10903"/>
                              <a:gd name="T4" fmla="+- 0 888 888"/>
                              <a:gd name="T5" fmla="*/ T4 w 9991"/>
                              <a:gd name="T6" fmla="+- 0 9995 -14"/>
                              <a:gd name="T7" fmla="*/ 9995 h 10903"/>
                              <a:gd name="T8" fmla="+- 0 888 888"/>
                              <a:gd name="T9" fmla="*/ T8 w 9991"/>
                              <a:gd name="T10" fmla="+- 0 10389 -14"/>
                              <a:gd name="T11" fmla="*/ 10389 h 10903"/>
                              <a:gd name="T12" fmla="+- 0 888 888"/>
                              <a:gd name="T13" fmla="*/ T12 w 9991"/>
                              <a:gd name="T14" fmla="+- 0 10888 -14"/>
                              <a:gd name="T15" fmla="*/ 10888 h 10903"/>
                              <a:gd name="T16" fmla="+- 0 10879 888"/>
                              <a:gd name="T17" fmla="*/ T16 w 9991"/>
                              <a:gd name="T18" fmla="+- 0 10888 -14"/>
                              <a:gd name="T19" fmla="*/ 10888 h 10903"/>
                              <a:gd name="T20" fmla="+- 0 10879 888"/>
                              <a:gd name="T21" fmla="*/ T20 w 9991"/>
                              <a:gd name="T22" fmla="+- 0 10389 -14"/>
                              <a:gd name="T23" fmla="*/ 10389 h 10903"/>
                              <a:gd name="T24" fmla="+- 0 10879 888"/>
                              <a:gd name="T25" fmla="*/ T24 w 9991"/>
                              <a:gd name="T26" fmla="+- 0 9995 -14"/>
                              <a:gd name="T27" fmla="*/ 9995 h 10903"/>
                              <a:gd name="T28" fmla="+- 0 10879 888"/>
                              <a:gd name="T29" fmla="*/ T28 w 9991"/>
                              <a:gd name="T30" fmla="+- 0 6330 -14"/>
                              <a:gd name="T31" fmla="*/ 6330 h 10903"/>
                              <a:gd name="T32" fmla="+- 0 888 888"/>
                              <a:gd name="T33" fmla="*/ T32 w 9991"/>
                              <a:gd name="T34" fmla="+- 0 6330 -14"/>
                              <a:gd name="T35" fmla="*/ 6330 h 10903"/>
                              <a:gd name="T36" fmla="+- 0 888 888"/>
                              <a:gd name="T37" fmla="*/ T36 w 9991"/>
                              <a:gd name="T38" fmla="+- 0 6829 -14"/>
                              <a:gd name="T39" fmla="*/ 6829 h 10903"/>
                              <a:gd name="T40" fmla="+- 0 888 888"/>
                              <a:gd name="T41" fmla="*/ T40 w 9991"/>
                              <a:gd name="T42" fmla="+- 0 7208 -14"/>
                              <a:gd name="T43" fmla="*/ 7208 h 10903"/>
                              <a:gd name="T44" fmla="+- 0 888 888"/>
                              <a:gd name="T45" fmla="*/ T44 w 9991"/>
                              <a:gd name="T46" fmla="+- 0 7208 -14"/>
                              <a:gd name="T47" fmla="*/ 7208 h 10903"/>
                              <a:gd name="T48" fmla="+- 0 888 888"/>
                              <a:gd name="T49" fmla="*/ T48 w 9991"/>
                              <a:gd name="T50" fmla="+- 0 7708 -14"/>
                              <a:gd name="T51" fmla="*/ 7708 h 10903"/>
                              <a:gd name="T52" fmla="+- 0 888 888"/>
                              <a:gd name="T53" fmla="*/ T52 w 9991"/>
                              <a:gd name="T54" fmla="+- 0 8087 -14"/>
                              <a:gd name="T55" fmla="*/ 8087 h 10903"/>
                              <a:gd name="T56" fmla="+- 0 888 888"/>
                              <a:gd name="T57" fmla="*/ T56 w 9991"/>
                              <a:gd name="T58" fmla="+- 0 8586 -14"/>
                              <a:gd name="T59" fmla="*/ 8586 h 10903"/>
                              <a:gd name="T60" fmla="+- 0 888 888"/>
                              <a:gd name="T61" fmla="*/ T60 w 9991"/>
                              <a:gd name="T62" fmla="+- 0 9100 -14"/>
                              <a:gd name="T63" fmla="*/ 9100 h 10903"/>
                              <a:gd name="T64" fmla="+- 0 888 888"/>
                              <a:gd name="T65" fmla="*/ T64 w 9991"/>
                              <a:gd name="T66" fmla="+- 0 9496 -14"/>
                              <a:gd name="T67" fmla="*/ 9496 h 10903"/>
                              <a:gd name="T68" fmla="+- 0 888 888"/>
                              <a:gd name="T69" fmla="*/ T68 w 9991"/>
                              <a:gd name="T70" fmla="+- 0 9995 -14"/>
                              <a:gd name="T71" fmla="*/ 9995 h 10903"/>
                              <a:gd name="T72" fmla="+- 0 10879 888"/>
                              <a:gd name="T73" fmla="*/ T72 w 9991"/>
                              <a:gd name="T74" fmla="+- 0 9995 -14"/>
                              <a:gd name="T75" fmla="*/ 9995 h 10903"/>
                              <a:gd name="T76" fmla="+- 0 10879 888"/>
                              <a:gd name="T77" fmla="*/ T76 w 9991"/>
                              <a:gd name="T78" fmla="+- 0 9496 -14"/>
                              <a:gd name="T79" fmla="*/ 9496 h 10903"/>
                              <a:gd name="T80" fmla="+- 0 10879 888"/>
                              <a:gd name="T81" fmla="*/ T80 w 9991"/>
                              <a:gd name="T82" fmla="+- 0 9100 -14"/>
                              <a:gd name="T83" fmla="*/ 9100 h 10903"/>
                              <a:gd name="T84" fmla="+- 0 10879 888"/>
                              <a:gd name="T85" fmla="*/ T84 w 9991"/>
                              <a:gd name="T86" fmla="+- 0 8586 -14"/>
                              <a:gd name="T87" fmla="*/ 8586 h 10903"/>
                              <a:gd name="T88" fmla="+- 0 10879 888"/>
                              <a:gd name="T89" fmla="*/ T88 w 9991"/>
                              <a:gd name="T90" fmla="+- 0 8087 -14"/>
                              <a:gd name="T91" fmla="*/ 8087 h 10903"/>
                              <a:gd name="T92" fmla="+- 0 10879 888"/>
                              <a:gd name="T93" fmla="*/ T92 w 9991"/>
                              <a:gd name="T94" fmla="+- 0 7708 -14"/>
                              <a:gd name="T95" fmla="*/ 7708 h 10903"/>
                              <a:gd name="T96" fmla="+- 0 10879 888"/>
                              <a:gd name="T97" fmla="*/ T96 w 9991"/>
                              <a:gd name="T98" fmla="+- 0 7208 -14"/>
                              <a:gd name="T99" fmla="*/ 7208 h 10903"/>
                              <a:gd name="T100" fmla="+- 0 10879 888"/>
                              <a:gd name="T101" fmla="*/ T100 w 9991"/>
                              <a:gd name="T102" fmla="+- 0 7208 -14"/>
                              <a:gd name="T103" fmla="*/ 7208 h 10903"/>
                              <a:gd name="T104" fmla="+- 0 10879 888"/>
                              <a:gd name="T105" fmla="*/ T104 w 9991"/>
                              <a:gd name="T106" fmla="+- 0 6829 -14"/>
                              <a:gd name="T107" fmla="*/ 6829 h 10903"/>
                              <a:gd name="T108" fmla="+- 0 10879 888"/>
                              <a:gd name="T109" fmla="*/ T108 w 9991"/>
                              <a:gd name="T110" fmla="+- 0 6330 -14"/>
                              <a:gd name="T111" fmla="*/ 6330 h 10903"/>
                              <a:gd name="T112" fmla="+- 0 10879 888"/>
                              <a:gd name="T113" fmla="*/ T112 w 9991"/>
                              <a:gd name="T114" fmla="+- 0 4787 -14"/>
                              <a:gd name="T115" fmla="*/ 4787 h 10903"/>
                              <a:gd name="T116" fmla="+- 0 888 888"/>
                              <a:gd name="T117" fmla="*/ T116 w 9991"/>
                              <a:gd name="T118" fmla="+- 0 4787 -14"/>
                              <a:gd name="T119" fmla="*/ 4787 h 10903"/>
                              <a:gd name="T120" fmla="+- 0 888 888"/>
                              <a:gd name="T121" fmla="*/ T120 w 9991"/>
                              <a:gd name="T122" fmla="+- 0 5300 -14"/>
                              <a:gd name="T123" fmla="*/ 5300 h 10903"/>
                              <a:gd name="T124" fmla="+- 0 888 888"/>
                              <a:gd name="T125" fmla="*/ T124 w 9991"/>
                              <a:gd name="T126" fmla="+- 0 5814 -14"/>
                              <a:gd name="T127" fmla="*/ 5814 h 10903"/>
                              <a:gd name="T128" fmla="+- 0 888 888"/>
                              <a:gd name="T129" fmla="*/ T128 w 9991"/>
                              <a:gd name="T130" fmla="+- 0 6330 -14"/>
                              <a:gd name="T131" fmla="*/ 6330 h 10903"/>
                              <a:gd name="T132" fmla="+- 0 10879 888"/>
                              <a:gd name="T133" fmla="*/ T132 w 9991"/>
                              <a:gd name="T134" fmla="+- 0 6330 -14"/>
                              <a:gd name="T135" fmla="*/ 6330 h 10903"/>
                              <a:gd name="T136" fmla="+- 0 10879 888"/>
                              <a:gd name="T137" fmla="*/ T136 w 9991"/>
                              <a:gd name="T138" fmla="+- 0 5814 -14"/>
                              <a:gd name="T139" fmla="*/ 5814 h 10903"/>
                              <a:gd name="T140" fmla="+- 0 10879 888"/>
                              <a:gd name="T141" fmla="*/ T140 w 9991"/>
                              <a:gd name="T142" fmla="+- 0 5300 -14"/>
                              <a:gd name="T143" fmla="*/ 5300 h 10903"/>
                              <a:gd name="T144" fmla="+- 0 10879 888"/>
                              <a:gd name="T145" fmla="*/ T144 w 9991"/>
                              <a:gd name="T146" fmla="+- 0 4787 -14"/>
                              <a:gd name="T147" fmla="*/ 4787 h 10903"/>
                              <a:gd name="T148" fmla="+- 0 10879 888"/>
                              <a:gd name="T149" fmla="*/ T148 w 9991"/>
                              <a:gd name="T150" fmla="+- 0 3788 -14"/>
                              <a:gd name="T151" fmla="*/ 3788 h 10903"/>
                              <a:gd name="T152" fmla="+- 0 888 888"/>
                              <a:gd name="T153" fmla="*/ T152 w 9991"/>
                              <a:gd name="T154" fmla="+- 0 3788 -14"/>
                              <a:gd name="T155" fmla="*/ 3788 h 10903"/>
                              <a:gd name="T156" fmla="+- 0 888 888"/>
                              <a:gd name="T157" fmla="*/ T156 w 9991"/>
                              <a:gd name="T158" fmla="+- 0 4288 -14"/>
                              <a:gd name="T159" fmla="*/ 4288 h 10903"/>
                              <a:gd name="T160" fmla="+- 0 888 888"/>
                              <a:gd name="T161" fmla="*/ T160 w 9991"/>
                              <a:gd name="T162" fmla="+- 0 4787 -14"/>
                              <a:gd name="T163" fmla="*/ 4787 h 10903"/>
                              <a:gd name="T164" fmla="+- 0 10879 888"/>
                              <a:gd name="T165" fmla="*/ T164 w 9991"/>
                              <a:gd name="T166" fmla="+- 0 4787 -14"/>
                              <a:gd name="T167" fmla="*/ 4787 h 10903"/>
                              <a:gd name="T168" fmla="+- 0 10879 888"/>
                              <a:gd name="T169" fmla="*/ T168 w 9991"/>
                              <a:gd name="T170" fmla="+- 0 4288 -14"/>
                              <a:gd name="T171" fmla="*/ 4288 h 10903"/>
                              <a:gd name="T172" fmla="+- 0 10879 888"/>
                              <a:gd name="T173" fmla="*/ T172 w 9991"/>
                              <a:gd name="T174" fmla="+- 0 3788 -14"/>
                              <a:gd name="T175" fmla="*/ 3788 h 10903"/>
                              <a:gd name="T176" fmla="+- 0 10879 888"/>
                              <a:gd name="T177" fmla="*/ T176 w 9991"/>
                              <a:gd name="T178" fmla="+- 0 -14 -14"/>
                              <a:gd name="T179" fmla="*/ -14 h 10903"/>
                              <a:gd name="T180" fmla="+- 0 888 888"/>
                              <a:gd name="T181" fmla="*/ T180 w 9991"/>
                              <a:gd name="T182" fmla="+- 0 -14 -14"/>
                              <a:gd name="T183" fmla="*/ -14 h 10903"/>
                              <a:gd name="T184" fmla="+- 0 888 888"/>
                              <a:gd name="T185" fmla="*/ T184 w 9991"/>
                              <a:gd name="T186" fmla="+- 0 620 -14"/>
                              <a:gd name="T187" fmla="*/ 620 h 10903"/>
                              <a:gd name="T188" fmla="+- 0 888 888"/>
                              <a:gd name="T189" fmla="*/ T188 w 9991"/>
                              <a:gd name="T190" fmla="+- 0 1016 -14"/>
                              <a:gd name="T191" fmla="*/ 1016 h 10903"/>
                              <a:gd name="T192" fmla="+- 0 888 888"/>
                              <a:gd name="T193" fmla="*/ T192 w 9991"/>
                              <a:gd name="T194" fmla="+- 0 1515 -14"/>
                              <a:gd name="T195" fmla="*/ 1515 h 10903"/>
                              <a:gd name="T196" fmla="+- 0 888 888"/>
                              <a:gd name="T197" fmla="*/ T196 w 9991"/>
                              <a:gd name="T198" fmla="+- 0 1909 -14"/>
                              <a:gd name="T199" fmla="*/ 1909 h 10903"/>
                              <a:gd name="T200" fmla="+- 0 888 888"/>
                              <a:gd name="T201" fmla="*/ T200 w 9991"/>
                              <a:gd name="T202" fmla="+- 0 2408 -14"/>
                              <a:gd name="T203" fmla="*/ 2408 h 10903"/>
                              <a:gd name="T204" fmla="+- 0 888 888"/>
                              <a:gd name="T205" fmla="*/ T204 w 9991"/>
                              <a:gd name="T206" fmla="+- 0 2907 -14"/>
                              <a:gd name="T207" fmla="*/ 2907 h 10903"/>
                              <a:gd name="T208" fmla="+- 0 888 888"/>
                              <a:gd name="T209" fmla="*/ T208 w 9991"/>
                              <a:gd name="T210" fmla="+- 0 3346 -14"/>
                              <a:gd name="T211" fmla="*/ 3346 h 10903"/>
                              <a:gd name="T212" fmla="+- 0 888 888"/>
                              <a:gd name="T213" fmla="*/ T212 w 9991"/>
                              <a:gd name="T214" fmla="+- 0 3788 -14"/>
                              <a:gd name="T215" fmla="*/ 3788 h 10903"/>
                              <a:gd name="T216" fmla="+- 0 10879 888"/>
                              <a:gd name="T217" fmla="*/ T216 w 9991"/>
                              <a:gd name="T218" fmla="+- 0 3788 -14"/>
                              <a:gd name="T219" fmla="*/ 3788 h 10903"/>
                              <a:gd name="T220" fmla="+- 0 10879 888"/>
                              <a:gd name="T221" fmla="*/ T220 w 9991"/>
                              <a:gd name="T222" fmla="+- 0 3346 -14"/>
                              <a:gd name="T223" fmla="*/ 3346 h 10903"/>
                              <a:gd name="T224" fmla="+- 0 10879 888"/>
                              <a:gd name="T225" fmla="*/ T224 w 9991"/>
                              <a:gd name="T226" fmla="+- 0 2907 -14"/>
                              <a:gd name="T227" fmla="*/ 2907 h 10903"/>
                              <a:gd name="T228" fmla="+- 0 10879 888"/>
                              <a:gd name="T229" fmla="*/ T228 w 9991"/>
                              <a:gd name="T230" fmla="+- 0 2408 -14"/>
                              <a:gd name="T231" fmla="*/ 2408 h 10903"/>
                              <a:gd name="T232" fmla="+- 0 10879 888"/>
                              <a:gd name="T233" fmla="*/ T232 w 9991"/>
                              <a:gd name="T234" fmla="+- 0 1909 -14"/>
                              <a:gd name="T235" fmla="*/ 1909 h 10903"/>
                              <a:gd name="T236" fmla="+- 0 10879 888"/>
                              <a:gd name="T237" fmla="*/ T236 w 9991"/>
                              <a:gd name="T238" fmla="+- 0 1515 -14"/>
                              <a:gd name="T239" fmla="*/ 1515 h 10903"/>
                              <a:gd name="T240" fmla="+- 0 10879 888"/>
                              <a:gd name="T241" fmla="*/ T240 w 9991"/>
                              <a:gd name="T242" fmla="+- 0 1016 -14"/>
                              <a:gd name="T243" fmla="*/ 1016 h 10903"/>
                              <a:gd name="T244" fmla="+- 0 10879 888"/>
                              <a:gd name="T245" fmla="*/ T244 w 9991"/>
                              <a:gd name="T246" fmla="+- 0 620 -14"/>
                              <a:gd name="T247" fmla="*/ 620 h 10903"/>
                              <a:gd name="T248" fmla="+- 0 10879 888"/>
                              <a:gd name="T249" fmla="*/ T248 w 9991"/>
                              <a:gd name="T250" fmla="+- 0 -14 -14"/>
                              <a:gd name="T251" fmla="*/ -14 h 10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991" h="10903">
                                <a:moveTo>
                                  <a:pt x="9991" y="10009"/>
                                </a:moveTo>
                                <a:lnTo>
                                  <a:pt x="0" y="10009"/>
                                </a:lnTo>
                                <a:lnTo>
                                  <a:pt x="0" y="10403"/>
                                </a:lnTo>
                                <a:lnTo>
                                  <a:pt x="0" y="10902"/>
                                </a:lnTo>
                                <a:lnTo>
                                  <a:pt x="9991" y="10902"/>
                                </a:lnTo>
                                <a:lnTo>
                                  <a:pt x="9991" y="10403"/>
                                </a:lnTo>
                                <a:lnTo>
                                  <a:pt x="9991" y="10009"/>
                                </a:lnTo>
                                <a:moveTo>
                                  <a:pt x="9991" y="6344"/>
                                </a:moveTo>
                                <a:lnTo>
                                  <a:pt x="0" y="6344"/>
                                </a:lnTo>
                                <a:lnTo>
                                  <a:pt x="0" y="6843"/>
                                </a:lnTo>
                                <a:lnTo>
                                  <a:pt x="0" y="7222"/>
                                </a:lnTo>
                                <a:lnTo>
                                  <a:pt x="0" y="7722"/>
                                </a:lnTo>
                                <a:lnTo>
                                  <a:pt x="0" y="8101"/>
                                </a:lnTo>
                                <a:lnTo>
                                  <a:pt x="0" y="8600"/>
                                </a:lnTo>
                                <a:lnTo>
                                  <a:pt x="0" y="9114"/>
                                </a:lnTo>
                                <a:lnTo>
                                  <a:pt x="0" y="9510"/>
                                </a:lnTo>
                                <a:lnTo>
                                  <a:pt x="0" y="10009"/>
                                </a:lnTo>
                                <a:lnTo>
                                  <a:pt x="9991" y="10009"/>
                                </a:lnTo>
                                <a:lnTo>
                                  <a:pt x="9991" y="9510"/>
                                </a:lnTo>
                                <a:lnTo>
                                  <a:pt x="9991" y="9114"/>
                                </a:lnTo>
                                <a:lnTo>
                                  <a:pt x="9991" y="8600"/>
                                </a:lnTo>
                                <a:lnTo>
                                  <a:pt x="9991" y="8101"/>
                                </a:lnTo>
                                <a:lnTo>
                                  <a:pt x="9991" y="7722"/>
                                </a:lnTo>
                                <a:lnTo>
                                  <a:pt x="9991" y="7222"/>
                                </a:lnTo>
                                <a:lnTo>
                                  <a:pt x="9991" y="6843"/>
                                </a:lnTo>
                                <a:lnTo>
                                  <a:pt x="9991" y="6344"/>
                                </a:lnTo>
                                <a:moveTo>
                                  <a:pt x="9991" y="4801"/>
                                </a:moveTo>
                                <a:lnTo>
                                  <a:pt x="0" y="4801"/>
                                </a:lnTo>
                                <a:lnTo>
                                  <a:pt x="0" y="5314"/>
                                </a:lnTo>
                                <a:lnTo>
                                  <a:pt x="0" y="5828"/>
                                </a:lnTo>
                                <a:lnTo>
                                  <a:pt x="0" y="6344"/>
                                </a:lnTo>
                                <a:lnTo>
                                  <a:pt x="9991" y="6344"/>
                                </a:lnTo>
                                <a:lnTo>
                                  <a:pt x="9991" y="5828"/>
                                </a:lnTo>
                                <a:lnTo>
                                  <a:pt x="9991" y="5314"/>
                                </a:lnTo>
                                <a:lnTo>
                                  <a:pt x="9991" y="4801"/>
                                </a:lnTo>
                                <a:moveTo>
                                  <a:pt x="9991" y="3802"/>
                                </a:moveTo>
                                <a:lnTo>
                                  <a:pt x="0" y="3802"/>
                                </a:lnTo>
                                <a:lnTo>
                                  <a:pt x="0" y="4302"/>
                                </a:lnTo>
                                <a:lnTo>
                                  <a:pt x="0" y="4801"/>
                                </a:lnTo>
                                <a:lnTo>
                                  <a:pt x="9991" y="4801"/>
                                </a:lnTo>
                                <a:lnTo>
                                  <a:pt x="9991" y="4302"/>
                                </a:lnTo>
                                <a:lnTo>
                                  <a:pt x="9991" y="3802"/>
                                </a:lnTo>
                                <a:moveTo>
                                  <a:pt x="9991" y="0"/>
                                </a:moveTo>
                                <a:lnTo>
                                  <a:pt x="0" y="0"/>
                                </a:lnTo>
                                <a:lnTo>
                                  <a:pt x="0" y="634"/>
                                </a:lnTo>
                                <a:lnTo>
                                  <a:pt x="0" y="1030"/>
                                </a:lnTo>
                                <a:lnTo>
                                  <a:pt x="0" y="1529"/>
                                </a:lnTo>
                                <a:lnTo>
                                  <a:pt x="0" y="1923"/>
                                </a:lnTo>
                                <a:lnTo>
                                  <a:pt x="0" y="2422"/>
                                </a:lnTo>
                                <a:lnTo>
                                  <a:pt x="0" y="2921"/>
                                </a:lnTo>
                                <a:lnTo>
                                  <a:pt x="0" y="3360"/>
                                </a:lnTo>
                                <a:lnTo>
                                  <a:pt x="0" y="3802"/>
                                </a:lnTo>
                                <a:lnTo>
                                  <a:pt x="9991" y="3802"/>
                                </a:lnTo>
                                <a:lnTo>
                                  <a:pt x="9991" y="3360"/>
                                </a:lnTo>
                                <a:lnTo>
                                  <a:pt x="9991" y="2921"/>
                                </a:lnTo>
                                <a:lnTo>
                                  <a:pt x="9991" y="2422"/>
                                </a:lnTo>
                                <a:lnTo>
                                  <a:pt x="9991" y="1923"/>
                                </a:lnTo>
                                <a:lnTo>
                                  <a:pt x="9991" y="1529"/>
                                </a:lnTo>
                                <a:lnTo>
                                  <a:pt x="9991" y="1030"/>
                                </a:lnTo>
                                <a:lnTo>
                                  <a:pt x="9991" y="634"/>
                                </a:lnTo>
                                <a:lnTo>
                                  <a:pt x="9991" y="0"/>
                                </a:lnTo>
                              </a:path>
                            </a:pathLst>
                          </a:custGeom>
                          <a:solidFill>
                            <a:srgbClr val="FCE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51"/>
                        <wps:cNvSpPr>
                          <a:spLocks/>
                        </wps:cNvSpPr>
                        <wps:spPr bwMode="auto">
                          <a:xfrm>
                            <a:off x="780" y="-72"/>
                            <a:ext cx="10207" cy="11018"/>
                          </a:xfrm>
                          <a:custGeom>
                            <a:avLst/>
                            <a:gdLst>
                              <a:gd name="T0" fmla="+- 0 10987 780"/>
                              <a:gd name="T1" fmla="*/ T0 w 10207"/>
                              <a:gd name="T2" fmla="+- 0 10888 -72"/>
                              <a:gd name="T3" fmla="*/ 10888 h 11018"/>
                              <a:gd name="T4" fmla="+- 0 780 780"/>
                              <a:gd name="T5" fmla="*/ T4 w 10207"/>
                              <a:gd name="T6" fmla="+- 0 10888 -72"/>
                              <a:gd name="T7" fmla="*/ 10888 h 11018"/>
                              <a:gd name="T8" fmla="+- 0 780 780"/>
                              <a:gd name="T9" fmla="*/ T8 w 10207"/>
                              <a:gd name="T10" fmla="+- 0 10946 -72"/>
                              <a:gd name="T11" fmla="*/ 10946 h 11018"/>
                              <a:gd name="T12" fmla="+- 0 10987 780"/>
                              <a:gd name="T13" fmla="*/ T12 w 10207"/>
                              <a:gd name="T14" fmla="+- 0 10946 -72"/>
                              <a:gd name="T15" fmla="*/ 10946 h 11018"/>
                              <a:gd name="T16" fmla="+- 0 10987 780"/>
                              <a:gd name="T17" fmla="*/ T16 w 10207"/>
                              <a:gd name="T18" fmla="+- 0 10888 -72"/>
                              <a:gd name="T19" fmla="*/ 10888 h 11018"/>
                              <a:gd name="T20" fmla="+- 0 10987 780"/>
                              <a:gd name="T21" fmla="*/ T20 w 10207"/>
                              <a:gd name="T22" fmla="+- 0 -72 -72"/>
                              <a:gd name="T23" fmla="*/ -72 h 11018"/>
                              <a:gd name="T24" fmla="+- 0 780 780"/>
                              <a:gd name="T25" fmla="*/ T24 w 10207"/>
                              <a:gd name="T26" fmla="+- 0 -72 -72"/>
                              <a:gd name="T27" fmla="*/ -72 h 11018"/>
                              <a:gd name="T28" fmla="+- 0 780 780"/>
                              <a:gd name="T29" fmla="*/ T28 w 10207"/>
                              <a:gd name="T30" fmla="+- 0 -14 -72"/>
                              <a:gd name="T31" fmla="*/ -14 h 11018"/>
                              <a:gd name="T32" fmla="+- 0 10987 780"/>
                              <a:gd name="T33" fmla="*/ T32 w 10207"/>
                              <a:gd name="T34" fmla="+- 0 -14 -72"/>
                              <a:gd name="T35" fmla="*/ -14 h 11018"/>
                              <a:gd name="T36" fmla="+- 0 10987 780"/>
                              <a:gd name="T37" fmla="*/ T36 w 10207"/>
                              <a:gd name="T38" fmla="+- 0 -72 -72"/>
                              <a:gd name="T39" fmla="*/ -72 h 1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7" h="11018">
                                <a:moveTo>
                                  <a:pt x="10207" y="10960"/>
                                </a:moveTo>
                                <a:lnTo>
                                  <a:pt x="0" y="10960"/>
                                </a:lnTo>
                                <a:lnTo>
                                  <a:pt x="0" y="11018"/>
                                </a:lnTo>
                                <a:lnTo>
                                  <a:pt x="10207" y="11018"/>
                                </a:lnTo>
                                <a:lnTo>
                                  <a:pt x="10207" y="10960"/>
                                </a:lnTo>
                                <a:moveTo>
                                  <a:pt x="10207" y="0"/>
                                </a:moveTo>
                                <a:lnTo>
                                  <a:pt x="0" y="0"/>
                                </a:lnTo>
                                <a:lnTo>
                                  <a:pt x="0" y="58"/>
                                </a:lnTo>
                                <a:lnTo>
                                  <a:pt x="10207" y="58"/>
                                </a:lnTo>
                                <a:lnTo>
                                  <a:pt x="10207" y="0"/>
                                </a:lnTo>
                              </a:path>
                            </a:pathLst>
                          </a:custGeom>
                          <a:solidFill>
                            <a:srgbClr val="FCE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8A41" id="Group 50" o:spid="_x0000_s1026" style="position:absolute;margin-left:39pt;margin-top:-3.6pt;width:510.35pt;height:550.9pt;z-index:-257236992;mso-position-horizontal-relative:page" coordorigin="780,-72" coordsize="10207,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">
                <v:rect id="Rectangle 56" o:spid="_x0000_s1027" style="position:absolute;left:780;top:-72;width:1020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" fillcolor="#fcebdf" stroked="f"/>
                <v:line id="Line 55" o:spid="_x0000_s1028" style="position:absolute;visibility:visible;mso-wrap-style:square" from="834,-14" to="834,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" strokecolor="#fcebdf" strokeweight="5.4pt"/>
                <v:line id="Line 54" o:spid="_x0000_s1029" style="position:absolute;visibility:visible;mso-wrap-style:square" from="10933,-14" to="10933,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" strokecolor="#fcebdf" strokeweight="5.4pt"/>
                <v:rect id="Rectangle 53" o:spid="_x0000_s1030" style="position:absolute;left:780;top:10887;width:1020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" fillcolor="#fcebdf" stroked="f"/>
                <v:shape id="AutoShape 52" o:spid="_x0000_s1031" style="position:absolute;left:888;top:-15;width:9991;height:10903;visibility:visible;mso-wrap-style:square;v-text-anchor:top" coordsize="9991,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" path="m9991,10009l,10009r,394l,10902r9991,l9991,10403r,-394m9991,6344l,6344r,499l,7222r,500l,8101r,499l,9114r,396l,10009r9991,l9991,9510r,-396l9991,8600r,-499l9991,7722r,-500l9991,6843r,-499m9991,4801l,4801r,513l,5828r,516l9991,6344r,-516l9991,5314r,-513m9991,3802l,3802r,500l,4801r9991,l9991,4302r,-500m9991,l,,,634r,396l,1529r,394l,2422r,499l,3360r,442l9991,3802r,-442l9991,2921r,-499l9991,1923r,-394l9991,1030r,-396l9991,e" fillcolor="#fcebdf" stroked="f">
                  <v:path arrowok="t" o:connecttype="custom" o:connectlocs="9991,9995;0,9995;0,10389;0,10888;9991,10888;9991,10389;9991,9995;9991,6330;0,6330;0,6829;0,7208;0,7208;0,7708;0,8087;0,8586;0,9100;0,9496;0,9995;9991,9995;9991,9496;9991,9100;9991,8586;9991,8087;9991,7708;9991,7208;9991,7208;9991,6829;9991,6330;9991,4787;0,4787;0,5300;0,5814;0,6330;9991,6330;9991,5814;9991,5300;9991,4787;9991,3788;0,3788;0,4288;0,4787;9991,4787;9991,4288;9991,3788;9991,-14;0,-14;0,620;0,1016;0,1515;0,1909;0,2408;0,2907;0,3346;0,3788;9991,3788;9991,3346;9991,2907;9991,2408;9991,1909;9991,1515;9991,1016;9991,620;9991,-14" o:connectangles="0,0,0,0,0,0,0,0,0,0,0,0,0,0,0,0,0,0,0,0,0,0,0,0,0,0,0,0,0,0,0,0,0,0,0,0,0,0,0,0,0,0,0,0,0,0,0,0,0,0,0,0,0,0,0,0,0,0,0,0,0,0,0"/>
                </v:shape>
                <v:shape id="AutoShape 51" o:spid="_x0000_s1032" style="position:absolute;left:780;top:-72;width:10207;height:11018;visibility:visible;mso-wrap-style:square;v-text-anchor:top" coordsize="10207,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" path="m10207,10960l,10960r,58l10207,11018r,-58m10207,l,,,58r10207,l10207,e" fillcolor="#fcebdf" stroked="f">
                  <v:path arrowok="t" o:connecttype="custom" o:connectlocs="10207,10888;0,10888;0,10946;10207,10946;10207,10888;10207,-72;0,-72;0,-14;10207,-14;10207,-72" o:connectangles="0,0,0,0,0,0,0,0,0,0"/>
                </v:shape>
                <w10:wrap anchorx="page"/>
              </v:group>
            </w:pict>
          </mc:Fallback>
        </mc:AlternateContent>
      </w:r>
      <w:proofErr w:type="gramStart"/>
      <w:r w:rsidR="00CF405F">
        <w:rPr>
          <w:b/>
        </w:rPr>
        <w:t>un</w:t>
      </w:r>
      <w:proofErr w:type="gramEnd"/>
      <w:r w:rsidR="00CF405F">
        <w:rPr>
          <w:b/>
        </w:rPr>
        <w:t xml:space="preserve"> interrogatoire </w:t>
      </w:r>
      <w:r w:rsidR="00CF405F">
        <w:t>sur l’histoire médicale et sur les habitudes de vie du patient</w:t>
      </w:r>
      <w:r w:rsidR="00CF405F">
        <w:rPr>
          <w:spacing w:val="-4"/>
        </w:rPr>
        <w:t xml:space="preserve"> </w:t>
      </w:r>
      <w:r w:rsidR="00CF405F">
        <w:t>;</w:t>
      </w:r>
    </w:p>
    <w:p w14:paraId="388321EB" w14:textId="77777777" w:rsidR="00ED638A" w:rsidRDefault="00ED638A">
      <w:pPr>
        <w:pStyle w:val="Corpsdetexte"/>
        <w:spacing w:before="3"/>
        <w:rPr>
          <w:sz w:val="21"/>
        </w:rPr>
      </w:pPr>
    </w:p>
    <w:p w14:paraId="19B91196" w14:textId="77777777" w:rsidR="00ED638A" w:rsidRDefault="00CF405F">
      <w:pPr>
        <w:pStyle w:val="Paragraphedeliste"/>
        <w:numPr>
          <w:ilvl w:val="0"/>
          <w:numId w:val="75"/>
        </w:numPr>
        <w:tabs>
          <w:tab w:val="left" w:pos="625"/>
          <w:tab w:val="left" w:pos="626"/>
        </w:tabs>
        <w:spacing w:line="355" w:lineRule="auto"/>
        <w:ind w:left="625" w:right="788" w:hanging="358"/>
        <w:rPr>
          <w:rFonts w:ascii="Symbol" w:hAnsi="Symbol"/>
          <w:color w:val="EB732C"/>
        </w:rPr>
      </w:pPr>
      <w:proofErr w:type="gramStart"/>
      <w:r>
        <w:rPr>
          <w:b/>
        </w:rPr>
        <w:t>un</w:t>
      </w:r>
      <w:proofErr w:type="gramEnd"/>
      <w:r>
        <w:rPr>
          <w:b/>
        </w:rPr>
        <w:t xml:space="preserve"> examen physique complet</w:t>
      </w:r>
      <w:r>
        <w:t>, en particulier cardio-vasculaire, respiratoire et de l’appareil locomoteur</w:t>
      </w:r>
      <w:r>
        <w:rPr>
          <w:spacing w:val="-1"/>
        </w:rPr>
        <w:t xml:space="preserve"> </w:t>
      </w:r>
      <w:r>
        <w:t>;</w:t>
      </w:r>
    </w:p>
    <w:p w14:paraId="6BE45978" w14:textId="77777777" w:rsidR="00ED638A" w:rsidRDefault="00CF405F">
      <w:pPr>
        <w:pStyle w:val="Paragraphedeliste"/>
        <w:numPr>
          <w:ilvl w:val="0"/>
          <w:numId w:val="75"/>
        </w:numPr>
        <w:tabs>
          <w:tab w:val="left" w:pos="625"/>
          <w:tab w:val="left" w:pos="626"/>
        </w:tabs>
        <w:spacing w:before="122" w:line="352" w:lineRule="auto"/>
        <w:ind w:left="625" w:right="788" w:hanging="358"/>
        <w:rPr>
          <w:rFonts w:ascii="Symbol" w:hAnsi="Symbol"/>
          <w:color w:val="EB732C"/>
        </w:rPr>
      </w:pPr>
      <w:proofErr w:type="gramStart"/>
      <w:r>
        <w:rPr>
          <w:b/>
        </w:rPr>
        <w:t>une</w:t>
      </w:r>
      <w:proofErr w:type="gramEnd"/>
      <w:r>
        <w:rPr>
          <w:b/>
        </w:rPr>
        <w:t xml:space="preserve"> évaluation des différentes composantes de la condition physique </w:t>
      </w:r>
      <w:r>
        <w:t>par des mesures anthropométriques et des tests en</w:t>
      </w:r>
      <w:r>
        <w:rPr>
          <w:spacing w:val="1"/>
        </w:rPr>
        <w:t xml:space="preserve"> </w:t>
      </w:r>
      <w:r>
        <w:t>environnement.</w:t>
      </w:r>
    </w:p>
    <w:p w14:paraId="3249305A" w14:textId="77777777" w:rsidR="00ED638A" w:rsidRDefault="00CF405F">
      <w:pPr>
        <w:pStyle w:val="Corpsdetexte"/>
        <w:spacing w:before="127"/>
        <w:ind w:left="625"/>
      </w:pPr>
      <w:r>
        <w:t>Ces premiers temps de la consultation permettent de :</w:t>
      </w:r>
    </w:p>
    <w:p w14:paraId="3CD0CBEE" w14:textId="77777777" w:rsidR="00ED638A" w:rsidRDefault="00ED638A">
      <w:pPr>
        <w:pStyle w:val="Corpsdetexte"/>
        <w:spacing w:before="3"/>
        <w:rPr>
          <w:sz w:val="13"/>
        </w:rPr>
      </w:pPr>
    </w:p>
    <w:p w14:paraId="312C3E22" w14:textId="77777777" w:rsidR="00ED638A" w:rsidRDefault="00CF405F">
      <w:pPr>
        <w:pStyle w:val="Paragraphedeliste"/>
        <w:numPr>
          <w:ilvl w:val="1"/>
          <w:numId w:val="75"/>
        </w:numPr>
        <w:tabs>
          <w:tab w:val="left" w:pos="1408"/>
          <w:tab w:val="left" w:pos="1409"/>
        </w:tabs>
        <w:spacing w:before="94"/>
        <w:ind w:left="1408" w:hanging="361"/>
      </w:pPr>
      <w:proofErr w:type="gramStart"/>
      <w:r>
        <w:t>évaluer</w:t>
      </w:r>
      <w:proofErr w:type="gramEnd"/>
      <w:r>
        <w:t xml:space="preserve"> le niveau de risque CV à l’AP du patient (chapitre</w:t>
      </w:r>
      <w:r>
        <w:rPr>
          <w:spacing w:val="-2"/>
        </w:rPr>
        <w:t xml:space="preserve"> </w:t>
      </w:r>
      <w:r>
        <w:t>2),</w:t>
      </w:r>
    </w:p>
    <w:p w14:paraId="09585B92" w14:textId="77777777" w:rsidR="00ED638A" w:rsidRDefault="00ED638A">
      <w:pPr>
        <w:pStyle w:val="Corpsdetexte"/>
        <w:spacing w:before="3"/>
        <w:rPr>
          <w:sz w:val="13"/>
        </w:rPr>
      </w:pPr>
    </w:p>
    <w:p w14:paraId="1DBDB2E1" w14:textId="77777777" w:rsidR="00ED638A" w:rsidRDefault="00CF405F">
      <w:pPr>
        <w:pStyle w:val="Paragraphedeliste"/>
        <w:numPr>
          <w:ilvl w:val="1"/>
          <w:numId w:val="75"/>
        </w:numPr>
        <w:tabs>
          <w:tab w:val="left" w:pos="1408"/>
          <w:tab w:val="left" w:pos="1409"/>
        </w:tabs>
        <w:spacing w:before="94" w:line="362" w:lineRule="auto"/>
        <w:ind w:left="1408" w:right="788"/>
      </w:pPr>
      <w:proofErr w:type="gramStart"/>
      <w:r>
        <w:t>repérer</w:t>
      </w:r>
      <w:proofErr w:type="gramEnd"/>
      <w:r>
        <w:t xml:space="preserve"> des contre-indications ou des limitations cardio-respiratoires et musculo- squelettiques à</w:t>
      </w:r>
      <w:r>
        <w:rPr>
          <w:spacing w:val="-2"/>
        </w:rPr>
        <w:t xml:space="preserve"> </w:t>
      </w:r>
      <w:r>
        <w:t>l’AP,</w:t>
      </w:r>
    </w:p>
    <w:p w14:paraId="1184161E" w14:textId="77777777" w:rsidR="00ED638A" w:rsidRDefault="00CF405F">
      <w:pPr>
        <w:pStyle w:val="Paragraphedeliste"/>
        <w:numPr>
          <w:ilvl w:val="1"/>
          <w:numId w:val="75"/>
        </w:numPr>
        <w:tabs>
          <w:tab w:val="left" w:pos="1408"/>
          <w:tab w:val="left" w:pos="1409"/>
        </w:tabs>
        <w:spacing w:before="117"/>
        <w:ind w:left="1408" w:hanging="361"/>
      </w:pPr>
      <w:proofErr w:type="gramStart"/>
      <w:r>
        <w:t>définir</w:t>
      </w:r>
      <w:proofErr w:type="gramEnd"/>
      <w:r>
        <w:t xml:space="preserve"> les besoins et attentes en AP du patient</w:t>
      </w:r>
      <w:r>
        <w:rPr>
          <w:spacing w:val="-4"/>
        </w:rPr>
        <w:t xml:space="preserve"> </w:t>
      </w:r>
      <w:r>
        <w:t>;</w:t>
      </w:r>
    </w:p>
    <w:p w14:paraId="13512F1A" w14:textId="77777777" w:rsidR="00ED638A" w:rsidRDefault="00ED638A">
      <w:pPr>
        <w:pStyle w:val="Corpsdetexte"/>
        <w:spacing w:before="2"/>
        <w:rPr>
          <w:sz w:val="21"/>
        </w:rPr>
      </w:pPr>
    </w:p>
    <w:p w14:paraId="2C88C6BF" w14:textId="77777777" w:rsidR="00ED638A" w:rsidRDefault="00CF405F">
      <w:pPr>
        <w:pStyle w:val="Paragraphedeliste"/>
        <w:numPr>
          <w:ilvl w:val="0"/>
          <w:numId w:val="75"/>
        </w:numPr>
        <w:tabs>
          <w:tab w:val="left" w:pos="625"/>
          <w:tab w:val="left" w:pos="626"/>
        </w:tabs>
        <w:ind w:left="625" w:hanging="359"/>
        <w:rPr>
          <w:rFonts w:ascii="Symbol" w:hAnsi="Symbol"/>
          <w:color w:val="EB732C"/>
        </w:rPr>
      </w:pPr>
      <w:proofErr w:type="gramStart"/>
      <w:r>
        <w:rPr>
          <w:b/>
        </w:rPr>
        <w:t>une</w:t>
      </w:r>
      <w:proofErr w:type="gramEnd"/>
      <w:r>
        <w:rPr>
          <w:b/>
        </w:rPr>
        <w:t xml:space="preserve"> demande d’un avis spécialisé +/- une épreuve d’effort </w:t>
      </w:r>
      <w:r>
        <w:t>(si indiquée)</w:t>
      </w:r>
      <w:r>
        <w:rPr>
          <w:spacing w:val="-12"/>
        </w:rPr>
        <w:t xml:space="preserve"> </w:t>
      </w:r>
      <w:r>
        <w:t>;</w:t>
      </w:r>
    </w:p>
    <w:p w14:paraId="163D601C" w14:textId="77777777" w:rsidR="00ED638A" w:rsidRDefault="00ED638A">
      <w:pPr>
        <w:pStyle w:val="Corpsdetexte"/>
        <w:spacing w:before="3"/>
        <w:rPr>
          <w:sz w:val="21"/>
        </w:rPr>
      </w:pPr>
    </w:p>
    <w:p w14:paraId="4B9CDA07" w14:textId="77777777" w:rsidR="00ED638A" w:rsidRDefault="00CF405F">
      <w:pPr>
        <w:pStyle w:val="Paragraphedeliste"/>
        <w:numPr>
          <w:ilvl w:val="0"/>
          <w:numId w:val="75"/>
        </w:numPr>
        <w:tabs>
          <w:tab w:val="left" w:pos="625"/>
          <w:tab w:val="left" w:pos="626"/>
        </w:tabs>
        <w:ind w:left="625" w:hanging="359"/>
        <w:rPr>
          <w:rFonts w:ascii="Symbol" w:hAnsi="Symbol"/>
          <w:color w:val="EB732C"/>
        </w:rPr>
      </w:pPr>
      <w:proofErr w:type="gramStart"/>
      <w:r>
        <w:rPr>
          <w:b/>
        </w:rPr>
        <w:t>une</w:t>
      </w:r>
      <w:proofErr w:type="gramEnd"/>
      <w:r>
        <w:rPr>
          <w:b/>
        </w:rPr>
        <w:t xml:space="preserve"> prescription d’autres examens complémentaires </w:t>
      </w:r>
      <w:r>
        <w:t>(si indiquée)</w:t>
      </w:r>
      <w:r>
        <w:rPr>
          <w:spacing w:val="-5"/>
        </w:rPr>
        <w:t xml:space="preserve"> </w:t>
      </w:r>
      <w:r>
        <w:t>;</w:t>
      </w:r>
    </w:p>
    <w:p w14:paraId="5B651FCC" w14:textId="77777777" w:rsidR="00ED638A" w:rsidRDefault="00ED638A">
      <w:pPr>
        <w:pStyle w:val="Corpsdetexte"/>
        <w:spacing w:before="2"/>
        <w:rPr>
          <w:sz w:val="21"/>
        </w:rPr>
      </w:pPr>
    </w:p>
    <w:p w14:paraId="5181CC78" w14:textId="77777777" w:rsidR="00ED638A" w:rsidRDefault="00CF405F">
      <w:pPr>
        <w:pStyle w:val="Paragraphedeliste"/>
        <w:numPr>
          <w:ilvl w:val="0"/>
          <w:numId w:val="75"/>
        </w:numPr>
        <w:tabs>
          <w:tab w:val="left" w:pos="625"/>
          <w:tab w:val="left" w:pos="626"/>
        </w:tabs>
        <w:ind w:left="625" w:hanging="359"/>
        <w:rPr>
          <w:rFonts w:ascii="Symbol" w:hAnsi="Symbol"/>
          <w:color w:val="EB732C"/>
        </w:rPr>
      </w:pPr>
      <w:proofErr w:type="gramStart"/>
      <w:r>
        <w:rPr>
          <w:b/>
        </w:rPr>
        <w:t>un</w:t>
      </w:r>
      <w:proofErr w:type="gramEnd"/>
      <w:r>
        <w:rPr>
          <w:b/>
        </w:rPr>
        <w:t xml:space="preserve"> entretien de motivation </w:t>
      </w:r>
      <w:r>
        <w:t>centré sur les AP ou</w:t>
      </w:r>
      <w:r>
        <w:rPr>
          <w:spacing w:val="-11"/>
        </w:rPr>
        <w:t xml:space="preserve"> </w:t>
      </w:r>
      <w:r>
        <w:t>sportives.</w:t>
      </w:r>
    </w:p>
    <w:p w14:paraId="7B8DFEFE" w14:textId="77777777" w:rsidR="00ED638A" w:rsidRDefault="00ED638A">
      <w:pPr>
        <w:pStyle w:val="Corpsdetexte"/>
        <w:spacing w:before="6"/>
        <w:rPr>
          <w:sz w:val="13"/>
        </w:rPr>
      </w:pPr>
    </w:p>
    <w:p w14:paraId="117C4997" w14:textId="77777777" w:rsidR="00ED638A" w:rsidRDefault="00CF405F">
      <w:pPr>
        <w:pStyle w:val="Corpsdetexte"/>
        <w:spacing w:before="94"/>
        <w:ind w:left="625"/>
      </w:pPr>
      <w:r>
        <w:t>Cet entretien permet de :</w:t>
      </w:r>
    </w:p>
    <w:p w14:paraId="681FEE4F" w14:textId="77777777" w:rsidR="00ED638A" w:rsidRDefault="00ED638A">
      <w:pPr>
        <w:pStyle w:val="Corpsdetexte"/>
        <w:spacing w:before="3"/>
        <w:rPr>
          <w:sz w:val="13"/>
        </w:rPr>
      </w:pPr>
    </w:p>
    <w:p w14:paraId="2C063F57" w14:textId="77777777" w:rsidR="00ED638A" w:rsidRDefault="00CF405F">
      <w:pPr>
        <w:pStyle w:val="Paragraphedeliste"/>
        <w:numPr>
          <w:ilvl w:val="1"/>
          <w:numId w:val="75"/>
        </w:numPr>
        <w:tabs>
          <w:tab w:val="left" w:pos="1408"/>
          <w:tab w:val="left" w:pos="1409"/>
        </w:tabs>
        <w:spacing w:before="94" w:line="360" w:lineRule="auto"/>
        <w:ind w:left="1408" w:right="788"/>
      </w:pPr>
      <w:proofErr w:type="gramStart"/>
      <w:r>
        <w:t>accompagner</w:t>
      </w:r>
      <w:proofErr w:type="gramEnd"/>
      <w:r>
        <w:t xml:space="preserve"> le patient vers un changement de mode de vie, plus actif et moins sédentaire,</w:t>
      </w:r>
    </w:p>
    <w:p w14:paraId="06B8C300" w14:textId="77777777" w:rsidR="00ED638A" w:rsidRDefault="00CF405F">
      <w:pPr>
        <w:pStyle w:val="Paragraphedeliste"/>
        <w:numPr>
          <w:ilvl w:val="1"/>
          <w:numId w:val="75"/>
        </w:numPr>
        <w:tabs>
          <w:tab w:val="left" w:pos="1408"/>
          <w:tab w:val="left" w:pos="1409"/>
        </w:tabs>
        <w:spacing w:before="120" w:line="360" w:lineRule="auto"/>
        <w:ind w:left="1408" w:right="795"/>
      </w:pPr>
      <w:proofErr w:type="gramStart"/>
      <w:r>
        <w:t>définir</w:t>
      </w:r>
      <w:proofErr w:type="gramEnd"/>
      <w:r>
        <w:t xml:space="preserve"> avec le patient des objectifs réalistes et réalisables en AP de la vie quotidienne, en exercices physiques et en activités sportives</w:t>
      </w:r>
      <w:r>
        <w:rPr>
          <w:spacing w:val="-2"/>
        </w:rPr>
        <w:t xml:space="preserve"> </w:t>
      </w:r>
      <w:r>
        <w:t>;</w:t>
      </w:r>
    </w:p>
    <w:p w14:paraId="791D9B08" w14:textId="77777777" w:rsidR="00ED638A" w:rsidRDefault="00CF405F">
      <w:pPr>
        <w:pStyle w:val="Paragraphedeliste"/>
        <w:numPr>
          <w:ilvl w:val="0"/>
          <w:numId w:val="75"/>
        </w:numPr>
        <w:tabs>
          <w:tab w:val="left" w:pos="625"/>
          <w:tab w:val="left" w:pos="626"/>
        </w:tabs>
        <w:spacing w:before="116"/>
        <w:ind w:left="625" w:hanging="359"/>
        <w:rPr>
          <w:rFonts w:ascii="Symbol" w:hAnsi="Symbol"/>
          <w:color w:val="EB732C"/>
        </w:rPr>
      </w:pPr>
      <w:proofErr w:type="gramStart"/>
      <w:r>
        <w:rPr>
          <w:b/>
        </w:rPr>
        <w:t>une</w:t>
      </w:r>
      <w:proofErr w:type="gramEnd"/>
      <w:r>
        <w:rPr>
          <w:b/>
        </w:rPr>
        <w:t xml:space="preserve"> prescription </w:t>
      </w:r>
      <w:r>
        <w:t>individualisée d’AP et sportive ;</w:t>
      </w:r>
    </w:p>
    <w:p w14:paraId="7FD17F68" w14:textId="77777777" w:rsidR="00ED638A" w:rsidRDefault="00ED638A">
      <w:pPr>
        <w:pStyle w:val="Corpsdetexte"/>
        <w:spacing w:before="3"/>
        <w:rPr>
          <w:sz w:val="21"/>
        </w:rPr>
      </w:pPr>
    </w:p>
    <w:p w14:paraId="2311C294" w14:textId="77777777" w:rsidR="00ED638A" w:rsidRDefault="00CF405F">
      <w:pPr>
        <w:pStyle w:val="Paragraphedeliste"/>
        <w:numPr>
          <w:ilvl w:val="0"/>
          <w:numId w:val="75"/>
        </w:numPr>
        <w:tabs>
          <w:tab w:val="left" w:pos="625"/>
          <w:tab w:val="left" w:pos="626"/>
        </w:tabs>
        <w:spacing w:line="355" w:lineRule="auto"/>
        <w:ind w:left="625" w:right="786" w:hanging="358"/>
        <w:rPr>
          <w:rFonts w:ascii="Symbol" w:hAnsi="Symbol"/>
          <w:color w:val="EB732C"/>
        </w:rPr>
      </w:pPr>
      <w:proofErr w:type="gramStart"/>
      <w:r>
        <w:rPr>
          <w:b/>
        </w:rPr>
        <w:t>un</w:t>
      </w:r>
      <w:proofErr w:type="gramEnd"/>
      <w:r>
        <w:rPr>
          <w:b/>
        </w:rPr>
        <w:t xml:space="preserve"> certificat médical d’absence de contre-indication à l’activité sportive (CACI), </w:t>
      </w:r>
      <w:r>
        <w:t>pour le sport choisi avec le patient (si indiqué)</w:t>
      </w:r>
      <w:r>
        <w:rPr>
          <w:spacing w:val="-2"/>
        </w:rPr>
        <w:t xml:space="preserve"> </w:t>
      </w:r>
      <w:r>
        <w:t>;</w:t>
      </w:r>
    </w:p>
    <w:p w14:paraId="7B625CBD" w14:textId="77777777" w:rsidR="00ED638A" w:rsidRDefault="00CF405F">
      <w:pPr>
        <w:pStyle w:val="Paragraphedeliste"/>
        <w:numPr>
          <w:ilvl w:val="0"/>
          <w:numId w:val="75"/>
        </w:numPr>
        <w:tabs>
          <w:tab w:val="left" w:pos="625"/>
          <w:tab w:val="left" w:pos="626"/>
        </w:tabs>
        <w:spacing w:before="122" w:line="352" w:lineRule="auto"/>
        <w:ind w:left="625" w:right="787" w:hanging="358"/>
        <w:rPr>
          <w:rFonts w:ascii="Symbol" w:hAnsi="Symbol"/>
          <w:color w:val="EB732C"/>
        </w:rPr>
      </w:pPr>
      <w:proofErr w:type="gramStart"/>
      <w:r>
        <w:rPr>
          <w:b/>
        </w:rPr>
        <w:t>la</w:t>
      </w:r>
      <w:proofErr w:type="gramEnd"/>
      <w:r>
        <w:rPr>
          <w:b/>
        </w:rPr>
        <w:t xml:space="preserve"> programmation du suivi médical, </w:t>
      </w:r>
      <w:r>
        <w:t>qui doit permettre au médecin d’adapter sa prescription d’AP et de renforcer la motivation de son</w:t>
      </w:r>
      <w:r>
        <w:rPr>
          <w:spacing w:val="-4"/>
        </w:rPr>
        <w:t xml:space="preserve"> </w:t>
      </w:r>
      <w:r>
        <w:t>patient.</w:t>
      </w:r>
    </w:p>
    <w:p w14:paraId="078CA89D" w14:textId="77777777" w:rsidR="00ED638A" w:rsidRDefault="00ED638A">
      <w:pPr>
        <w:spacing w:line="352" w:lineRule="auto"/>
        <w:rPr>
          <w:rFonts w:ascii="Symbol" w:hAnsi="Symbol"/>
        </w:rPr>
        <w:sectPr w:rsidR="00ED638A">
          <w:pgSz w:w="11910" w:h="16840"/>
          <w:pgMar w:top="1120" w:right="380" w:bottom="820" w:left="620" w:header="0" w:footer="543" w:gutter="0"/>
          <w:cols w:space="720"/>
        </w:sectPr>
      </w:pPr>
    </w:p>
    <w:p w14:paraId="3A2D3C84" w14:textId="77777777" w:rsidR="00ED638A" w:rsidRDefault="00CF405F">
      <w:pPr>
        <w:pStyle w:val="Titre3"/>
        <w:numPr>
          <w:ilvl w:val="0"/>
          <w:numId w:val="54"/>
        </w:numPr>
        <w:tabs>
          <w:tab w:val="left" w:pos="659"/>
          <w:tab w:val="left" w:pos="660"/>
        </w:tabs>
      </w:pPr>
      <w:bookmarkStart w:id="56" w:name="_bookmark56"/>
      <w:bookmarkEnd w:id="56"/>
      <w:r>
        <w:rPr>
          <w:color w:val="EB732C"/>
          <w:w w:val="90"/>
        </w:rPr>
        <w:lastRenderedPageBreak/>
        <w:t>Interrogatoire du</w:t>
      </w:r>
      <w:r>
        <w:rPr>
          <w:color w:val="EB732C"/>
          <w:spacing w:val="-21"/>
          <w:w w:val="90"/>
        </w:rPr>
        <w:t xml:space="preserve"> </w:t>
      </w:r>
      <w:r>
        <w:rPr>
          <w:color w:val="EB732C"/>
          <w:w w:val="90"/>
        </w:rPr>
        <w:t>patient</w:t>
      </w:r>
    </w:p>
    <w:p w14:paraId="7477779B" w14:textId="77777777" w:rsidR="00ED638A" w:rsidRDefault="00CF405F">
      <w:pPr>
        <w:pStyle w:val="Corpsdetexte"/>
        <w:spacing w:before="143"/>
        <w:ind w:left="232"/>
      </w:pPr>
      <w:r>
        <w:t>L’interrogatoire est le temps capital de la consultation médicale d’AP, pendant lequel le médecin va :</w:t>
      </w:r>
    </w:p>
    <w:p w14:paraId="2634657A" w14:textId="77777777" w:rsidR="00ED638A" w:rsidRDefault="00ED638A">
      <w:pPr>
        <w:pStyle w:val="Corpsdetexte"/>
        <w:spacing w:before="10"/>
        <w:rPr>
          <w:sz w:val="16"/>
        </w:rPr>
      </w:pPr>
    </w:p>
    <w:tbl>
      <w:tblPr>
        <w:tblStyle w:val="TableNormal"/>
        <w:tblW w:w="0" w:type="auto"/>
        <w:tblInd w:w="165" w:type="dxa"/>
        <w:tblLayout w:type="fixed"/>
        <w:tblLook w:val="01E0" w:firstRow="1" w:lastRow="1" w:firstColumn="1" w:lastColumn="1" w:noHBand="0" w:noVBand="0"/>
      </w:tblPr>
      <w:tblGrid>
        <w:gridCol w:w="10207"/>
      </w:tblGrid>
      <w:tr w:rsidR="00ED638A" w14:paraId="1F283AE3" w14:textId="77777777">
        <w:trPr>
          <w:trHeight w:val="1917"/>
        </w:trPr>
        <w:tc>
          <w:tcPr>
            <w:tcW w:w="10207" w:type="dxa"/>
            <w:tcBorders>
              <w:left w:val="single" w:sz="4" w:space="0" w:color="FFFFFF"/>
              <w:right w:val="single" w:sz="4" w:space="0" w:color="FFFFFF"/>
            </w:tcBorders>
            <w:shd w:val="clear" w:color="auto" w:fill="FCE9D9"/>
          </w:tcPr>
          <w:p w14:paraId="4325D003" w14:textId="77777777" w:rsidR="00ED638A" w:rsidRDefault="00CF405F">
            <w:pPr>
              <w:pStyle w:val="TableParagraph"/>
              <w:numPr>
                <w:ilvl w:val="0"/>
                <w:numId w:val="53"/>
              </w:numPr>
              <w:tabs>
                <w:tab w:val="left" w:pos="933"/>
                <w:tab w:val="left" w:pos="934"/>
              </w:tabs>
              <w:spacing w:before="175"/>
              <w:ind w:hanging="361"/>
            </w:pPr>
            <w:proofErr w:type="gramStart"/>
            <w:r>
              <w:t>rechercher</w:t>
            </w:r>
            <w:proofErr w:type="gramEnd"/>
            <w:r>
              <w:t xml:space="preserve"> les pathologies en cours, les antécédents personnels et familiaux</w:t>
            </w:r>
            <w:r>
              <w:rPr>
                <w:spacing w:val="-3"/>
              </w:rPr>
              <w:t xml:space="preserve"> </w:t>
            </w:r>
            <w:r>
              <w:t>;</w:t>
            </w:r>
          </w:p>
          <w:p w14:paraId="1CA9E300" w14:textId="77777777" w:rsidR="00ED638A" w:rsidRDefault="00CF405F">
            <w:pPr>
              <w:pStyle w:val="TableParagraph"/>
              <w:numPr>
                <w:ilvl w:val="0"/>
                <w:numId w:val="53"/>
              </w:numPr>
              <w:tabs>
                <w:tab w:val="left" w:pos="933"/>
                <w:tab w:val="left" w:pos="934"/>
              </w:tabs>
              <w:spacing w:before="126" w:line="350" w:lineRule="auto"/>
              <w:ind w:right="101"/>
            </w:pPr>
            <w:proofErr w:type="gramStart"/>
            <w:r>
              <w:t>analyser</w:t>
            </w:r>
            <w:proofErr w:type="gramEnd"/>
            <w:r>
              <w:t xml:space="preserve"> les résultats des examens cliniques et des examens complémentaires réalisés antérieurement</w:t>
            </w:r>
            <w:r>
              <w:rPr>
                <w:spacing w:val="-1"/>
              </w:rPr>
              <w:t xml:space="preserve"> </w:t>
            </w:r>
            <w:r>
              <w:t>;</w:t>
            </w:r>
          </w:p>
          <w:p w14:paraId="3C763DA8" w14:textId="77777777" w:rsidR="00ED638A" w:rsidRDefault="00CF405F">
            <w:pPr>
              <w:pStyle w:val="TableParagraph"/>
              <w:numPr>
                <w:ilvl w:val="0"/>
                <w:numId w:val="53"/>
              </w:numPr>
              <w:tabs>
                <w:tab w:val="left" w:pos="933"/>
                <w:tab w:val="left" w:pos="934"/>
              </w:tabs>
              <w:spacing w:before="10"/>
              <w:ind w:hanging="361"/>
            </w:pPr>
            <w:proofErr w:type="gramStart"/>
            <w:r>
              <w:t>préciser</w:t>
            </w:r>
            <w:proofErr w:type="gramEnd"/>
            <w:r>
              <w:t xml:space="preserve"> les habitudes de vie du patient, en particulier en AP et en activités</w:t>
            </w:r>
            <w:r>
              <w:rPr>
                <w:spacing w:val="-11"/>
              </w:rPr>
              <w:t xml:space="preserve"> </w:t>
            </w:r>
            <w:r>
              <w:t>sédentaires.</w:t>
            </w:r>
          </w:p>
        </w:tc>
      </w:tr>
    </w:tbl>
    <w:p w14:paraId="6567DCAC" w14:textId="77777777" w:rsidR="00ED638A" w:rsidRDefault="00ED638A">
      <w:pPr>
        <w:pStyle w:val="Corpsdetexte"/>
        <w:spacing w:before="5"/>
        <w:rPr>
          <w:sz w:val="21"/>
        </w:rPr>
      </w:pPr>
    </w:p>
    <w:p w14:paraId="5C8993E4" w14:textId="77777777" w:rsidR="00ED638A" w:rsidRDefault="00CF405F">
      <w:pPr>
        <w:pStyle w:val="Corpsdetexte"/>
        <w:ind w:left="232"/>
      </w:pPr>
      <w:r>
        <w:t>L’interrogatoire permet de :</w:t>
      </w:r>
    </w:p>
    <w:p w14:paraId="24FB70C4" w14:textId="77777777" w:rsidR="00ED638A" w:rsidRDefault="00CF405F">
      <w:pPr>
        <w:pStyle w:val="Paragraphedeliste"/>
        <w:numPr>
          <w:ilvl w:val="1"/>
          <w:numId w:val="54"/>
        </w:numPr>
        <w:tabs>
          <w:tab w:val="left" w:pos="946"/>
        </w:tabs>
        <w:spacing w:before="184" w:line="297" w:lineRule="auto"/>
        <w:ind w:right="746"/>
        <w:jc w:val="both"/>
      </w:pPr>
      <w:r>
        <w:t xml:space="preserve">classer les patients selon leur </w:t>
      </w:r>
      <w:r>
        <w:rPr>
          <w:u w:val="single"/>
        </w:rPr>
        <w:t>niveau habituel d’AP</w:t>
      </w:r>
      <w:r>
        <w:t xml:space="preserve"> (actif/inactif) et leur temps passé à des activités sédentaires, en s’aidant de l’auto-questionnaire de l’OMS : le GPAQ qui peut être rempli en ligne sur le</w:t>
      </w:r>
      <w:r>
        <w:rPr>
          <w:color w:val="EB732C"/>
        </w:rPr>
        <w:t xml:space="preserve"> </w:t>
      </w:r>
      <w:hyperlink r:id="rId38">
        <w:r>
          <w:rPr>
            <w:color w:val="EB732C"/>
            <w:u w:val="single" w:color="EB732C"/>
          </w:rPr>
          <w:t>site Manger-Bouger</w:t>
        </w:r>
        <w:r>
          <w:rPr>
            <w:color w:val="EB732C"/>
            <w:spacing w:val="-4"/>
          </w:rPr>
          <w:t xml:space="preserve"> </w:t>
        </w:r>
      </w:hyperlink>
      <w:r>
        <w:t>;</w:t>
      </w:r>
    </w:p>
    <w:p w14:paraId="5D21C7FF" w14:textId="77777777" w:rsidR="00ED638A" w:rsidRDefault="00CF405F">
      <w:pPr>
        <w:pStyle w:val="Paragraphedeliste"/>
        <w:numPr>
          <w:ilvl w:val="1"/>
          <w:numId w:val="54"/>
        </w:numPr>
        <w:tabs>
          <w:tab w:val="left" w:pos="946"/>
        </w:tabs>
        <w:spacing w:before="121" w:line="295" w:lineRule="auto"/>
        <w:ind w:right="746"/>
        <w:jc w:val="both"/>
      </w:pPr>
      <w:proofErr w:type="gramStart"/>
      <w:r>
        <w:t>classer</w:t>
      </w:r>
      <w:proofErr w:type="gramEnd"/>
      <w:r>
        <w:t xml:space="preserve"> les patients selon leur </w:t>
      </w:r>
      <w:r>
        <w:rPr>
          <w:u w:val="single"/>
        </w:rPr>
        <w:t>niveau de risque CV</w:t>
      </w:r>
      <w:r>
        <w:t xml:space="preserve"> avec la classification européenne du risque CV (chapitre 2)</w:t>
      </w:r>
      <w:r>
        <w:rPr>
          <w:spacing w:val="-2"/>
        </w:rPr>
        <w:t xml:space="preserve"> </w:t>
      </w:r>
      <w:r>
        <w:t>;</w:t>
      </w:r>
    </w:p>
    <w:p w14:paraId="740275B3" w14:textId="77777777" w:rsidR="00ED638A" w:rsidRDefault="00CF405F">
      <w:pPr>
        <w:pStyle w:val="Paragraphedeliste"/>
        <w:numPr>
          <w:ilvl w:val="1"/>
          <w:numId w:val="54"/>
        </w:numPr>
        <w:tabs>
          <w:tab w:val="left" w:pos="946"/>
        </w:tabs>
        <w:spacing w:before="126"/>
        <w:ind w:hanging="357"/>
        <w:jc w:val="both"/>
      </w:pPr>
      <w:proofErr w:type="gramStart"/>
      <w:r>
        <w:t>recueillir</w:t>
      </w:r>
      <w:proofErr w:type="gramEnd"/>
      <w:r>
        <w:t xml:space="preserve"> les informations utiles à l’entretien motivationnel</w:t>
      </w:r>
      <w:r>
        <w:rPr>
          <w:spacing w:val="-5"/>
        </w:rPr>
        <w:t xml:space="preserve"> </w:t>
      </w:r>
      <w:r>
        <w:t>;</w:t>
      </w:r>
    </w:p>
    <w:p w14:paraId="1D6A3BBB" w14:textId="77777777" w:rsidR="00ED638A" w:rsidRDefault="00CF405F">
      <w:pPr>
        <w:pStyle w:val="Paragraphedeliste"/>
        <w:numPr>
          <w:ilvl w:val="1"/>
          <w:numId w:val="54"/>
        </w:numPr>
        <w:tabs>
          <w:tab w:val="left" w:pos="946"/>
        </w:tabs>
        <w:spacing w:before="181"/>
        <w:ind w:hanging="357"/>
        <w:jc w:val="both"/>
      </w:pPr>
      <w:proofErr w:type="gramStart"/>
      <w:r>
        <w:t>rechercher</w:t>
      </w:r>
      <w:proofErr w:type="gramEnd"/>
      <w:r>
        <w:t xml:space="preserve"> les contre-indications et les limitations CV et </w:t>
      </w:r>
      <w:proofErr w:type="spellStart"/>
      <w:r>
        <w:t>musculo-squelettiques</w:t>
      </w:r>
      <w:proofErr w:type="spellEnd"/>
      <w:r>
        <w:t xml:space="preserve"> à</w:t>
      </w:r>
      <w:r>
        <w:rPr>
          <w:spacing w:val="-8"/>
        </w:rPr>
        <w:t xml:space="preserve"> </w:t>
      </w:r>
      <w:r>
        <w:t>l’AP.</w:t>
      </w:r>
    </w:p>
    <w:p w14:paraId="0F823766" w14:textId="77777777" w:rsidR="00ED638A" w:rsidRDefault="00ED638A">
      <w:pPr>
        <w:pStyle w:val="Corpsdetexte"/>
        <w:spacing w:before="9"/>
        <w:rPr>
          <w:sz w:val="27"/>
        </w:rPr>
      </w:pPr>
    </w:p>
    <w:p w14:paraId="1193FBF4" w14:textId="77777777" w:rsidR="00ED638A" w:rsidRDefault="00CF405F">
      <w:pPr>
        <w:pStyle w:val="Titre4"/>
        <w:numPr>
          <w:ilvl w:val="1"/>
          <w:numId w:val="52"/>
        </w:numPr>
        <w:tabs>
          <w:tab w:val="left" w:pos="808"/>
          <w:tab w:val="left" w:pos="809"/>
        </w:tabs>
      </w:pPr>
      <w:bookmarkStart w:id="57" w:name="_bookmark57"/>
      <w:bookmarkEnd w:id="57"/>
      <w:r>
        <w:rPr>
          <w:color w:val="EB732C"/>
          <w:w w:val="90"/>
        </w:rPr>
        <w:t>Les éléments de</w:t>
      </w:r>
      <w:r>
        <w:rPr>
          <w:color w:val="EB732C"/>
          <w:spacing w:val="-27"/>
          <w:w w:val="90"/>
        </w:rPr>
        <w:t xml:space="preserve"> </w:t>
      </w:r>
      <w:r>
        <w:rPr>
          <w:color w:val="EB732C"/>
          <w:w w:val="90"/>
        </w:rPr>
        <w:t>l’interrogatoire</w:t>
      </w:r>
    </w:p>
    <w:p w14:paraId="75358672" w14:textId="77777777" w:rsidR="00ED638A" w:rsidRDefault="00ED638A">
      <w:pPr>
        <w:pStyle w:val="Corpsdetexte"/>
        <w:spacing w:before="8"/>
        <w:rPr>
          <w:b/>
          <w:sz w:val="12"/>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7"/>
      </w:tblGrid>
      <w:tr w:rsidR="00ED638A" w14:paraId="4321698A" w14:textId="77777777">
        <w:trPr>
          <w:trHeight w:val="1411"/>
        </w:trPr>
        <w:tc>
          <w:tcPr>
            <w:tcW w:w="10207" w:type="dxa"/>
          </w:tcPr>
          <w:p w14:paraId="2173B635" w14:textId="77777777" w:rsidR="00ED638A" w:rsidRDefault="00CF405F">
            <w:pPr>
              <w:pStyle w:val="TableParagraph"/>
              <w:spacing w:before="114"/>
              <w:rPr>
                <w:b/>
                <w:sz w:val="20"/>
              </w:rPr>
            </w:pPr>
            <w:r>
              <w:rPr>
                <w:b/>
                <w:sz w:val="20"/>
              </w:rPr>
              <w:t>Les résultats d’examens précédents :</w:t>
            </w:r>
          </w:p>
          <w:p w14:paraId="6F21CD38" w14:textId="77777777" w:rsidR="00ED638A" w:rsidRDefault="00CF405F">
            <w:pPr>
              <w:pStyle w:val="TableParagraph"/>
              <w:numPr>
                <w:ilvl w:val="0"/>
                <w:numId w:val="51"/>
              </w:numPr>
              <w:tabs>
                <w:tab w:val="left" w:pos="828"/>
                <w:tab w:val="left" w:pos="829"/>
              </w:tabs>
              <w:spacing w:before="124"/>
              <w:ind w:hanging="362"/>
              <w:rPr>
                <w:sz w:val="20"/>
              </w:rPr>
            </w:pPr>
            <w:proofErr w:type="gramStart"/>
            <w:r>
              <w:rPr>
                <w:sz w:val="20"/>
              </w:rPr>
              <w:t>signes</w:t>
            </w:r>
            <w:proofErr w:type="gramEnd"/>
            <w:r>
              <w:rPr>
                <w:sz w:val="20"/>
              </w:rPr>
              <w:t xml:space="preserve"> à l’auscultation cardiaque et pulmonaire</w:t>
            </w:r>
            <w:r>
              <w:rPr>
                <w:spacing w:val="3"/>
                <w:sz w:val="20"/>
              </w:rPr>
              <w:t xml:space="preserve"> </w:t>
            </w:r>
            <w:r>
              <w:rPr>
                <w:sz w:val="20"/>
              </w:rPr>
              <w:t>;</w:t>
            </w:r>
          </w:p>
          <w:p w14:paraId="7ECABF7F" w14:textId="77777777" w:rsidR="00ED638A" w:rsidRDefault="00CF405F">
            <w:pPr>
              <w:pStyle w:val="TableParagraph"/>
              <w:numPr>
                <w:ilvl w:val="0"/>
                <w:numId w:val="51"/>
              </w:numPr>
              <w:tabs>
                <w:tab w:val="left" w:pos="828"/>
                <w:tab w:val="left" w:pos="829"/>
              </w:tabs>
              <w:spacing w:before="33" w:line="273" w:lineRule="auto"/>
              <w:ind w:right="101"/>
              <w:rPr>
                <w:sz w:val="20"/>
              </w:rPr>
            </w:pPr>
            <w:proofErr w:type="gramStart"/>
            <w:r>
              <w:rPr>
                <w:sz w:val="20"/>
              </w:rPr>
              <w:t>examens</w:t>
            </w:r>
            <w:proofErr w:type="gramEnd"/>
            <w:r>
              <w:rPr>
                <w:sz w:val="20"/>
              </w:rPr>
              <w:t xml:space="preserve"> biologiques récents (dans l’année) : glycémie, HbA1C, CRP, bilan lipidique, clairance de la créatinine et autres examens de laboratoires</w:t>
            </w:r>
            <w:r>
              <w:rPr>
                <w:spacing w:val="4"/>
                <w:sz w:val="20"/>
              </w:rPr>
              <w:t xml:space="preserve"> </w:t>
            </w:r>
            <w:r>
              <w:rPr>
                <w:sz w:val="20"/>
              </w:rPr>
              <w:t>anormaux.</w:t>
            </w:r>
          </w:p>
        </w:tc>
      </w:tr>
      <w:tr w:rsidR="00ED638A" w14:paraId="21B8E110" w14:textId="77777777">
        <w:trPr>
          <w:trHeight w:val="2243"/>
        </w:trPr>
        <w:tc>
          <w:tcPr>
            <w:tcW w:w="10207" w:type="dxa"/>
          </w:tcPr>
          <w:p w14:paraId="73DABD74" w14:textId="77777777" w:rsidR="00ED638A" w:rsidRDefault="00CF405F">
            <w:pPr>
              <w:pStyle w:val="TableParagraph"/>
              <w:spacing w:before="114"/>
              <w:rPr>
                <w:b/>
                <w:sz w:val="20"/>
              </w:rPr>
            </w:pPr>
            <w:r>
              <w:rPr>
                <w:b/>
                <w:sz w:val="20"/>
              </w:rPr>
              <w:t>Histoire de symptômes évocateurs d’une pathologie cardio-respiratoire :</w:t>
            </w:r>
          </w:p>
          <w:p w14:paraId="29A301AE" w14:textId="77777777" w:rsidR="00ED638A" w:rsidRDefault="00CF405F">
            <w:pPr>
              <w:pStyle w:val="TableParagraph"/>
              <w:numPr>
                <w:ilvl w:val="0"/>
                <w:numId w:val="50"/>
              </w:numPr>
              <w:tabs>
                <w:tab w:val="left" w:pos="828"/>
                <w:tab w:val="left" w:pos="829"/>
              </w:tabs>
              <w:spacing w:before="124" w:line="273" w:lineRule="auto"/>
              <w:ind w:right="250"/>
              <w:rPr>
                <w:sz w:val="20"/>
              </w:rPr>
            </w:pPr>
            <w:r>
              <w:rPr>
                <w:sz w:val="20"/>
              </w:rPr>
              <w:t xml:space="preserve">« </w:t>
            </w:r>
            <w:proofErr w:type="gramStart"/>
            <w:r>
              <w:rPr>
                <w:sz w:val="20"/>
              </w:rPr>
              <w:t>malaises</w:t>
            </w:r>
            <w:proofErr w:type="gramEnd"/>
            <w:r>
              <w:rPr>
                <w:sz w:val="20"/>
              </w:rPr>
              <w:t xml:space="preserve"> » (sensations de pression, douleur, lourdeur, brûlure, écrasement) dans la poitrine, la mâchoire, le cou, le dos ou le bras au repos ou à l’effort</w:t>
            </w:r>
            <w:r>
              <w:rPr>
                <w:spacing w:val="3"/>
                <w:sz w:val="20"/>
              </w:rPr>
              <w:t xml:space="preserve"> </w:t>
            </w:r>
            <w:r>
              <w:rPr>
                <w:sz w:val="20"/>
              </w:rPr>
              <w:t>;</w:t>
            </w:r>
          </w:p>
          <w:p w14:paraId="6D843179" w14:textId="77777777" w:rsidR="00ED638A" w:rsidRDefault="00CF405F">
            <w:pPr>
              <w:pStyle w:val="TableParagraph"/>
              <w:numPr>
                <w:ilvl w:val="0"/>
                <w:numId w:val="50"/>
              </w:numPr>
              <w:tabs>
                <w:tab w:val="left" w:pos="828"/>
                <w:tab w:val="left" w:pos="829"/>
              </w:tabs>
              <w:spacing w:before="1"/>
              <w:ind w:hanging="362"/>
              <w:rPr>
                <w:sz w:val="20"/>
              </w:rPr>
            </w:pPr>
            <w:proofErr w:type="gramStart"/>
            <w:r>
              <w:rPr>
                <w:sz w:val="20"/>
              </w:rPr>
              <w:t>vertiges</w:t>
            </w:r>
            <w:proofErr w:type="gramEnd"/>
            <w:r>
              <w:rPr>
                <w:sz w:val="20"/>
              </w:rPr>
              <w:t>, pertes de connaissance</w:t>
            </w:r>
            <w:r>
              <w:rPr>
                <w:spacing w:val="-10"/>
                <w:sz w:val="20"/>
              </w:rPr>
              <w:t xml:space="preserve"> </w:t>
            </w:r>
            <w:r>
              <w:rPr>
                <w:sz w:val="20"/>
              </w:rPr>
              <w:t>;</w:t>
            </w:r>
          </w:p>
          <w:p w14:paraId="036AD0D1" w14:textId="77777777" w:rsidR="00ED638A" w:rsidRDefault="00CF405F">
            <w:pPr>
              <w:pStyle w:val="TableParagraph"/>
              <w:numPr>
                <w:ilvl w:val="0"/>
                <w:numId w:val="50"/>
              </w:numPr>
              <w:tabs>
                <w:tab w:val="left" w:pos="828"/>
                <w:tab w:val="left" w:pos="829"/>
              </w:tabs>
              <w:spacing w:before="33"/>
              <w:ind w:hanging="362"/>
              <w:rPr>
                <w:sz w:val="20"/>
              </w:rPr>
            </w:pPr>
            <w:proofErr w:type="gramStart"/>
            <w:r>
              <w:rPr>
                <w:sz w:val="20"/>
              </w:rPr>
              <w:t>essoufflement</w:t>
            </w:r>
            <w:proofErr w:type="gramEnd"/>
            <w:r>
              <w:rPr>
                <w:sz w:val="20"/>
              </w:rPr>
              <w:t xml:space="preserve"> anormal, dyspnée</w:t>
            </w:r>
            <w:r>
              <w:rPr>
                <w:spacing w:val="-8"/>
                <w:sz w:val="20"/>
              </w:rPr>
              <w:t xml:space="preserve"> </w:t>
            </w:r>
            <w:r>
              <w:rPr>
                <w:sz w:val="20"/>
              </w:rPr>
              <w:t>;</w:t>
            </w:r>
          </w:p>
          <w:p w14:paraId="33D99E18" w14:textId="77777777" w:rsidR="00ED638A" w:rsidRDefault="00CF405F">
            <w:pPr>
              <w:pStyle w:val="TableParagraph"/>
              <w:numPr>
                <w:ilvl w:val="0"/>
                <w:numId w:val="50"/>
              </w:numPr>
              <w:tabs>
                <w:tab w:val="left" w:pos="828"/>
                <w:tab w:val="left" w:pos="829"/>
              </w:tabs>
              <w:spacing w:before="31"/>
              <w:ind w:hanging="362"/>
              <w:rPr>
                <w:sz w:val="20"/>
              </w:rPr>
            </w:pPr>
            <w:proofErr w:type="gramStart"/>
            <w:r>
              <w:rPr>
                <w:sz w:val="20"/>
              </w:rPr>
              <w:t>tachycardie</w:t>
            </w:r>
            <w:proofErr w:type="gramEnd"/>
            <w:r>
              <w:rPr>
                <w:sz w:val="20"/>
              </w:rPr>
              <w:t xml:space="preserve"> ou palpitations</w:t>
            </w:r>
            <w:r>
              <w:rPr>
                <w:spacing w:val="7"/>
                <w:sz w:val="20"/>
              </w:rPr>
              <w:t xml:space="preserve"> </w:t>
            </w:r>
            <w:r>
              <w:rPr>
                <w:sz w:val="20"/>
              </w:rPr>
              <w:t>;</w:t>
            </w:r>
          </w:p>
          <w:p w14:paraId="3E92D317" w14:textId="77777777" w:rsidR="00ED638A" w:rsidRDefault="00CF405F">
            <w:pPr>
              <w:pStyle w:val="TableParagraph"/>
              <w:numPr>
                <w:ilvl w:val="0"/>
                <w:numId w:val="50"/>
              </w:numPr>
              <w:tabs>
                <w:tab w:val="left" w:pos="828"/>
                <w:tab w:val="left" w:pos="829"/>
              </w:tabs>
              <w:spacing w:before="34"/>
              <w:ind w:hanging="362"/>
              <w:rPr>
                <w:sz w:val="20"/>
              </w:rPr>
            </w:pPr>
            <w:proofErr w:type="gramStart"/>
            <w:r>
              <w:rPr>
                <w:sz w:val="20"/>
              </w:rPr>
              <w:t>fatigue</w:t>
            </w:r>
            <w:proofErr w:type="gramEnd"/>
            <w:r>
              <w:rPr>
                <w:sz w:val="20"/>
              </w:rPr>
              <w:t xml:space="preserve"> anormale à</w:t>
            </w:r>
            <w:r>
              <w:rPr>
                <w:spacing w:val="-1"/>
                <w:sz w:val="20"/>
              </w:rPr>
              <w:t xml:space="preserve"> </w:t>
            </w:r>
            <w:r>
              <w:rPr>
                <w:sz w:val="20"/>
              </w:rPr>
              <w:t>l’effort.</w:t>
            </w:r>
          </w:p>
        </w:tc>
      </w:tr>
      <w:tr w:rsidR="00ED638A" w14:paraId="13D7C2C1" w14:textId="77777777">
        <w:trPr>
          <w:trHeight w:val="1701"/>
        </w:trPr>
        <w:tc>
          <w:tcPr>
            <w:tcW w:w="10207" w:type="dxa"/>
          </w:tcPr>
          <w:p w14:paraId="4C9EF622" w14:textId="77777777" w:rsidR="00ED638A" w:rsidRDefault="00CF405F">
            <w:pPr>
              <w:pStyle w:val="TableParagraph"/>
              <w:spacing w:before="114"/>
              <w:rPr>
                <w:b/>
                <w:sz w:val="20"/>
              </w:rPr>
            </w:pPr>
            <w:r>
              <w:rPr>
                <w:b/>
                <w:sz w:val="20"/>
              </w:rPr>
              <w:t>Autres éléments de l’interrogatoire :</w:t>
            </w:r>
          </w:p>
          <w:p w14:paraId="09554F98" w14:textId="77777777" w:rsidR="00ED638A" w:rsidRDefault="00CF405F">
            <w:pPr>
              <w:pStyle w:val="TableParagraph"/>
              <w:numPr>
                <w:ilvl w:val="0"/>
                <w:numId w:val="49"/>
              </w:numPr>
              <w:tabs>
                <w:tab w:val="left" w:pos="828"/>
                <w:tab w:val="left" w:pos="829"/>
              </w:tabs>
              <w:spacing w:before="124"/>
              <w:ind w:hanging="362"/>
              <w:rPr>
                <w:sz w:val="20"/>
              </w:rPr>
            </w:pPr>
            <w:proofErr w:type="gramStart"/>
            <w:r>
              <w:rPr>
                <w:sz w:val="20"/>
              </w:rPr>
              <w:t>antécédents</w:t>
            </w:r>
            <w:proofErr w:type="gramEnd"/>
            <w:r>
              <w:rPr>
                <w:sz w:val="20"/>
              </w:rPr>
              <w:t xml:space="preserve"> familiaux de mort subite et de maladies CV héréditaires ou non</w:t>
            </w:r>
            <w:r>
              <w:rPr>
                <w:spacing w:val="1"/>
                <w:sz w:val="20"/>
              </w:rPr>
              <w:t xml:space="preserve"> </w:t>
            </w:r>
            <w:r>
              <w:rPr>
                <w:sz w:val="20"/>
              </w:rPr>
              <w:t>;</w:t>
            </w:r>
          </w:p>
          <w:p w14:paraId="28DB3A82" w14:textId="77777777" w:rsidR="00ED638A" w:rsidRDefault="00CF405F">
            <w:pPr>
              <w:pStyle w:val="TableParagraph"/>
              <w:numPr>
                <w:ilvl w:val="0"/>
                <w:numId w:val="49"/>
              </w:numPr>
              <w:tabs>
                <w:tab w:val="left" w:pos="828"/>
                <w:tab w:val="left" w:pos="829"/>
              </w:tabs>
              <w:spacing w:before="33"/>
              <w:ind w:hanging="362"/>
              <w:rPr>
                <w:sz w:val="20"/>
              </w:rPr>
            </w:pPr>
            <w:proofErr w:type="gramStart"/>
            <w:r>
              <w:rPr>
                <w:sz w:val="20"/>
              </w:rPr>
              <w:t>antécédents</w:t>
            </w:r>
            <w:proofErr w:type="gramEnd"/>
            <w:r>
              <w:rPr>
                <w:sz w:val="20"/>
              </w:rPr>
              <w:t xml:space="preserve"> familiaux de maladies respiratoires, métaboliques ou d’AVC</w:t>
            </w:r>
            <w:r>
              <w:rPr>
                <w:spacing w:val="-3"/>
                <w:sz w:val="20"/>
              </w:rPr>
              <w:t xml:space="preserve"> </w:t>
            </w:r>
            <w:r>
              <w:rPr>
                <w:sz w:val="20"/>
              </w:rPr>
              <w:t>;</w:t>
            </w:r>
          </w:p>
          <w:p w14:paraId="7D606138" w14:textId="77777777" w:rsidR="00ED638A" w:rsidRDefault="00CF405F">
            <w:pPr>
              <w:pStyle w:val="TableParagraph"/>
              <w:numPr>
                <w:ilvl w:val="0"/>
                <w:numId w:val="49"/>
              </w:numPr>
              <w:tabs>
                <w:tab w:val="left" w:pos="828"/>
                <w:tab w:val="left" w:pos="829"/>
              </w:tabs>
              <w:spacing w:before="34"/>
              <w:ind w:hanging="362"/>
              <w:rPr>
                <w:sz w:val="20"/>
              </w:rPr>
            </w:pPr>
            <w:proofErr w:type="gramStart"/>
            <w:r>
              <w:rPr>
                <w:sz w:val="20"/>
              </w:rPr>
              <w:t>maladies</w:t>
            </w:r>
            <w:proofErr w:type="gramEnd"/>
            <w:r>
              <w:rPr>
                <w:sz w:val="20"/>
              </w:rPr>
              <w:t>, hospitalisations ou interventions chirurgicales récentes</w:t>
            </w:r>
            <w:r>
              <w:rPr>
                <w:spacing w:val="-1"/>
                <w:sz w:val="20"/>
              </w:rPr>
              <w:t xml:space="preserve"> </w:t>
            </w:r>
            <w:r>
              <w:rPr>
                <w:sz w:val="20"/>
              </w:rPr>
              <w:t>;</w:t>
            </w:r>
          </w:p>
          <w:p w14:paraId="757E92EF" w14:textId="77777777" w:rsidR="00ED638A" w:rsidRDefault="00CF405F">
            <w:pPr>
              <w:pStyle w:val="TableParagraph"/>
              <w:numPr>
                <w:ilvl w:val="0"/>
                <w:numId w:val="49"/>
              </w:numPr>
              <w:tabs>
                <w:tab w:val="left" w:pos="828"/>
                <w:tab w:val="left" w:pos="829"/>
              </w:tabs>
              <w:spacing w:before="31"/>
              <w:ind w:hanging="362"/>
              <w:rPr>
                <w:sz w:val="20"/>
              </w:rPr>
            </w:pPr>
            <w:proofErr w:type="gramStart"/>
            <w:r>
              <w:rPr>
                <w:sz w:val="20"/>
              </w:rPr>
              <w:t>traitements</w:t>
            </w:r>
            <w:proofErr w:type="gramEnd"/>
            <w:r>
              <w:rPr>
                <w:sz w:val="20"/>
              </w:rPr>
              <w:t xml:space="preserve"> en cours, dont</w:t>
            </w:r>
            <w:r>
              <w:rPr>
                <w:spacing w:val="-2"/>
                <w:sz w:val="20"/>
              </w:rPr>
              <w:t xml:space="preserve"> </w:t>
            </w:r>
            <w:r>
              <w:rPr>
                <w:sz w:val="20"/>
              </w:rPr>
              <w:t>diététique.</w:t>
            </w:r>
          </w:p>
        </w:tc>
      </w:tr>
      <w:tr w:rsidR="00ED638A" w14:paraId="5EA32CCA" w14:textId="77777777">
        <w:trPr>
          <w:trHeight w:val="1703"/>
        </w:trPr>
        <w:tc>
          <w:tcPr>
            <w:tcW w:w="10207" w:type="dxa"/>
          </w:tcPr>
          <w:p w14:paraId="57571731" w14:textId="77777777" w:rsidR="00ED638A" w:rsidRDefault="00CF405F">
            <w:pPr>
              <w:pStyle w:val="TableParagraph"/>
              <w:spacing w:before="114"/>
              <w:rPr>
                <w:b/>
                <w:sz w:val="20"/>
              </w:rPr>
            </w:pPr>
            <w:r>
              <w:rPr>
                <w:b/>
                <w:sz w:val="20"/>
              </w:rPr>
              <w:t xml:space="preserve">Problèmes </w:t>
            </w:r>
            <w:proofErr w:type="spellStart"/>
            <w:r>
              <w:rPr>
                <w:b/>
                <w:sz w:val="20"/>
              </w:rPr>
              <w:t>musculo-squelettiques</w:t>
            </w:r>
            <w:proofErr w:type="spellEnd"/>
            <w:r>
              <w:rPr>
                <w:b/>
                <w:sz w:val="20"/>
              </w:rPr>
              <w:t xml:space="preserve"> :</w:t>
            </w:r>
          </w:p>
          <w:p w14:paraId="43218BAA" w14:textId="77777777" w:rsidR="00ED638A" w:rsidRDefault="00CF405F">
            <w:pPr>
              <w:pStyle w:val="TableParagraph"/>
              <w:numPr>
                <w:ilvl w:val="0"/>
                <w:numId w:val="48"/>
              </w:numPr>
              <w:tabs>
                <w:tab w:val="left" w:pos="828"/>
                <w:tab w:val="left" w:pos="829"/>
              </w:tabs>
              <w:spacing w:before="124"/>
              <w:ind w:hanging="362"/>
              <w:rPr>
                <w:sz w:val="20"/>
              </w:rPr>
            </w:pPr>
            <w:proofErr w:type="gramStart"/>
            <w:r>
              <w:rPr>
                <w:sz w:val="20"/>
              </w:rPr>
              <w:t>arthrite</w:t>
            </w:r>
            <w:proofErr w:type="gramEnd"/>
            <w:r>
              <w:rPr>
                <w:sz w:val="20"/>
              </w:rPr>
              <w:t>, arthrose, malformations ;</w:t>
            </w:r>
          </w:p>
          <w:p w14:paraId="78F7E2EE" w14:textId="77777777" w:rsidR="00ED638A" w:rsidRDefault="00CF405F">
            <w:pPr>
              <w:pStyle w:val="TableParagraph"/>
              <w:numPr>
                <w:ilvl w:val="0"/>
                <w:numId w:val="48"/>
              </w:numPr>
              <w:tabs>
                <w:tab w:val="left" w:pos="828"/>
                <w:tab w:val="left" w:pos="829"/>
              </w:tabs>
              <w:spacing w:before="33"/>
              <w:ind w:hanging="362"/>
              <w:rPr>
                <w:sz w:val="20"/>
              </w:rPr>
            </w:pPr>
            <w:proofErr w:type="gramStart"/>
            <w:r>
              <w:rPr>
                <w:sz w:val="20"/>
              </w:rPr>
              <w:t>ostéoporose</w:t>
            </w:r>
            <w:proofErr w:type="gramEnd"/>
            <w:r>
              <w:rPr>
                <w:sz w:val="20"/>
              </w:rPr>
              <w:t xml:space="preserve"> et autres ostéopathies </w:t>
            </w:r>
            <w:proofErr w:type="spellStart"/>
            <w:r>
              <w:rPr>
                <w:sz w:val="20"/>
              </w:rPr>
              <w:t>fragilisantes</w:t>
            </w:r>
            <w:proofErr w:type="spellEnd"/>
            <w:r>
              <w:rPr>
                <w:spacing w:val="5"/>
                <w:sz w:val="20"/>
              </w:rPr>
              <w:t xml:space="preserve"> </w:t>
            </w:r>
            <w:r>
              <w:rPr>
                <w:sz w:val="20"/>
              </w:rPr>
              <w:t>;</w:t>
            </w:r>
          </w:p>
          <w:p w14:paraId="58C9AD0F" w14:textId="77777777" w:rsidR="00ED638A" w:rsidRDefault="00CF405F">
            <w:pPr>
              <w:pStyle w:val="TableParagraph"/>
              <w:numPr>
                <w:ilvl w:val="0"/>
                <w:numId w:val="48"/>
              </w:numPr>
              <w:tabs>
                <w:tab w:val="left" w:pos="828"/>
                <w:tab w:val="left" w:pos="829"/>
              </w:tabs>
              <w:spacing w:before="34"/>
              <w:ind w:hanging="362"/>
              <w:rPr>
                <w:sz w:val="20"/>
              </w:rPr>
            </w:pPr>
            <w:proofErr w:type="gramStart"/>
            <w:r>
              <w:rPr>
                <w:sz w:val="20"/>
              </w:rPr>
              <w:t>troubles</w:t>
            </w:r>
            <w:proofErr w:type="gramEnd"/>
            <w:r>
              <w:rPr>
                <w:sz w:val="20"/>
              </w:rPr>
              <w:t xml:space="preserve"> </w:t>
            </w:r>
            <w:proofErr w:type="spellStart"/>
            <w:r>
              <w:rPr>
                <w:sz w:val="20"/>
              </w:rPr>
              <w:t>musculo-squelettiques</w:t>
            </w:r>
            <w:proofErr w:type="spellEnd"/>
            <w:r>
              <w:rPr>
                <w:spacing w:val="1"/>
                <w:sz w:val="20"/>
              </w:rPr>
              <w:t xml:space="preserve"> </w:t>
            </w:r>
            <w:r>
              <w:rPr>
                <w:sz w:val="20"/>
              </w:rPr>
              <w:t>;</w:t>
            </w:r>
          </w:p>
          <w:p w14:paraId="4C01082B" w14:textId="77777777" w:rsidR="00ED638A" w:rsidRDefault="00CF405F">
            <w:pPr>
              <w:pStyle w:val="TableParagraph"/>
              <w:numPr>
                <w:ilvl w:val="0"/>
                <w:numId w:val="48"/>
              </w:numPr>
              <w:tabs>
                <w:tab w:val="left" w:pos="828"/>
                <w:tab w:val="left" w:pos="829"/>
              </w:tabs>
              <w:spacing w:before="33"/>
              <w:ind w:hanging="362"/>
              <w:rPr>
                <w:sz w:val="20"/>
              </w:rPr>
            </w:pPr>
            <w:proofErr w:type="gramStart"/>
            <w:r>
              <w:rPr>
                <w:sz w:val="20"/>
              </w:rPr>
              <w:t>douleurs</w:t>
            </w:r>
            <w:proofErr w:type="gramEnd"/>
            <w:r>
              <w:rPr>
                <w:sz w:val="20"/>
              </w:rPr>
              <w:t xml:space="preserve"> ;</w:t>
            </w:r>
            <w:r>
              <w:rPr>
                <w:spacing w:val="-1"/>
                <w:sz w:val="20"/>
              </w:rPr>
              <w:t xml:space="preserve"> </w:t>
            </w:r>
            <w:r>
              <w:rPr>
                <w:sz w:val="20"/>
              </w:rPr>
              <w:t>etc.</w:t>
            </w:r>
          </w:p>
        </w:tc>
      </w:tr>
    </w:tbl>
    <w:p w14:paraId="34FA330D" w14:textId="77777777" w:rsidR="00ED638A" w:rsidRDefault="00ED638A">
      <w:pPr>
        <w:rPr>
          <w:sz w:val="20"/>
        </w:rPr>
        <w:sectPr w:rsidR="00ED638A">
          <w:pgSz w:w="11910" w:h="16840"/>
          <w:pgMar w:top="1080" w:right="380" w:bottom="820" w:left="620" w:header="0" w:footer="543" w:gutter="0"/>
          <w:cols w:space="720"/>
        </w:sect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7"/>
      </w:tblGrid>
      <w:tr w:rsidR="00ED638A" w14:paraId="39DD9947" w14:textId="77777777">
        <w:trPr>
          <w:trHeight w:val="3052"/>
        </w:trPr>
        <w:tc>
          <w:tcPr>
            <w:tcW w:w="10207" w:type="dxa"/>
          </w:tcPr>
          <w:p w14:paraId="7D854240" w14:textId="77777777" w:rsidR="00ED638A" w:rsidRDefault="00CF405F">
            <w:pPr>
              <w:pStyle w:val="TableParagraph"/>
              <w:spacing w:before="114"/>
              <w:rPr>
                <w:b/>
                <w:sz w:val="20"/>
              </w:rPr>
            </w:pPr>
            <w:r>
              <w:rPr>
                <w:b/>
                <w:sz w:val="20"/>
              </w:rPr>
              <w:lastRenderedPageBreak/>
              <w:t>Habitudes de vie :</w:t>
            </w:r>
          </w:p>
          <w:p w14:paraId="7C4B8ADB" w14:textId="77777777" w:rsidR="00ED638A" w:rsidRDefault="00CF405F">
            <w:pPr>
              <w:pStyle w:val="TableParagraph"/>
              <w:numPr>
                <w:ilvl w:val="0"/>
                <w:numId w:val="47"/>
              </w:numPr>
              <w:tabs>
                <w:tab w:val="left" w:pos="828"/>
                <w:tab w:val="left" w:pos="829"/>
              </w:tabs>
              <w:spacing w:before="124"/>
              <w:ind w:hanging="362"/>
              <w:rPr>
                <w:sz w:val="20"/>
              </w:rPr>
            </w:pPr>
            <w:proofErr w:type="gramStart"/>
            <w:r>
              <w:rPr>
                <w:sz w:val="20"/>
              </w:rPr>
              <w:t>consommation</w:t>
            </w:r>
            <w:proofErr w:type="gramEnd"/>
            <w:r>
              <w:rPr>
                <w:sz w:val="20"/>
              </w:rPr>
              <w:t xml:space="preserve"> d’alcool, de tabac, de caféine ou utilisation de drogues illicites</w:t>
            </w:r>
            <w:r>
              <w:rPr>
                <w:spacing w:val="-6"/>
                <w:sz w:val="20"/>
              </w:rPr>
              <w:t xml:space="preserve"> </w:t>
            </w:r>
            <w:r>
              <w:rPr>
                <w:sz w:val="20"/>
              </w:rPr>
              <w:t>;</w:t>
            </w:r>
          </w:p>
          <w:p w14:paraId="791AEC44" w14:textId="77777777" w:rsidR="00ED638A" w:rsidRDefault="00CF405F">
            <w:pPr>
              <w:pStyle w:val="TableParagraph"/>
              <w:numPr>
                <w:ilvl w:val="0"/>
                <w:numId w:val="47"/>
              </w:numPr>
              <w:tabs>
                <w:tab w:val="left" w:pos="828"/>
                <w:tab w:val="left" w:pos="829"/>
              </w:tabs>
              <w:spacing w:before="34"/>
              <w:ind w:hanging="362"/>
              <w:rPr>
                <w:sz w:val="20"/>
              </w:rPr>
            </w:pPr>
            <w:proofErr w:type="gramStart"/>
            <w:r>
              <w:rPr>
                <w:sz w:val="20"/>
              </w:rPr>
              <w:t>activité</w:t>
            </w:r>
            <w:proofErr w:type="gramEnd"/>
            <w:r>
              <w:rPr>
                <w:sz w:val="20"/>
              </w:rPr>
              <w:t xml:space="preserve"> professionnelle avec les exigences attendues en AP</w:t>
            </w:r>
            <w:r>
              <w:rPr>
                <w:spacing w:val="2"/>
                <w:sz w:val="20"/>
              </w:rPr>
              <w:t xml:space="preserve"> </w:t>
            </w:r>
            <w:r>
              <w:rPr>
                <w:sz w:val="20"/>
              </w:rPr>
              <w:t>;</w:t>
            </w:r>
          </w:p>
          <w:p w14:paraId="18E6DE86" w14:textId="77777777" w:rsidR="00ED638A" w:rsidRDefault="00CF405F">
            <w:pPr>
              <w:pStyle w:val="TableParagraph"/>
              <w:numPr>
                <w:ilvl w:val="0"/>
                <w:numId w:val="47"/>
              </w:numPr>
              <w:tabs>
                <w:tab w:val="left" w:pos="828"/>
                <w:tab w:val="left" w:pos="829"/>
              </w:tabs>
              <w:spacing w:before="33" w:line="273" w:lineRule="auto"/>
              <w:ind w:right="252"/>
              <w:rPr>
                <w:sz w:val="20"/>
              </w:rPr>
            </w:pPr>
            <w:proofErr w:type="gramStart"/>
            <w:r>
              <w:rPr>
                <w:sz w:val="20"/>
              </w:rPr>
              <w:t>histoire</w:t>
            </w:r>
            <w:proofErr w:type="gramEnd"/>
            <w:r>
              <w:rPr>
                <w:sz w:val="20"/>
              </w:rPr>
              <w:t xml:space="preserve"> personnelle d’AP : niveau habituel d’AP, préférences et objectifs, motifs d’arrêt et motivation à un changement de mode de vie</w:t>
            </w:r>
            <w:r>
              <w:rPr>
                <w:spacing w:val="-3"/>
                <w:sz w:val="20"/>
              </w:rPr>
              <w:t xml:space="preserve"> </w:t>
            </w:r>
            <w:r>
              <w:rPr>
                <w:sz w:val="20"/>
              </w:rPr>
              <w:t>;</w:t>
            </w:r>
          </w:p>
          <w:p w14:paraId="6BF36ADB" w14:textId="77777777" w:rsidR="00ED638A" w:rsidRDefault="00CF405F">
            <w:pPr>
              <w:pStyle w:val="TableParagraph"/>
              <w:numPr>
                <w:ilvl w:val="0"/>
                <w:numId w:val="47"/>
              </w:numPr>
              <w:tabs>
                <w:tab w:val="left" w:pos="828"/>
                <w:tab w:val="left" w:pos="829"/>
              </w:tabs>
              <w:spacing w:before="1" w:line="273" w:lineRule="auto"/>
              <w:ind w:right="247"/>
              <w:rPr>
                <w:sz w:val="20"/>
              </w:rPr>
            </w:pPr>
            <w:proofErr w:type="gramStart"/>
            <w:r>
              <w:rPr>
                <w:sz w:val="20"/>
              </w:rPr>
              <w:t>histoire</w:t>
            </w:r>
            <w:proofErr w:type="gramEnd"/>
            <w:r>
              <w:rPr>
                <w:sz w:val="20"/>
              </w:rPr>
              <w:t xml:space="preserve"> personnelle du comportement sédentaire : les différents comportements sédentaires, leur durée et leur fractionnement, état de motivation au changement, etc.)</w:t>
            </w:r>
            <w:r>
              <w:rPr>
                <w:spacing w:val="-1"/>
                <w:sz w:val="20"/>
              </w:rPr>
              <w:t xml:space="preserve"> </w:t>
            </w:r>
            <w:r>
              <w:rPr>
                <w:sz w:val="20"/>
              </w:rPr>
              <w:t>;</w:t>
            </w:r>
          </w:p>
          <w:p w14:paraId="74574BE4" w14:textId="77777777" w:rsidR="00ED638A" w:rsidRDefault="00CF405F">
            <w:pPr>
              <w:pStyle w:val="TableParagraph"/>
              <w:numPr>
                <w:ilvl w:val="0"/>
                <w:numId w:val="47"/>
              </w:numPr>
              <w:tabs>
                <w:tab w:val="left" w:pos="828"/>
                <w:tab w:val="left" w:pos="829"/>
              </w:tabs>
              <w:spacing w:before="1" w:line="273" w:lineRule="auto"/>
              <w:ind w:right="240"/>
              <w:rPr>
                <w:sz w:val="20"/>
              </w:rPr>
            </w:pPr>
            <w:proofErr w:type="gramStart"/>
            <w:r>
              <w:rPr>
                <w:sz w:val="20"/>
              </w:rPr>
              <w:t>entourage</w:t>
            </w:r>
            <w:proofErr w:type="gramEnd"/>
            <w:r>
              <w:rPr>
                <w:sz w:val="20"/>
              </w:rPr>
              <w:t xml:space="preserve"> (Qui fait une AP autour de vous et quel type d’AP ? Aimeriez-vous réaliser cette activité avec cette personne ? Activités plutôt en individuel ou en groupe, etc.) ;</w:t>
            </w:r>
          </w:p>
          <w:p w14:paraId="54075F3D" w14:textId="77777777" w:rsidR="00ED638A" w:rsidRDefault="00CF405F">
            <w:pPr>
              <w:pStyle w:val="TableParagraph"/>
              <w:numPr>
                <w:ilvl w:val="0"/>
                <w:numId w:val="47"/>
              </w:numPr>
              <w:tabs>
                <w:tab w:val="left" w:pos="828"/>
                <w:tab w:val="left" w:pos="829"/>
              </w:tabs>
              <w:spacing w:before="1"/>
              <w:ind w:hanging="362"/>
              <w:rPr>
                <w:sz w:val="20"/>
              </w:rPr>
            </w:pPr>
            <w:proofErr w:type="gramStart"/>
            <w:r>
              <w:rPr>
                <w:sz w:val="20"/>
              </w:rPr>
              <w:t>environnement</w:t>
            </w:r>
            <w:proofErr w:type="gramEnd"/>
            <w:r>
              <w:rPr>
                <w:sz w:val="20"/>
              </w:rPr>
              <w:t xml:space="preserve"> construit (aménagements favorisant les AP, centre ou club d’AP,</w:t>
            </w:r>
            <w:r>
              <w:rPr>
                <w:spacing w:val="-14"/>
                <w:sz w:val="20"/>
              </w:rPr>
              <w:t xml:space="preserve"> </w:t>
            </w:r>
            <w:r>
              <w:rPr>
                <w:sz w:val="20"/>
              </w:rPr>
              <w:t>etc.).</w:t>
            </w:r>
          </w:p>
        </w:tc>
      </w:tr>
    </w:tbl>
    <w:p w14:paraId="054E04C6" w14:textId="77777777" w:rsidR="00ED638A" w:rsidRDefault="00ED638A">
      <w:pPr>
        <w:pStyle w:val="Corpsdetexte"/>
        <w:spacing w:before="6"/>
        <w:rPr>
          <w:b/>
        </w:rPr>
      </w:pPr>
    </w:p>
    <w:p w14:paraId="1D19DA73" w14:textId="77777777" w:rsidR="00ED638A" w:rsidRDefault="00CF405F">
      <w:pPr>
        <w:pStyle w:val="Titre4"/>
        <w:numPr>
          <w:ilvl w:val="1"/>
          <w:numId w:val="52"/>
        </w:numPr>
        <w:tabs>
          <w:tab w:val="left" w:pos="808"/>
          <w:tab w:val="left" w:pos="809"/>
        </w:tabs>
      </w:pPr>
      <w:bookmarkStart w:id="58" w:name="_bookmark58"/>
      <w:bookmarkEnd w:id="58"/>
      <w:r>
        <w:rPr>
          <w:color w:val="EB732C"/>
          <w:w w:val="90"/>
        </w:rPr>
        <w:t>Les contre-indications à l’activité</w:t>
      </w:r>
      <w:r>
        <w:rPr>
          <w:color w:val="EB732C"/>
          <w:spacing w:val="-39"/>
          <w:w w:val="90"/>
        </w:rPr>
        <w:t xml:space="preserve"> </w:t>
      </w:r>
      <w:r>
        <w:rPr>
          <w:color w:val="EB732C"/>
          <w:w w:val="90"/>
        </w:rPr>
        <w:t>physique</w:t>
      </w:r>
    </w:p>
    <w:p w14:paraId="03DE424D" w14:textId="77777777" w:rsidR="00ED638A" w:rsidRDefault="00CF405F">
      <w:pPr>
        <w:spacing w:before="141" w:line="300" w:lineRule="auto"/>
        <w:ind w:left="232" w:right="743"/>
        <w:jc w:val="both"/>
      </w:pPr>
      <w:r>
        <w:rPr>
          <w:b/>
        </w:rPr>
        <w:t xml:space="preserve">L’AP n’est jamais absolument et définitivement contre-indiquée </w:t>
      </w:r>
      <w:r>
        <w:t>dans la plupart des pathologies chroniques, et l’AP fait souvent partie de leur prise en charge. Les contre-indications sont le plus souvent relatives et/ou temporaires et relèvent essentiellement de pathologies, aiguës ou non stabilisées.</w:t>
      </w:r>
    </w:p>
    <w:p w14:paraId="00A23342" w14:textId="77777777" w:rsidR="00ED638A" w:rsidRDefault="00CF405F">
      <w:pPr>
        <w:pStyle w:val="Corpsdetexte"/>
        <w:spacing w:before="123" w:line="300" w:lineRule="auto"/>
        <w:ind w:left="232" w:right="750"/>
        <w:jc w:val="both"/>
      </w:pPr>
      <w:r>
        <w:t xml:space="preserve">Les contre-indications du tableau 11 concernent les </w:t>
      </w:r>
      <w:r>
        <w:rPr>
          <w:u w:val="single"/>
        </w:rPr>
        <w:t>AP d’intensité au moins modérée et sans prise</w:t>
      </w:r>
      <w:r>
        <w:t xml:space="preserve"> </w:t>
      </w:r>
      <w:r>
        <w:rPr>
          <w:u w:val="single"/>
        </w:rPr>
        <w:t>en charge en</w:t>
      </w:r>
      <w:r>
        <w:rPr>
          <w:spacing w:val="-5"/>
          <w:u w:val="single"/>
        </w:rPr>
        <w:t xml:space="preserve"> </w:t>
      </w:r>
      <w:r>
        <w:rPr>
          <w:u w:val="single"/>
        </w:rPr>
        <w:t>rééducation.</w:t>
      </w:r>
    </w:p>
    <w:p w14:paraId="69950FB0" w14:textId="77777777" w:rsidR="00ED638A" w:rsidRDefault="00ED638A">
      <w:pPr>
        <w:pStyle w:val="Corpsdetexte"/>
        <w:spacing w:before="10"/>
        <w:rPr>
          <w:sz w:val="17"/>
        </w:rPr>
      </w:pPr>
    </w:p>
    <w:p w14:paraId="1687D34B" w14:textId="77777777" w:rsidR="00ED638A" w:rsidRDefault="00CF405F">
      <w:pPr>
        <w:pStyle w:val="Titre6"/>
        <w:spacing w:before="101"/>
        <w:jc w:val="left"/>
      </w:pPr>
      <w:r>
        <w:rPr>
          <w:color w:val="004488"/>
          <w:w w:val="90"/>
        </w:rPr>
        <w:t>Tableau 11. Contre-indications et limitations cardio-vasculaires, respiratoires et métaboliques à l’AP</w:t>
      </w:r>
    </w:p>
    <w:p w14:paraId="73C1A8F4" w14:textId="77777777" w:rsidR="00ED638A" w:rsidRDefault="00ED638A">
      <w:pPr>
        <w:pStyle w:val="Corpsdetexte"/>
        <w:spacing w:before="5"/>
        <w:rPr>
          <w:b/>
          <w:sz w:val="12"/>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5101"/>
        <w:gridCol w:w="5103"/>
      </w:tblGrid>
      <w:tr w:rsidR="00ED638A" w14:paraId="49065AA9" w14:textId="77777777">
        <w:trPr>
          <w:trHeight w:val="5748"/>
        </w:trPr>
        <w:tc>
          <w:tcPr>
            <w:tcW w:w="5101" w:type="dxa"/>
          </w:tcPr>
          <w:p w14:paraId="677B8822" w14:textId="77777777" w:rsidR="00ED638A" w:rsidRDefault="00CF405F">
            <w:pPr>
              <w:pStyle w:val="TableParagraph"/>
              <w:spacing w:before="57"/>
              <w:rPr>
                <w:b/>
                <w:sz w:val="20"/>
              </w:rPr>
            </w:pPr>
            <w:r>
              <w:rPr>
                <w:b/>
                <w:color w:val="E26C09"/>
                <w:sz w:val="20"/>
              </w:rPr>
              <w:t>Contre-indications absolues</w:t>
            </w:r>
          </w:p>
          <w:p w14:paraId="092264FC" w14:textId="77777777" w:rsidR="00ED638A" w:rsidRDefault="00CF405F">
            <w:pPr>
              <w:pStyle w:val="TableParagraph"/>
              <w:numPr>
                <w:ilvl w:val="0"/>
                <w:numId w:val="46"/>
              </w:numPr>
              <w:tabs>
                <w:tab w:val="left" w:pos="828"/>
                <w:tab w:val="left" w:pos="829"/>
              </w:tabs>
              <w:spacing w:before="97"/>
              <w:ind w:hanging="362"/>
              <w:rPr>
                <w:sz w:val="20"/>
              </w:rPr>
            </w:pPr>
            <w:r>
              <w:rPr>
                <w:sz w:val="20"/>
              </w:rPr>
              <w:t>Angor</w:t>
            </w:r>
            <w:r>
              <w:rPr>
                <w:spacing w:val="-2"/>
                <w:sz w:val="20"/>
              </w:rPr>
              <w:t xml:space="preserve"> </w:t>
            </w:r>
            <w:r>
              <w:rPr>
                <w:sz w:val="20"/>
              </w:rPr>
              <w:t>instable</w:t>
            </w:r>
          </w:p>
          <w:p w14:paraId="0788C8DA" w14:textId="77777777" w:rsidR="00ED638A" w:rsidRDefault="00CF405F">
            <w:pPr>
              <w:pStyle w:val="TableParagraph"/>
              <w:numPr>
                <w:ilvl w:val="0"/>
                <w:numId w:val="46"/>
              </w:numPr>
              <w:tabs>
                <w:tab w:val="left" w:pos="828"/>
                <w:tab w:val="left" w:pos="829"/>
              </w:tabs>
              <w:spacing w:before="90"/>
              <w:ind w:hanging="362"/>
              <w:rPr>
                <w:sz w:val="20"/>
              </w:rPr>
            </w:pPr>
            <w:r>
              <w:rPr>
                <w:sz w:val="20"/>
              </w:rPr>
              <w:t>Insuffisance cardiaque</w:t>
            </w:r>
            <w:r>
              <w:rPr>
                <w:spacing w:val="-3"/>
                <w:sz w:val="20"/>
              </w:rPr>
              <w:t xml:space="preserve"> </w:t>
            </w:r>
            <w:r>
              <w:rPr>
                <w:sz w:val="20"/>
              </w:rPr>
              <w:t>décompensée</w:t>
            </w:r>
          </w:p>
          <w:p w14:paraId="258E1A9B" w14:textId="77777777" w:rsidR="00ED638A" w:rsidRDefault="00CF405F">
            <w:pPr>
              <w:pStyle w:val="TableParagraph"/>
              <w:numPr>
                <w:ilvl w:val="0"/>
                <w:numId w:val="46"/>
              </w:numPr>
              <w:tabs>
                <w:tab w:val="left" w:pos="828"/>
                <w:tab w:val="left" w:pos="829"/>
              </w:tabs>
              <w:spacing w:before="90" w:line="268" w:lineRule="auto"/>
              <w:ind w:right="1216"/>
              <w:rPr>
                <w:sz w:val="20"/>
              </w:rPr>
            </w:pPr>
            <w:r>
              <w:rPr>
                <w:sz w:val="20"/>
              </w:rPr>
              <w:t>Troubles rythmiques</w:t>
            </w:r>
            <w:r>
              <w:rPr>
                <w:spacing w:val="-11"/>
                <w:sz w:val="20"/>
              </w:rPr>
              <w:t xml:space="preserve"> </w:t>
            </w:r>
            <w:r>
              <w:rPr>
                <w:sz w:val="20"/>
              </w:rPr>
              <w:t>ventriculaires complexes</w:t>
            </w:r>
          </w:p>
          <w:p w14:paraId="579F63C1" w14:textId="77777777" w:rsidR="00ED638A" w:rsidRDefault="00CF405F">
            <w:pPr>
              <w:pStyle w:val="TableParagraph"/>
              <w:numPr>
                <w:ilvl w:val="0"/>
                <w:numId w:val="46"/>
              </w:numPr>
              <w:tabs>
                <w:tab w:val="left" w:pos="828"/>
                <w:tab w:val="left" w:pos="829"/>
              </w:tabs>
              <w:spacing w:before="69"/>
              <w:ind w:hanging="362"/>
              <w:rPr>
                <w:sz w:val="20"/>
              </w:rPr>
            </w:pPr>
            <w:r>
              <w:rPr>
                <w:sz w:val="20"/>
              </w:rPr>
              <w:t>Hypertension artérielle sévère non</w:t>
            </w:r>
            <w:r>
              <w:rPr>
                <w:spacing w:val="-7"/>
                <w:sz w:val="20"/>
              </w:rPr>
              <w:t xml:space="preserve"> </w:t>
            </w:r>
            <w:r>
              <w:rPr>
                <w:sz w:val="20"/>
              </w:rPr>
              <w:t>contrôlée</w:t>
            </w:r>
          </w:p>
          <w:p w14:paraId="18C2CCD7" w14:textId="77777777" w:rsidR="00ED638A" w:rsidRDefault="00CF405F">
            <w:pPr>
              <w:pStyle w:val="TableParagraph"/>
              <w:numPr>
                <w:ilvl w:val="0"/>
                <w:numId w:val="46"/>
              </w:numPr>
              <w:tabs>
                <w:tab w:val="left" w:pos="828"/>
                <w:tab w:val="left" w:pos="829"/>
              </w:tabs>
              <w:spacing w:before="90" w:line="268" w:lineRule="auto"/>
              <w:ind w:right="1217"/>
              <w:rPr>
                <w:sz w:val="20"/>
              </w:rPr>
            </w:pPr>
            <w:r>
              <w:rPr>
                <w:sz w:val="20"/>
              </w:rPr>
              <w:t>Hypertension artérielle</w:t>
            </w:r>
            <w:r>
              <w:rPr>
                <w:spacing w:val="-10"/>
                <w:sz w:val="20"/>
              </w:rPr>
              <w:t xml:space="preserve"> </w:t>
            </w:r>
            <w:r>
              <w:rPr>
                <w:sz w:val="20"/>
              </w:rPr>
              <w:t>pulmonaire (&gt; 60 mm Hg)</w:t>
            </w:r>
          </w:p>
          <w:p w14:paraId="043912E6" w14:textId="77777777" w:rsidR="00ED638A" w:rsidRDefault="00CF405F">
            <w:pPr>
              <w:pStyle w:val="TableParagraph"/>
              <w:numPr>
                <w:ilvl w:val="0"/>
                <w:numId w:val="46"/>
              </w:numPr>
              <w:tabs>
                <w:tab w:val="left" w:pos="828"/>
                <w:tab w:val="left" w:pos="829"/>
              </w:tabs>
              <w:spacing w:before="67" w:line="268" w:lineRule="auto"/>
              <w:ind w:right="996"/>
              <w:rPr>
                <w:sz w:val="20"/>
              </w:rPr>
            </w:pPr>
            <w:r>
              <w:rPr>
                <w:sz w:val="20"/>
              </w:rPr>
              <w:t>Présence de thrombus</w:t>
            </w:r>
            <w:r>
              <w:rPr>
                <w:spacing w:val="-12"/>
                <w:sz w:val="20"/>
              </w:rPr>
              <w:t xml:space="preserve"> </w:t>
            </w:r>
            <w:r>
              <w:rPr>
                <w:sz w:val="20"/>
              </w:rPr>
              <w:t>intra-cavitaire volumineux ou pédiculé</w:t>
            </w:r>
          </w:p>
          <w:p w14:paraId="1C96BD46" w14:textId="77777777" w:rsidR="00ED638A" w:rsidRDefault="00CF405F">
            <w:pPr>
              <w:pStyle w:val="TableParagraph"/>
              <w:numPr>
                <w:ilvl w:val="0"/>
                <w:numId w:val="46"/>
              </w:numPr>
              <w:tabs>
                <w:tab w:val="left" w:pos="828"/>
                <w:tab w:val="left" w:pos="829"/>
              </w:tabs>
              <w:spacing w:before="66"/>
              <w:ind w:hanging="362"/>
              <w:rPr>
                <w:sz w:val="20"/>
              </w:rPr>
            </w:pPr>
            <w:r>
              <w:rPr>
                <w:sz w:val="20"/>
              </w:rPr>
              <w:t>Épanchement péricardique</w:t>
            </w:r>
            <w:r>
              <w:rPr>
                <w:spacing w:val="-1"/>
                <w:sz w:val="20"/>
              </w:rPr>
              <w:t xml:space="preserve"> </w:t>
            </w:r>
            <w:r>
              <w:rPr>
                <w:sz w:val="20"/>
              </w:rPr>
              <w:t>aigu</w:t>
            </w:r>
          </w:p>
          <w:p w14:paraId="5DE7F75A" w14:textId="77777777" w:rsidR="00ED638A" w:rsidRDefault="00CF405F">
            <w:pPr>
              <w:pStyle w:val="TableParagraph"/>
              <w:numPr>
                <w:ilvl w:val="0"/>
                <w:numId w:val="46"/>
              </w:numPr>
              <w:tabs>
                <w:tab w:val="left" w:pos="828"/>
                <w:tab w:val="left" w:pos="829"/>
              </w:tabs>
              <w:spacing w:before="90"/>
              <w:ind w:hanging="362"/>
              <w:rPr>
                <w:sz w:val="20"/>
              </w:rPr>
            </w:pPr>
            <w:r>
              <w:rPr>
                <w:sz w:val="20"/>
              </w:rPr>
              <w:t>Myocardiopathie obstructive</w:t>
            </w:r>
            <w:r>
              <w:rPr>
                <w:spacing w:val="-2"/>
                <w:sz w:val="20"/>
              </w:rPr>
              <w:t xml:space="preserve"> </w:t>
            </w:r>
            <w:r>
              <w:rPr>
                <w:sz w:val="20"/>
              </w:rPr>
              <w:t>sévère</w:t>
            </w:r>
          </w:p>
          <w:p w14:paraId="27091821" w14:textId="77777777" w:rsidR="00ED638A" w:rsidRDefault="00CF405F">
            <w:pPr>
              <w:pStyle w:val="TableParagraph"/>
              <w:numPr>
                <w:ilvl w:val="0"/>
                <w:numId w:val="46"/>
              </w:numPr>
              <w:tabs>
                <w:tab w:val="left" w:pos="828"/>
                <w:tab w:val="left" w:pos="829"/>
              </w:tabs>
              <w:spacing w:before="90" w:line="268" w:lineRule="auto"/>
              <w:ind w:right="1086"/>
              <w:rPr>
                <w:sz w:val="20"/>
              </w:rPr>
            </w:pPr>
            <w:r>
              <w:rPr>
                <w:sz w:val="20"/>
              </w:rPr>
              <w:t>Rétrécissement aortique serré</w:t>
            </w:r>
            <w:r>
              <w:rPr>
                <w:spacing w:val="-12"/>
                <w:sz w:val="20"/>
              </w:rPr>
              <w:t xml:space="preserve"> </w:t>
            </w:r>
            <w:r>
              <w:rPr>
                <w:sz w:val="20"/>
              </w:rPr>
              <w:t>et/ou symptomatique</w:t>
            </w:r>
          </w:p>
          <w:p w14:paraId="22EF7B10" w14:textId="77777777" w:rsidR="00ED638A" w:rsidRDefault="00CF405F">
            <w:pPr>
              <w:pStyle w:val="TableParagraph"/>
              <w:numPr>
                <w:ilvl w:val="0"/>
                <w:numId w:val="46"/>
              </w:numPr>
              <w:tabs>
                <w:tab w:val="left" w:pos="828"/>
                <w:tab w:val="left" w:pos="829"/>
              </w:tabs>
              <w:spacing w:before="67" w:line="268" w:lineRule="auto"/>
              <w:ind w:right="808"/>
              <w:rPr>
                <w:sz w:val="20"/>
              </w:rPr>
            </w:pPr>
            <w:r>
              <w:rPr>
                <w:sz w:val="20"/>
              </w:rPr>
              <w:t>Thrombophlébite récente avec ou</w:t>
            </w:r>
            <w:r>
              <w:rPr>
                <w:spacing w:val="-14"/>
                <w:sz w:val="20"/>
              </w:rPr>
              <w:t xml:space="preserve"> </w:t>
            </w:r>
            <w:r>
              <w:rPr>
                <w:sz w:val="20"/>
              </w:rPr>
              <w:t>sans embolie</w:t>
            </w:r>
            <w:r>
              <w:rPr>
                <w:spacing w:val="-2"/>
                <w:sz w:val="20"/>
              </w:rPr>
              <w:t xml:space="preserve"> </w:t>
            </w:r>
            <w:r>
              <w:rPr>
                <w:sz w:val="20"/>
              </w:rPr>
              <w:t>pulmonaire</w:t>
            </w:r>
          </w:p>
          <w:p w14:paraId="5850DCD1" w14:textId="77777777" w:rsidR="00ED638A" w:rsidRDefault="00CF405F">
            <w:pPr>
              <w:pStyle w:val="TableParagraph"/>
              <w:numPr>
                <w:ilvl w:val="0"/>
                <w:numId w:val="46"/>
              </w:numPr>
              <w:tabs>
                <w:tab w:val="left" w:pos="828"/>
                <w:tab w:val="left" w:pos="829"/>
              </w:tabs>
              <w:spacing w:before="69" w:line="268" w:lineRule="auto"/>
              <w:ind w:right="273"/>
              <w:rPr>
                <w:sz w:val="20"/>
              </w:rPr>
            </w:pPr>
            <w:r>
              <w:rPr>
                <w:sz w:val="20"/>
              </w:rPr>
              <w:t>Diabète avec mal perforant plantaire pour</w:t>
            </w:r>
            <w:r>
              <w:rPr>
                <w:spacing w:val="-12"/>
                <w:sz w:val="20"/>
              </w:rPr>
              <w:t xml:space="preserve"> </w:t>
            </w:r>
            <w:r>
              <w:rPr>
                <w:sz w:val="20"/>
              </w:rPr>
              <w:t>les AP sollicitant les membres</w:t>
            </w:r>
            <w:r>
              <w:rPr>
                <w:spacing w:val="-2"/>
                <w:sz w:val="20"/>
              </w:rPr>
              <w:t xml:space="preserve"> </w:t>
            </w:r>
            <w:r>
              <w:rPr>
                <w:sz w:val="20"/>
              </w:rPr>
              <w:t>inférieurs</w:t>
            </w:r>
          </w:p>
        </w:tc>
        <w:tc>
          <w:tcPr>
            <w:tcW w:w="5103" w:type="dxa"/>
          </w:tcPr>
          <w:p w14:paraId="31342D1F" w14:textId="77777777" w:rsidR="00ED638A" w:rsidRDefault="00CF405F">
            <w:pPr>
              <w:pStyle w:val="TableParagraph"/>
              <w:spacing w:before="57"/>
              <w:rPr>
                <w:b/>
                <w:sz w:val="20"/>
              </w:rPr>
            </w:pPr>
            <w:r>
              <w:rPr>
                <w:b/>
                <w:color w:val="E26C09"/>
                <w:sz w:val="20"/>
              </w:rPr>
              <w:t>Contre-indications relatives pour les AP élevées</w:t>
            </w:r>
          </w:p>
          <w:p w14:paraId="39B3C705" w14:textId="77777777" w:rsidR="00ED638A" w:rsidRDefault="00CF405F">
            <w:pPr>
              <w:pStyle w:val="TableParagraph"/>
              <w:numPr>
                <w:ilvl w:val="0"/>
                <w:numId w:val="45"/>
              </w:numPr>
              <w:tabs>
                <w:tab w:val="left" w:pos="828"/>
                <w:tab w:val="left" w:pos="829"/>
              </w:tabs>
              <w:spacing w:before="97" w:line="268" w:lineRule="auto"/>
              <w:ind w:right="443"/>
              <w:rPr>
                <w:sz w:val="20"/>
              </w:rPr>
            </w:pPr>
            <w:r>
              <w:rPr>
                <w:sz w:val="20"/>
              </w:rPr>
              <w:t>Insuffisance respiratoire chronique sous O</w:t>
            </w:r>
            <w:r>
              <w:rPr>
                <w:sz w:val="20"/>
                <w:vertAlign w:val="subscript"/>
              </w:rPr>
              <w:t>2</w:t>
            </w:r>
            <w:r>
              <w:rPr>
                <w:sz w:val="20"/>
              </w:rPr>
              <w:t xml:space="preserve"> de longue</w:t>
            </w:r>
            <w:r>
              <w:rPr>
                <w:spacing w:val="-1"/>
                <w:sz w:val="20"/>
              </w:rPr>
              <w:t xml:space="preserve"> </w:t>
            </w:r>
            <w:r>
              <w:rPr>
                <w:sz w:val="20"/>
              </w:rPr>
              <w:t>durée</w:t>
            </w:r>
          </w:p>
          <w:p w14:paraId="40E6CC9B" w14:textId="77777777" w:rsidR="00ED638A" w:rsidRDefault="00CF405F">
            <w:pPr>
              <w:pStyle w:val="TableParagraph"/>
              <w:numPr>
                <w:ilvl w:val="0"/>
                <w:numId w:val="45"/>
              </w:numPr>
              <w:tabs>
                <w:tab w:val="left" w:pos="828"/>
                <w:tab w:val="left" w:pos="829"/>
              </w:tabs>
              <w:spacing w:before="68" w:line="268" w:lineRule="auto"/>
              <w:ind w:right="280"/>
              <w:rPr>
                <w:sz w:val="20"/>
              </w:rPr>
            </w:pPr>
            <w:r>
              <w:rPr>
                <w:sz w:val="20"/>
              </w:rPr>
              <w:t>Pathologies respiratoires chroniques</w:t>
            </w:r>
            <w:r>
              <w:rPr>
                <w:spacing w:val="-17"/>
                <w:sz w:val="20"/>
              </w:rPr>
              <w:t xml:space="preserve"> </w:t>
            </w:r>
            <w:r>
              <w:rPr>
                <w:sz w:val="20"/>
              </w:rPr>
              <w:t>sévères (qui peuvent désaturer à</w:t>
            </w:r>
            <w:r>
              <w:rPr>
                <w:spacing w:val="-8"/>
                <w:sz w:val="20"/>
              </w:rPr>
              <w:t xml:space="preserve"> </w:t>
            </w:r>
            <w:r>
              <w:rPr>
                <w:sz w:val="20"/>
              </w:rPr>
              <w:t>l’effort)</w:t>
            </w:r>
          </w:p>
          <w:p w14:paraId="71441C37" w14:textId="77777777" w:rsidR="00ED638A" w:rsidRDefault="00ED638A">
            <w:pPr>
              <w:pStyle w:val="TableParagraph"/>
              <w:spacing w:before="2"/>
              <w:ind w:left="0"/>
              <w:rPr>
                <w:b/>
                <w:sz w:val="21"/>
              </w:rPr>
            </w:pPr>
          </w:p>
          <w:p w14:paraId="5CFB55E0" w14:textId="77777777" w:rsidR="00ED638A" w:rsidRDefault="00CF405F">
            <w:pPr>
              <w:pStyle w:val="TableParagraph"/>
              <w:spacing w:before="1"/>
              <w:rPr>
                <w:b/>
                <w:sz w:val="20"/>
              </w:rPr>
            </w:pPr>
            <w:r>
              <w:rPr>
                <w:b/>
                <w:color w:val="E26C09"/>
                <w:sz w:val="20"/>
              </w:rPr>
              <w:t>Contre-indications temporaires</w:t>
            </w:r>
          </w:p>
          <w:p w14:paraId="311A61CB" w14:textId="77777777" w:rsidR="00ED638A" w:rsidRDefault="00CF405F">
            <w:pPr>
              <w:pStyle w:val="TableParagraph"/>
              <w:numPr>
                <w:ilvl w:val="0"/>
                <w:numId w:val="45"/>
              </w:numPr>
              <w:tabs>
                <w:tab w:val="left" w:pos="828"/>
                <w:tab w:val="left" w:pos="829"/>
              </w:tabs>
              <w:spacing w:before="96" w:line="268" w:lineRule="auto"/>
              <w:ind w:right="888"/>
              <w:rPr>
                <w:sz w:val="20"/>
              </w:rPr>
            </w:pPr>
            <w:r>
              <w:rPr>
                <w:sz w:val="20"/>
              </w:rPr>
              <w:t>Toutes affections inflammatoires</w:t>
            </w:r>
            <w:r>
              <w:rPr>
                <w:spacing w:val="-13"/>
                <w:sz w:val="20"/>
              </w:rPr>
              <w:t xml:space="preserve"> </w:t>
            </w:r>
            <w:r>
              <w:rPr>
                <w:sz w:val="20"/>
              </w:rPr>
              <w:t>et/ou infectieuses</w:t>
            </w:r>
            <w:r>
              <w:rPr>
                <w:spacing w:val="1"/>
                <w:sz w:val="20"/>
              </w:rPr>
              <w:t xml:space="preserve"> </w:t>
            </w:r>
            <w:r>
              <w:rPr>
                <w:sz w:val="20"/>
              </w:rPr>
              <w:t>évolutives</w:t>
            </w:r>
          </w:p>
          <w:p w14:paraId="5C268668" w14:textId="77777777" w:rsidR="00ED638A" w:rsidRDefault="00CF405F">
            <w:pPr>
              <w:pStyle w:val="TableParagraph"/>
              <w:numPr>
                <w:ilvl w:val="0"/>
                <w:numId w:val="45"/>
              </w:numPr>
              <w:tabs>
                <w:tab w:val="left" w:pos="828"/>
                <w:tab w:val="left" w:pos="829"/>
              </w:tabs>
              <w:spacing w:before="67" w:line="268" w:lineRule="auto"/>
              <w:ind w:right="522"/>
              <w:rPr>
                <w:sz w:val="20"/>
              </w:rPr>
            </w:pPr>
            <w:r>
              <w:rPr>
                <w:sz w:val="20"/>
              </w:rPr>
              <w:t>Épisode récent d’exacerbation</w:t>
            </w:r>
            <w:r>
              <w:rPr>
                <w:spacing w:val="-31"/>
                <w:sz w:val="20"/>
              </w:rPr>
              <w:t xml:space="preserve"> </w:t>
            </w:r>
            <w:r>
              <w:rPr>
                <w:sz w:val="20"/>
              </w:rPr>
              <w:t>respiratoire (moins de 3</w:t>
            </w:r>
            <w:r>
              <w:rPr>
                <w:spacing w:val="-1"/>
                <w:sz w:val="20"/>
              </w:rPr>
              <w:t xml:space="preserve"> </w:t>
            </w:r>
            <w:r>
              <w:rPr>
                <w:sz w:val="20"/>
              </w:rPr>
              <w:t>semaines)</w:t>
            </w:r>
          </w:p>
          <w:p w14:paraId="4CFF1F91" w14:textId="77777777" w:rsidR="00ED638A" w:rsidRDefault="00CF405F">
            <w:pPr>
              <w:pStyle w:val="TableParagraph"/>
              <w:numPr>
                <w:ilvl w:val="0"/>
                <w:numId w:val="45"/>
              </w:numPr>
              <w:tabs>
                <w:tab w:val="left" w:pos="828"/>
                <w:tab w:val="left" w:pos="829"/>
              </w:tabs>
              <w:spacing w:before="66"/>
              <w:ind w:hanging="362"/>
              <w:rPr>
                <w:sz w:val="20"/>
              </w:rPr>
            </w:pPr>
            <w:r>
              <w:rPr>
                <w:sz w:val="20"/>
              </w:rPr>
              <w:t>Pathologies respiratoires non</w:t>
            </w:r>
            <w:r>
              <w:rPr>
                <w:spacing w:val="-1"/>
                <w:sz w:val="20"/>
              </w:rPr>
              <w:t xml:space="preserve"> </w:t>
            </w:r>
            <w:r>
              <w:rPr>
                <w:sz w:val="20"/>
              </w:rPr>
              <w:t>contrôlées</w:t>
            </w:r>
          </w:p>
          <w:p w14:paraId="726AEB11" w14:textId="77777777" w:rsidR="00ED638A" w:rsidRDefault="00CF405F">
            <w:pPr>
              <w:pStyle w:val="TableParagraph"/>
              <w:numPr>
                <w:ilvl w:val="0"/>
                <w:numId w:val="45"/>
              </w:numPr>
              <w:tabs>
                <w:tab w:val="left" w:pos="828"/>
                <w:tab w:val="left" w:pos="829"/>
              </w:tabs>
              <w:spacing w:before="93" w:line="268" w:lineRule="auto"/>
              <w:ind w:right="1940"/>
              <w:rPr>
                <w:sz w:val="20"/>
              </w:rPr>
            </w:pPr>
            <w:r>
              <w:rPr>
                <w:sz w:val="20"/>
              </w:rPr>
              <w:t xml:space="preserve">Diabète non contrôlé </w:t>
            </w:r>
            <w:r>
              <w:rPr>
                <w:spacing w:val="-4"/>
                <w:sz w:val="20"/>
              </w:rPr>
              <w:t xml:space="preserve">avec </w:t>
            </w:r>
            <w:r>
              <w:rPr>
                <w:sz w:val="20"/>
              </w:rPr>
              <w:t>acétonurie/acétonémie</w:t>
            </w:r>
          </w:p>
          <w:p w14:paraId="0AC8F2E0" w14:textId="77777777" w:rsidR="00ED638A" w:rsidRDefault="00ED638A">
            <w:pPr>
              <w:pStyle w:val="TableParagraph"/>
              <w:spacing w:before="1"/>
              <w:ind w:left="0"/>
              <w:rPr>
                <w:b/>
                <w:sz w:val="21"/>
              </w:rPr>
            </w:pPr>
          </w:p>
          <w:p w14:paraId="5A1A2D0D" w14:textId="77777777" w:rsidR="00ED638A" w:rsidRDefault="00CF405F">
            <w:pPr>
              <w:pStyle w:val="TableParagraph"/>
              <w:spacing w:before="1"/>
              <w:rPr>
                <w:b/>
                <w:sz w:val="20"/>
              </w:rPr>
            </w:pPr>
            <w:r>
              <w:rPr>
                <w:b/>
                <w:color w:val="E26C09"/>
                <w:sz w:val="20"/>
              </w:rPr>
              <w:t>Précautions</w:t>
            </w:r>
          </w:p>
          <w:p w14:paraId="393F35F9" w14:textId="77777777" w:rsidR="00ED638A" w:rsidRDefault="00CF405F">
            <w:pPr>
              <w:pStyle w:val="TableParagraph"/>
              <w:spacing w:before="84" w:line="292" w:lineRule="auto"/>
              <w:ind w:right="96"/>
              <w:jc w:val="both"/>
              <w:rPr>
                <w:sz w:val="20"/>
              </w:rPr>
            </w:pPr>
            <w:r>
              <w:rPr>
                <w:sz w:val="20"/>
              </w:rPr>
              <w:t>La prudence doit être de règle chez le patient insuffisant cardiaque, qui a un risque de troubles du rythme élevé.</w:t>
            </w:r>
          </w:p>
        </w:tc>
      </w:tr>
    </w:tbl>
    <w:p w14:paraId="13D0F0FF" w14:textId="77777777" w:rsidR="00ED638A" w:rsidRDefault="00ED638A">
      <w:pPr>
        <w:pStyle w:val="Corpsdetexte"/>
        <w:spacing w:before="1"/>
        <w:rPr>
          <w:b/>
        </w:rPr>
      </w:pPr>
    </w:p>
    <w:p w14:paraId="51BA13D1" w14:textId="77777777" w:rsidR="00ED638A" w:rsidRDefault="00CF405F">
      <w:pPr>
        <w:pStyle w:val="Titre4"/>
        <w:numPr>
          <w:ilvl w:val="1"/>
          <w:numId w:val="52"/>
        </w:numPr>
        <w:tabs>
          <w:tab w:val="left" w:pos="808"/>
          <w:tab w:val="left" w:pos="809"/>
        </w:tabs>
      </w:pPr>
      <w:bookmarkStart w:id="59" w:name="_bookmark59"/>
      <w:bookmarkEnd w:id="59"/>
      <w:r>
        <w:rPr>
          <w:color w:val="EB732C"/>
          <w:w w:val="90"/>
        </w:rPr>
        <w:t>Les</w:t>
      </w:r>
      <w:r>
        <w:rPr>
          <w:color w:val="EB732C"/>
          <w:spacing w:val="-13"/>
          <w:w w:val="90"/>
        </w:rPr>
        <w:t xml:space="preserve"> </w:t>
      </w:r>
      <w:r>
        <w:rPr>
          <w:color w:val="EB732C"/>
          <w:w w:val="90"/>
        </w:rPr>
        <w:t>limitations</w:t>
      </w:r>
      <w:r>
        <w:rPr>
          <w:color w:val="EB732C"/>
          <w:spacing w:val="-14"/>
          <w:w w:val="90"/>
        </w:rPr>
        <w:t xml:space="preserve"> </w:t>
      </w:r>
      <w:proofErr w:type="spellStart"/>
      <w:r>
        <w:rPr>
          <w:color w:val="EB732C"/>
          <w:w w:val="90"/>
        </w:rPr>
        <w:t>musculo-squelettiques</w:t>
      </w:r>
      <w:proofErr w:type="spellEnd"/>
      <w:r>
        <w:rPr>
          <w:color w:val="EB732C"/>
          <w:spacing w:val="-13"/>
          <w:w w:val="90"/>
        </w:rPr>
        <w:t xml:space="preserve"> </w:t>
      </w:r>
      <w:r>
        <w:rPr>
          <w:color w:val="EB732C"/>
          <w:w w:val="90"/>
        </w:rPr>
        <w:t>à</w:t>
      </w:r>
      <w:r>
        <w:rPr>
          <w:color w:val="EB732C"/>
          <w:spacing w:val="-13"/>
          <w:w w:val="90"/>
        </w:rPr>
        <w:t xml:space="preserve"> </w:t>
      </w:r>
      <w:r>
        <w:rPr>
          <w:color w:val="EB732C"/>
          <w:w w:val="90"/>
        </w:rPr>
        <w:t>l'activité</w:t>
      </w:r>
      <w:r>
        <w:rPr>
          <w:color w:val="EB732C"/>
          <w:spacing w:val="-10"/>
          <w:w w:val="90"/>
        </w:rPr>
        <w:t xml:space="preserve"> </w:t>
      </w:r>
      <w:r>
        <w:rPr>
          <w:color w:val="EB732C"/>
          <w:w w:val="90"/>
        </w:rPr>
        <w:t>physique</w:t>
      </w:r>
    </w:p>
    <w:p w14:paraId="6A972711" w14:textId="77777777" w:rsidR="00ED638A" w:rsidRDefault="00CF405F">
      <w:pPr>
        <w:spacing w:before="142" w:line="300" w:lineRule="auto"/>
        <w:ind w:left="232" w:right="744"/>
        <w:jc w:val="both"/>
      </w:pPr>
      <w:r>
        <w:rPr>
          <w:b/>
        </w:rPr>
        <w:t xml:space="preserve">Il n’existe pas de réelle contre-indication absolue </w:t>
      </w:r>
      <w:proofErr w:type="spellStart"/>
      <w:r>
        <w:rPr>
          <w:b/>
        </w:rPr>
        <w:t>musculo-squelettique</w:t>
      </w:r>
      <w:proofErr w:type="spellEnd"/>
      <w:r>
        <w:rPr>
          <w:b/>
        </w:rPr>
        <w:t xml:space="preserve"> à l’AP</w:t>
      </w:r>
      <w:r>
        <w:t xml:space="preserve">. Les contre- indications ou limitations </w:t>
      </w:r>
      <w:proofErr w:type="spellStart"/>
      <w:r>
        <w:t>musculo-squelettiques</w:t>
      </w:r>
      <w:proofErr w:type="spellEnd"/>
      <w:r>
        <w:t xml:space="preserve"> à l’AP sont le plus souvent temporaires et/ou concernent une zone corporelle et/ou nécessitent de réduire le volume ou l’intensité de l’AP.</w:t>
      </w:r>
    </w:p>
    <w:p w14:paraId="43C2B7D4" w14:textId="77777777" w:rsidR="00ED638A" w:rsidRDefault="00ED638A">
      <w:pPr>
        <w:spacing w:line="300" w:lineRule="auto"/>
        <w:jc w:val="both"/>
        <w:sectPr w:rsidR="00ED638A">
          <w:pgSz w:w="11910" w:h="16840"/>
          <w:pgMar w:top="1160" w:right="380" w:bottom="820" w:left="620" w:header="0" w:footer="543" w:gutter="0"/>
          <w:cols w:space="720"/>
        </w:sectPr>
      </w:pPr>
    </w:p>
    <w:p w14:paraId="20131523" w14:textId="77777777" w:rsidR="00ED638A" w:rsidRDefault="00CF405F">
      <w:pPr>
        <w:spacing w:before="80" w:line="302" w:lineRule="auto"/>
        <w:ind w:left="232" w:right="751"/>
      </w:pPr>
      <w:r>
        <w:rPr>
          <w:b/>
        </w:rPr>
        <w:lastRenderedPageBreak/>
        <w:t xml:space="preserve">Les causes principales de limitations </w:t>
      </w:r>
      <w:proofErr w:type="spellStart"/>
      <w:r>
        <w:rPr>
          <w:b/>
        </w:rPr>
        <w:t>musculo-squelettiques</w:t>
      </w:r>
      <w:proofErr w:type="spellEnd"/>
      <w:r>
        <w:rPr>
          <w:b/>
        </w:rPr>
        <w:t xml:space="preserve"> </w:t>
      </w:r>
      <w:r>
        <w:t>(Chapitre 1 paragraphe 4) à l’AP sont :</w:t>
      </w:r>
    </w:p>
    <w:p w14:paraId="171EA061" w14:textId="77777777" w:rsidR="00ED638A" w:rsidRDefault="00ED638A">
      <w:pPr>
        <w:pStyle w:val="Corpsdetexte"/>
        <w:spacing w:before="6"/>
        <w:rPr>
          <w:sz w:val="10"/>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7"/>
      </w:tblGrid>
      <w:tr w:rsidR="00ED638A" w14:paraId="72B741A4" w14:textId="77777777">
        <w:trPr>
          <w:trHeight w:val="1790"/>
        </w:trPr>
        <w:tc>
          <w:tcPr>
            <w:tcW w:w="10207" w:type="dxa"/>
          </w:tcPr>
          <w:p w14:paraId="0CFB79B7" w14:textId="77777777" w:rsidR="00ED638A" w:rsidRDefault="00CF405F">
            <w:pPr>
              <w:pStyle w:val="TableParagraph"/>
              <w:numPr>
                <w:ilvl w:val="0"/>
                <w:numId w:val="44"/>
              </w:numPr>
              <w:tabs>
                <w:tab w:val="left" w:pos="828"/>
                <w:tab w:val="left" w:pos="829"/>
              </w:tabs>
              <w:ind w:hanging="362"/>
            </w:pPr>
            <w:proofErr w:type="gramStart"/>
            <w:r>
              <w:t>la</w:t>
            </w:r>
            <w:proofErr w:type="gramEnd"/>
            <w:r>
              <w:t xml:space="preserve"> myopathie, qui nécessite un avis spécialisé et une prise en charge adaptée</w:t>
            </w:r>
            <w:r>
              <w:rPr>
                <w:spacing w:val="-7"/>
              </w:rPr>
              <w:t xml:space="preserve"> </w:t>
            </w:r>
            <w:r>
              <w:t>;</w:t>
            </w:r>
          </w:p>
          <w:p w14:paraId="2679181B" w14:textId="77777777" w:rsidR="00ED638A" w:rsidRDefault="00CF405F">
            <w:pPr>
              <w:pStyle w:val="TableParagraph"/>
              <w:numPr>
                <w:ilvl w:val="0"/>
                <w:numId w:val="44"/>
              </w:numPr>
              <w:tabs>
                <w:tab w:val="left" w:pos="828"/>
                <w:tab w:val="left" w:pos="829"/>
              </w:tabs>
              <w:spacing w:before="181"/>
              <w:ind w:hanging="362"/>
            </w:pPr>
            <w:proofErr w:type="gramStart"/>
            <w:r>
              <w:t>les</w:t>
            </w:r>
            <w:proofErr w:type="gramEnd"/>
            <w:r>
              <w:t xml:space="preserve"> pathologies traumatiques non consolidées</w:t>
            </w:r>
            <w:r>
              <w:rPr>
                <w:spacing w:val="2"/>
              </w:rPr>
              <w:t xml:space="preserve"> </w:t>
            </w:r>
            <w:r>
              <w:t>;</w:t>
            </w:r>
          </w:p>
          <w:p w14:paraId="0E9E873F" w14:textId="77777777" w:rsidR="00ED638A" w:rsidRDefault="00CF405F">
            <w:pPr>
              <w:pStyle w:val="TableParagraph"/>
              <w:numPr>
                <w:ilvl w:val="0"/>
                <w:numId w:val="44"/>
              </w:numPr>
              <w:tabs>
                <w:tab w:val="left" w:pos="828"/>
                <w:tab w:val="left" w:pos="829"/>
              </w:tabs>
              <w:spacing w:before="182" w:line="295" w:lineRule="auto"/>
              <w:ind w:right="242"/>
            </w:pPr>
            <w:proofErr w:type="gramStart"/>
            <w:r>
              <w:t>les</w:t>
            </w:r>
            <w:proofErr w:type="gramEnd"/>
            <w:r>
              <w:t xml:space="preserve"> pathologies </w:t>
            </w:r>
            <w:proofErr w:type="spellStart"/>
            <w:r>
              <w:t>ostéo-articulaires</w:t>
            </w:r>
            <w:proofErr w:type="spellEnd"/>
            <w:r>
              <w:t xml:space="preserve"> en poussées non contrôlées (arthroses, arthrites, etc.) et seulement pour la zone</w:t>
            </w:r>
            <w:r>
              <w:rPr>
                <w:spacing w:val="-4"/>
              </w:rPr>
              <w:t xml:space="preserve"> </w:t>
            </w:r>
            <w:r>
              <w:t>concernée.</w:t>
            </w:r>
          </w:p>
        </w:tc>
      </w:tr>
    </w:tbl>
    <w:p w14:paraId="7B5E34E6" w14:textId="77777777" w:rsidR="00ED638A" w:rsidRDefault="00ED638A">
      <w:pPr>
        <w:pStyle w:val="Corpsdetexte"/>
        <w:rPr>
          <w:sz w:val="24"/>
        </w:rPr>
      </w:pPr>
    </w:p>
    <w:p w14:paraId="6820535D" w14:textId="77777777" w:rsidR="00ED638A" w:rsidRDefault="00ED638A">
      <w:pPr>
        <w:pStyle w:val="Corpsdetexte"/>
        <w:rPr>
          <w:sz w:val="24"/>
        </w:rPr>
      </w:pPr>
    </w:p>
    <w:p w14:paraId="3B2B01B5" w14:textId="77777777" w:rsidR="00ED638A" w:rsidRDefault="00ED638A">
      <w:pPr>
        <w:pStyle w:val="Corpsdetexte"/>
        <w:rPr>
          <w:sz w:val="24"/>
        </w:rPr>
      </w:pPr>
    </w:p>
    <w:p w14:paraId="7BED5E4F" w14:textId="77777777" w:rsidR="00ED638A" w:rsidRDefault="00ED638A">
      <w:pPr>
        <w:pStyle w:val="Corpsdetexte"/>
        <w:spacing w:before="5"/>
        <w:rPr>
          <w:sz w:val="21"/>
        </w:rPr>
      </w:pPr>
    </w:p>
    <w:p w14:paraId="5C47E992" w14:textId="77777777" w:rsidR="00ED638A" w:rsidRDefault="00CF405F">
      <w:pPr>
        <w:pStyle w:val="Titre3"/>
        <w:numPr>
          <w:ilvl w:val="0"/>
          <w:numId w:val="54"/>
        </w:numPr>
        <w:tabs>
          <w:tab w:val="left" w:pos="664"/>
          <w:tab w:val="left" w:pos="665"/>
        </w:tabs>
        <w:spacing w:before="0"/>
        <w:ind w:left="664" w:hanging="433"/>
      </w:pPr>
      <w:bookmarkStart w:id="60" w:name="_bookmark60"/>
      <w:bookmarkEnd w:id="60"/>
      <w:r>
        <w:rPr>
          <w:color w:val="EB732C"/>
          <w:w w:val="90"/>
        </w:rPr>
        <w:t>Examen</w:t>
      </w:r>
      <w:r>
        <w:rPr>
          <w:color w:val="EB732C"/>
          <w:spacing w:val="-9"/>
          <w:w w:val="90"/>
        </w:rPr>
        <w:t xml:space="preserve"> </w:t>
      </w:r>
      <w:r>
        <w:rPr>
          <w:color w:val="EB732C"/>
          <w:w w:val="90"/>
        </w:rPr>
        <w:t>physique</w:t>
      </w:r>
    </w:p>
    <w:p w14:paraId="4DD85D08" w14:textId="77777777" w:rsidR="00ED638A" w:rsidRDefault="00ED638A">
      <w:pPr>
        <w:pStyle w:val="Corpsdetexte"/>
        <w:spacing w:before="9"/>
        <w:rPr>
          <w:b/>
          <w:sz w:val="41"/>
        </w:rPr>
      </w:pPr>
    </w:p>
    <w:p w14:paraId="0075D154" w14:textId="77777777" w:rsidR="00ED638A" w:rsidRDefault="00CF405F">
      <w:pPr>
        <w:pStyle w:val="Corpsdetexte"/>
        <w:ind w:left="232"/>
      </w:pPr>
      <w:r>
        <w:t>L'examen physique comprend :</w:t>
      </w:r>
    </w:p>
    <w:p w14:paraId="42EC39B0" w14:textId="11C1A4B5" w:rsidR="00ED638A" w:rsidRDefault="002B0022">
      <w:pPr>
        <w:pStyle w:val="Corpsdetexte"/>
        <w:spacing w:before="8"/>
        <w:rPr>
          <w:sz w:val="19"/>
        </w:rPr>
      </w:pPr>
      <w:r>
        <w:rPr>
          <w:noProof/>
        </w:rPr>
        <mc:AlternateContent>
          <mc:Choice Requires="wps">
            <w:drawing>
              <wp:anchor distT="0" distB="0" distL="0" distR="0" simplePos="0" relativeHeight="251677696" behindDoc="1" locked="0" layoutInCell="1" allowOverlap="1" wp14:anchorId="4DCCC348" wp14:editId="2985EC29">
                <wp:simplePos x="0" y="0"/>
                <wp:positionH relativeFrom="page">
                  <wp:posOffset>495300</wp:posOffset>
                </wp:positionH>
                <wp:positionV relativeFrom="paragraph">
                  <wp:posOffset>159385</wp:posOffset>
                </wp:positionV>
                <wp:extent cx="6481445" cy="3811905"/>
                <wp:effectExtent l="0" t="0" r="0" b="0"/>
                <wp:wrapTopAndBottom/>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3811905"/>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6AAEE" w14:textId="77777777" w:rsidR="00FF1100" w:rsidRDefault="00FF1100">
                            <w:pPr>
                              <w:pStyle w:val="Corpsdetexte"/>
                              <w:numPr>
                                <w:ilvl w:val="0"/>
                                <w:numId w:val="43"/>
                              </w:numPr>
                              <w:tabs>
                                <w:tab w:val="left" w:pos="935"/>
                              </w:tabs>
                              <w:spacing w:before="175"/>
                              <w:ind w:hanging="361"/>
                              <w:jc w:val="both"/>
                            </w:pPr>
                            <w:proofErr w:type="gramStart"/>
                            <w:r>
                              <w:t>une</w:t>
                            </w:r>
                            <w:proofErr w:type="gramEnd"/>
                            <w:r>
                              <w:t xml:space="preserve"> mesure de la fréquence cardiaque au repos et l’appréciation du rythme cardiaque</w:t>
                            </w:r>
                            <w:r>
                              <w:rPr>
                                <w:spacing w:val="-24"/>
                              </w:rPr>
                              <w:t xml:space="preserve"> </w:t>
                            </w:r>
                            <w:r>
                              <w:t>;</w:t>
                            </w:r>
                          </w:p>
                          <w:p w14:paraId="2A0862D9" w14:textId="77777777" w:rsidR="00FF1100" w:rsidRDefault="00FF1100">
                            <w:pPr>
                              <w:pStyle w:val="Corpsdetexte"/>
                              <w:spacing w:before="2"/>
                              <w:rPr>
                                <w:sz w:val="21"/>
                              </w:rPr>
                            </w:pPr>
                          </w:p>
                          <w:p w14:paraId="1EC4F860"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mesure de la pression artérielle au repos</w:t>
                            </w:r>
                            <w:r>
                              <w:rPr>
                                <w:spacing w:val="-5"/>
                              </w:rPr>
                              <w:t xml:space="preserve"> </w:t>
                            </w:r>
                            <w:r>
                              <w:t>;</w:t>
                            </w:r>
                          </w:p>
                          <w:p w14:paraId="057930AD" w14:textId="77777777" w:rsidR="00FF1100" w:rsidRDefault="00FF1100">
                            <w:pPr>
                              <w:pStyle w:val="Corpsdetexte"/>
                              <w:spacing w:before="3"/>
                              <w:rPr>
                                <w:sz w:val="21"/>
                              </w:rPr>
                            </w:pPr>
                          </w:p>
                          <w:p w14:paraId="154D205C"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auscultation pulmonaire, cardiaque et vasculaire</w:t>
                            </w:r>
                            <w:r>
                              <w:rPr>
                                <w:spacing w:val="5"/>
                              </w:rPr>
                              <w:t xml:space="preserve"> </w:t>
                            </w:r>
                            <w:r>
                              <w:t>;</w:t>
                            </w:r>
                          </w:p>
                          <w:p w14:paraId="4ADF3626" w14:textId="77777777" w:rsidR="00FF1100" w:rsidRDefault="00FF1100">
                            <w:pPr>
                              <w:pStyle w:val="Corpsdetexte"/>
                              <w:spacing w:before="2"/>
                              <w:rPr>
                                <w:sz w:val="21"/>
                              </w:rPr>
                            </w:pPr>
                          </w:p>
                          <w:p w14:paraId="702D29A4"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palpation des pouls périphériques</w:t>
                            </w:r>
                            <w:r>
                              <w:rPr>
                                <w:spacing w:val="-7"/>
                              </w:rPr>
                              <w:t xml:space="preserve"> </w:t>
                            </w:r>
                            <w:r>
                              <w:t>;</w:t>
                            </w:r>
                          </w:p>
                          <w:p w14:paraId="0FA3709E" w14:textId="77777777" w:rsidR="00FF1100" w:rsidRDefault="00FF1100">
                            <w:pPr>
                              <w:pStyle w:val="Corpsdetexte"/>
                              <w:spacing w:before="5"/>
                              <w:rPr>
                                <w:sz w:val="21"/>
                              </w:rPr>
                            </w:pPr>
                          </w:p>
                          <w:p w14:paraId="0C241094" w14:textId="77777777" w:rsidR="00FF1100" w:rsidRDefault="00FF1100">
                            <w:pPr>
                              <w:pStyle w:val="Corpsdetexte"/>
                              <w:numPr>
                                <w:ilvl w:val="0"/>
                                <w:numId w:val="43"/>
                              </w:numPr>
                              <w:tabs>
                                <w:tab w:val="left" w:pos="935"/>
                              </w:tabs>
                              <w:ind w:hanging="361"/>
                              <w:jc w:val="both"/>
                            </w:pPr>
                            <w:proofErr w:type="gramStart"/>
                            <w:r>
                              <w:t>un</w:t>
                            </w:r>
                            <w:proofErr w:type="gramEnd"/>
                            <w:r>
                              <w:t xml:space="preserve"> examen de l’abdomen</w:t>
                            </w:r>
                            <w:r>
                              <w:rPr>
                                <w:spacing w:val="-2"/>
                              </w:rPr>
                              <w:t xml:space="preserve"> </w:t>
                            </w:r>
                            <w:r>
                              <w:t>;</w:t>
                            </w:r>
                          </w:p>
                          <w:p w14:paraId="5E9CB390" w14:textId="77777777" w:rsidR="00FF1100" w:rsidRDefault="00FF1100">
                            <w:pPr>
                              <w:pStyle w:val="Corpsdetexte"/>
                              <w:spacing w:before="3"/>
                              <w:rPr>
                                <w:sz w:val="21"/>
                              </w:rPr>
                            </w:pPr>
                          </w:p>
                          <w:p w14:paraId="3CA18530" w14:textId="77777777" w:rsidR="00FF1100" w:rsidRDefault="00FF1100">
                            <w:pPr>
                              <w:pStyle w:val="Corpsdetexte"/>
                              <w:numPr>
                                <w:ilvl w:val="0"/>
                                <w:numId w:val="43"/>
                              </w:numPr>
                              <w:tabs>
                                <w:tab w:val="left" w:pos="935"/>
                              </w:tabs>
                              <w:spacing w:line="355" w:lineRule="auto"/>
                              <w:ind w:right="252"/>
                              <w:jc w:val="both"/>
                            </w:pPr>
                            <w:proofErr w:type="gramStart"/>
                            <w:r>
                              <w:t>une</w:t>
                            </w:r>
                            <w:proofErr w:type="gramEnd"/>
                            <w:r>
                              <w:t xml:space="preserve"> palpation et une inspection des extrémités inférieures : présence des pouls artériels, absence d’œdème, de lésions, de plaies et de troubles de la sensibilité, en particulier recherchées au niveau des pieds chez les patients diabétiques</w:t>
                            </w:r>
                            <w:r>
                              <w:rPr>
                                <w:spacing w:val="-4"/>
                              </w:rPr>
                              <w:t xml:space="preserve"> </w:t>
                            </w:r>
                            <w:r>
                              <w:t>;</w:t>
                            </w:r>
                          </w:p>
                          <w:p w14:paraId="1B7F4F2B" w14:textId="77777777" w:rsidR="00FF1100" w:rsidRDefault="00FF1100">
                            <w:pPr>
                              <w:pStyle w:val="Corpsdetexte"/>
                              <w:numPr>
                                <w:ilvl w:val="0"/>
                                <w:numId w:val="43"/>
                              </w:numPr>
                              <w:tabs>
                                <w:tab w:val="left" w:pos="935"/>
                              </w:tabs>
                              <w:spacing w:before="127" w:line="350" w:lineRule="auto"/>
                              <w:ind w:right="250"/>
                              <w:jc w:val="both"/>
                            </w:pPr>
                            <w:proofErr w:type="gramStart"/>
                            <w:r>
                              <w:t>un</w:t>
                            </w:r>
                            <w:proofErr w:type="gramEnd"/>
                            <w:r>
                              <w:t xml:space="preserve"> examen du système </w:t>
                            </w:r>
                            <w:proofErr w:type="spellStart"/>
                            <w:r>
                              <w:t>ostéo-articulaire</w:t>
                            </w:r>
                            <w:proofErr w:type="spellEnd"/>
                            <w:r>
                              <w:t>, en particulier des hanches et des genoux, en fonction des sports envisagés ;</w:t>
                            </w:r>
                          </w:p>
                          <w:p w14:paraId="7E0CD818" w14:textId="77777777" w:rsidR="00FF1100" w:rsidRDefault="00FF1100">
                            <w:pPr>
                              <w:pStyle w:val="Corpsdetexte"/>
                              <w:numPr>
                                <w:ilvl w:val="0"/>
                                <w:numId w:val="43"/>
                              </w:numPr>
                              <w:tabs>
                                <w:tab w:val="left" w:pos="935"/>
                              </w:tabs>
                              <w:spacing w:before="130"/>
                              <w:ind w:hanging="361"/>
                              <w:jc w:val="both"/>
                            </w:pPr>
                            <w:proofErr w:type="gramStart"/>
                            <w:r>
                              <w:t>un</w:t>
                            </w:r>
                            <w:proofErr w:type="gramEnd"/>
                            <w:r>
                              <w:t xml:space="preserve"> examen neurologique et de la cognition (si indiqué)</w:t>
                            </w:r>
                            <w:r>
                              <w:rPr>
                                <w:spacing w:val="-5"/>
                              </w:rPr>
                              <w:t xml:space="preserve"> </w:t>
                            </w:r>
                            <w:r>
                              <w:t>;</w:t>
                            </w:r>
                          </w:p>
                          <w:p w14:paraId="4DCB08C1" w14:textId="77777777" w:rsidR="00FF1100" w:rsidRDefault="00FF1100">
                            <w:pPr>
                              <w:pStyle w:val="Corpsdetexte"/>
                              <w:spacing w:before="2"/>
                              <w:rPr>
                                <w:sz w:val="21"/>
                              </w:rPr>
                            </w:pPr>
                          </w:p>
                          <w:p w14:paraId="011BADA8" w14:textId="77777777" w:rsidR="00FF1100" w:rsidRDefault="00FF1100">
                            <w:pPr>
                              <w:pStyle w:val="Corpsdetexte"/>
                              <w:numPr>
                                <w:ilvl w:val="0"/>
                                <w:numId w:val="43"/>
                              </w:numPr>
                              <w:tabs>
                                <w:tab w:val="left" w:pos="935"/>
                              </w:tabs>
                              <w:spacing w:before="1"/>
                              <w:ind w:hanging="361"/>
                              <w:jc w:val="both"/>
                            </w:pPr>
                            <w:proofErr w:type="gramStart"/>
                            <w:r>
                              <w:t>une</w:t>
                            </w:r>
                            <w:proofErr w:type="gramEnd"/>
                            <w:r>
                              <w:t xml:space="preserve"> recherche de déficits sensoriels – visuel et auditif (si</w:t>
                            </w:r>
                            <w:r>
                              <w:rPr>
                                <w:spacing w:val="1"/>
                              </w:rPr>
                              <w:t xml:space="preserve"> </w:t>
                            </w:r>
                            <w:r>
                              <w:t>indiqué).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CC348" id="Text Box 49" o:spid="_x0000_s1059" type="#_x0000_t202" style="position:absolute;margin-left:39pt;margin-top:12.55pt;width:510.35pt;height:300.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" fillcolor="#fcebdf" stroked="f">
                <v:textbox inset="0,0,0,0">
                  <w:txbxContent>
                    <w:p w14:paraId="78F6AAEE" w14:textId="77777777" w:rsidR="00FF1100" w:rsidRDefault="00FF1100">
                      <w:pPr>
                        <w:pStyle w:val="Corpsdetexte"/>
                        <w:numPr>
                          <w:ilvl w:val="0"/>
                          <w:numId w:val="43"/>
                        </w:numPr>
                        <w:tabs>
                          <w:tab w:val="left" w:pos="935"/>
                        </w:tabs>
                        <w:spacing w:before="175"/>
                        <w:ind w:hanging="361"/>
                        <w:jc w:val="both"/>
                      </w:pPr>
                      <w:proofErr w:type="gramStart"/>
                      <w:r>
                        <w:t>une</w:t>
                      </w:r>
                      <w:proofErr w:type="gramEnd"/>
                      <w:r>
                        <w:t xml:space="preserve"> mesure de la fréquence cardiaque au repos et l’appréciation du rythme cardiaque</w:t>
                      </w:r>
                      <w:r>
                        <w:rPr>
                          <w:spacing w:val="-24"/>
                        </w:rPr>
                        <w:t xml:space="preserve"> </w:t>
                      </w:r>
                      <w:r>
                        <w:t>;</w:t>
                      </w:r>
                    </w:p>
                    <w:p w14:paraId="2A0862D9" w14:textId="77777777" w:rsidR="00FF1100" w:rsidRDefault="00FF1100">
                      <w:pPr>
                        <w:pStyle w:val="Corpsdetexte"/>
                        <w:spacing w:before="2"/>
                        <w:rPr>
                          <w:sz w:val="21"/>
                        </w:rPr>
                      </w:pPr>
                    </w:p>
                    <w:p w14:paraId="1EC4F860"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mesure de la pression artérielle au repos</w:t>
                      </w:r>
                      <w:r>
                        <w:rPr>
                          <w:spacing w:val="-5"/>
                        </w:rPr>
                        <w:t xml:space="preserve"> </w:t>
                      </w:r>
                      <w:r>
                        <w:t>;</w:t>
                      </w:r>
                    </w:p>
                    <w:p w14:paraId="057930AD" w14:textId="77777777" w:rsidR="00FF1100" w:rsidRDefault="00FF1100">
                      <w:pPr>
                        <w:pStyle w:val="Corpsdetexte"/>
                        <w:spacing w:before="3"/>
                        <w:rPr>
                          <w:sz w:val="21"/>
                        </w:rPr>
                      </w:pPr>
                    </w:p>
                    <w:p w14:paraId="154D205C"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auscultation pulmonaire, cardiaque et vasculaire</w:t>
                      </w:r>
                      <w:r>
                        <w:rPr>
                          <w:spacing w:val="5"/>
                        </w:rPr>
                        <w:t xml:space="preserve"> </w:t>
                      </w:r>
                      <w:r>
                        <w:t>;</w:t>
                      </w:r>
                    </w:p>
                    <w:p w14:paraId="4ADF3626" w14:textId="77777777" w:rsidR="00FF1100" w:rsidRDefault="00FF1100">
                      <w:pPr>
                        <w:pStyle w:val="Corpsdetexte"/>
                        <w:spacing w:before="2"/>
                        <w:rPr>
                          <w:sz w:val="21"/>
                        </w:rPr>
                      </w:pPr>
                    </w:p>
                    <w:p w14:paraId="702D29A4" w14:textId="77777777" w:rsidR="00FF1100" w:rsidRDefault="00FF1100">
                      <w:pPr>
                        <w:pStyle w:val="Corpsdetexte"/>
                        <w:numPr>
                          <w:ilvl w:val="0"/>
                          <w:numId w:val="43"/>
                        </w:numPr>
                        <w:tabs>
                          <w:tab w:val="left" w:pos="935"/>
                        </w:tabs>
                        <w:ind w:hanging="361"/>
                        <w:jc w:val="both"/>
                      </w:pPr>
                      <w:proofErr w:type="gramStart"/>
                      <w:r>
                        <w:t>une</w:t>
                      </w:r>
                      <w:proofErr w:type="gramEnd"/>
                      <w:r>
                        <w:t xml:space="preserve"> palpation des pouls périphériques</w:t>
                      </w:r>
                      <w:r>
                        <w:rPr>
                          <w:spacing w:val="-7"/>
                        </w:rPr>
                        <w:t xml:space="preserve"> </w:t>
                      </w:r>
                      <w:r>
                        <w:t>;</w:t>
                      </w:r>
                    </w:p>
                    <w:p w14:paraId="0FA3709E" w14:textId="77777777" w:rsidR="00FF1100" w:rsidRDefault="00FF1100">
                      <w:pPr>
                        <w:pStyle w:val="Corpsdetexte"/>
                        <w:spacing w:before="5"/>
                        <w:rPr>
                          <w:sz w:val="21"/>
                        </w:rPr>
                      </w:pPr>
                    </w:p>
                    <w:p w14:paraId="0C241094" w14:textId="77777777" w:rsidR="00FF1100" w:rsidRDefault="00FF1100">
                      <w:pPr>
                        <w:pStyle w:val="Corpsdetexte"/>
                        <w:numPr>
                          <w:ilvl w:val="0"/>
                          <w:numId w:val="43"/>
                        </w:numPr>
                        <w:tabs>
                          <w:tab w:val="left" w:pos="935"/>
                        </w:tabs>
                        <w:ind w:hanging="361"/>
                        <w:jc w:val="both"/>
                      </w:pPr>
                      <w:proofErr w:type="gramStart"/>
                      <w:r>
                        <w:t>un</w:t>
                      </w:r>
                      <w:proofErr w:type="gramEnd"/>
                      <w:r>
                        <w:t xml:space="preserve"> examen de l’abdomen</w:t>
                      </w:r>
                      <w:r>
                        <w:rPr>
                          <w:spacing w:val="-2"/>
                        </w:rPr>
                        <w:t xml:space="preserve"> </w:t>
                      </w:r>
                      <w:r>
                        <w:t>;</w:t>
                      </w:r>
                    </w:p>
                    <w:p w14:paraId="5E9CB390" w14:textId="77777777" w:rsidR="00FF1100" w:rsidRDefault="00FF1100">
                      <w:pPr>
                        <w:pStyle w:val="Corpsdetexte"/>
                        <w:spacing w:before="3"/>
                        <w:rPr>
                          <w:sz w:val="21"/>
                        </w:rPr>
                      </w:pPr>
                    </w:p>
                    <w:p w14:paraId="3CA18530" w14:textId="77777777" w:rsidR="00FF1100" w:rsidRDefault="00FF1100">
                      <w:pPr>
                        <w:pStyle w:val="Corpsdetexte"/>
                        <w:numPr>
                          <w:ilvl w:val="0"/>
                          <w:numId w:val="43"/>
                        </w:numPr>
                        <w:tabs>
                          <w:tab w:val="left" w:pos="935"/>
                        </w:tabs>
                        <w:spacing w:line="355" w:lineRule="auto"/>
                        <w:ind w:right="252"/>
                        <w:jc w:val="both"/>
                      </w:pPr>
                      <w:proofErr w:type="gramStart"/>
                      <w:r>
                        <w:t>une</w:t>
                      </w:r>
                      <w:proofErr w:type="gramEnd"/>
                      <w:r>
                        <w:t xml:space="preserve"> palpation et une inspection des extrémités inférieures : présence des pouls artériels, absence d’œdème, de lésions, de plaies et de troubles de la sensibilité, en particulier recherchées au niveau des pieds chez les patients diabétiques</w:t>
                      </w:r>
                      <w:r>
                        <w:rPr>
                          <w:spacing w:val="-4"/>
                        </w:rPr>
                        <w:t xml:space="preserve"> </w:t>
                      </w:r>
                      <w:r>
                        <w:t>;</w:t>
                      </w:r>
                    </w:p>
                    <w:p w14:paraId="1B7F4F2B" w14:textId="77777777" w:rsidR="00FF1100" w:rsidRDefault="00FF1100">
                      <w:pPr>
                        <w:pStyle w:val="Corpsdetexte"/>
                        <w:numPr>
                          <w:ilvl w:val="0"/>
                          <w:numId w:val="43"/>
                        </w:numPr>
                        <w:tabs>
                          <w:tab w:val="left" w:pos="935"/>
                        </w:tabs>
                        <w:spacing w:before="127" w:line="350" w:lineRule="auto"/>
                        <w:ind w:right="250"/>
                        <w:jc w:val="both"/>
                      </w:pPr>
                      <w:proofErr w:type="gramStart"/>
                      <w:r>
                        <w:t>un</w:t>
                      </w:r>
                      <w:proofErr w:type="gramEnd"/>
                      <w:r>
                        <w:t xml:space="preserve"> examen du système </w:t>
                      </w:r>
                      <w:proofErr w:type="spellStart"/>
                      <w:r>
                        <w:t>ostéo-articulaire</w:t>
                      </w:r>
                      <w:proofErr w:type="spellEnd"/>
                      <w:r>
                        <w:t>, en particulier des hanches et des genoux, en fonction des sports envisagés ;</w:t>
                      </w:r>
                    </w:p>
                    <w:p w14:paraId="7E0CD818" w14:textId="77777777" w:rsidR="00FF1100" w:rsidRDefault="00FF1100">
                      <w:pPr>
                        <w:pStyle w:val="Corpsdetexte"/>
                        <w:numPr>
                          <w:ilvl w:val="0"/>
                          <w:numId w:val="43"/>
                        </w:numPr>
                        <w:tabs>
                          <w:tab w:val="left" w:pos="935"/>
                        </w:tabs>
                        <w:spacing w:before="130"/>
                        <w:ind w:hanging="361"/>
                        <w:jc w:val="both"/>
                      </w:pPr>
                      <w:proofErr w:type="gramStart"/>
                      <w:r>
                        <w:t>un</w:t>
                      </w:r>
                      <w:proofErr w:type="gramEnd"/>
                      <w:r>
                        <w:t xml:space="preserve"> examen neurologique et de la cognition (si indiqué)</w:t>
                      </w:r>
                      <w:r>
                        <w:rPr>
                          <w:spacing w:val="-5"/>
                        </w:rPr>
                        <w:t xml:space="preserve"> </w:t>
                      </w:r>
                      <w:r>
                        <w:t>;</w:t>
                      </w:r>
                    </w:p>
                    <w:p w14:paraId="4DCB08C1" w14:textId="77777777" w:rsidR="00FF1100" w:rsidRDefault="00FF1100">
                      <w:pPr>
                        <w:pStyle w:val="Corpsdetexte"/>
                        <w:spacing w:before="2"/>
                        <w:rPr>
                          <w:sz w:val="21"/>
                        </w:rPr>
                      </w:pPr>
                    </w:p>
                    <w:p w14:paraId="011BADA8" w14:textId="77777777" w:rsidR="00FF1100" w:rsidRDefault="00FF1100">
                      <w:pPr>
                        <w:pStyle w:val="Corpsdetexte"/>
                        <w:numPr>
                          <w:ilvl w:val="0"/>
                          <w:numId w:val="43"/>
                        </w:numPr>
                        <w:tabs>
                          <w:tab w:val="left" w:pos="935"/>
                        </w:tabs>
                        <w:spacing w:before="1"/>
                        <w:ind w:hanging="361"/>
                        <w:jc w:val="both"/>
                      </w:pPr>
                      <w:proofErr w:type="gramStart"/>
                      <w:r>
                        <w:t>une</w:t>
                      </w:r>
                      <w:proofErr w:type="gramEnd"/>
                      <w:r>
                        <w:t xml:space="preserve"> recherche de déficits sensoriels – visuel et auditif (si</w:t>
                      </w:r>
                      <w:r>
                        <w:rPr>
                          <w:spacing w:val="1"/>
                        </w:rPr>
                        <w:t xml:space="preserve"> </w:t>
                      </w:r>
                      <w:r>
                        <w:t>indiqué).</w:t>
                      </w:r>
                    </w:p>
                  </w:txbxContent>
                </v:textbox>
                <w10:wrap type="topAndBottom" anchorx="page"/>
              </v:shape>
            </w:pict>
          </mc:Fallback>
        </mc:AlternateContent>
      </w:r>
    </w:p>
    <w:p w14:paraId="7B6DFB4A" w14:textId="77777777" w:rsidR="00ED638A" w:rsidRDefault="00ED638A">
      <w:pPr>
        <w:rPr>
          <w:sz w:val="19"/>
        </w:rPr>
        <w:sectPr w:rsidR="00ED638A">
          <w:pgSz w:w="11910" w:h="16840"/>
          <w:pgMar w:top="1080" w:right="380" w:bottom="820" w:left="620" w:header="0" w:footer="543" w:gutter="0"/>
          <w:cols w:space="720"/>
        </w:sectPr>
      </w:pPr>
    </w:p>
    <w:p w14:paraId="454E2FD5" w14:textId="77777777" w:rsidR="00ED638A" w:rsidRDefault="00CF405F">
      <w:pPr>
        <w:pStyle w:val="Titre3"/>
        <w:numPr>
          <w:ilvl w:val="0"/>
          <w:numId w:val="54"/>
        </w:numPr>
        <w:tabs>
          <w:tab w:val="left" w:pos="659"/>
          <w:tab w:val="left" w:pos="660"/>
        </w:tabs>
      </w:pPr>
      <w:bookmarkStart w:id="61" w:name="_bookmark61"/>
      <w:bookmarkEnd w:id="61"/>
      <w:r>
        <w:rPr>
          <w:color w:val="EB732C"/>
          <w:w w:val="90"/>
        </w:rPr>
        <w:lastRenderedPageBreak/>
        <w:t>Examen de la condition</w:t>
      </w:r>
      <w:r>
        <w:rPr>
          <w:color w:val="EB732C"/>
          <w:spacing w:val="-46"/>
          <w:w w:val="90"/>
        </w:rPr>
        <w:t xml:space="preserve"> </w:t>
      </w:r>
      <w:r>
        <w:rPr>
          <w:color w:val="EB732C"/>
          <w:w w:val="90"/>
        </w:rPr>
        <w:t>physique</w:t>
      </w:r>
    </w:p>
    <w:p w14:paraId="638DD239" w14:textId="603529E0" w:rsidR="00ED638A" w:rsidRDefault="002B0022">
      <w:pPr>
        <w:pStyle w:val="Corpsdetexte"/>
        <w:spacing w:before="244"/>
        <w:ind w:left="232"/>
      </w:pPr>
      <w:r>
        <w:rPr>
          <w:noProof/>
        </w:rPr>
        <mc:AlternateContent>
          <mc:Choice Requires="wps">
            <w:drawing>
              <wp:anchor distT="0" distB="0" distL="114300" distR="114300" simplePos="0" relativeHeight="251679744" behindDoc="0" locked="0" layoutInCell="1" allowOverlap="1" wp14:anchorId="436C92AC" wp14:editId="248D6A56">
                <wp:simplePos x="0" y="0"/>
                <wp:positionH relativeFrom="page">
                  <wp:posOffset>472440</wp:posOffset>
                </wp:positionH>
                <wp:positionV relativeFrom="paragraph">
                  <wp:posOffset>435610</wp:posOffset>
                </wp:positionV>
                <wp:extent cx="0" cy="688340"/>
                <wp:effectExtent l="0" t="0" r="0" b="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CA571" id="Line 4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pt,34.3pt" to="37.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" strokecolor="white" strokeweight=".48pt">
                <w10:wrap anchorx="page"/>
              </v:line>
            </w:pict>
          </mc:Fallback>
        </mc:AlternateContent>
      </w:r>
      <w:r>
        <w:rPr>
          <w:noProof/>
        </w:rPr>
        <mc:AlternateContent>
          <mc:Choice Requires="wps">
            <w:drawing>
              <wp:anchor distT="0" distB="0" distL="114300" distR="114300" simplePos="0" relativeHeight="251680768" behindDoc="0" locked="0" layoutInCell="1" allowOverlap="1" wp14:anchorId="3743B171" wp14:editId="24FE5DE1">
                <wp:simplePos x="0" y="0"/>
                <wp:positionH relativeFrom="page">
                  <wp:posOffset>6752590</wp:posOffset>
                </wp:positionH>
                <wp:positionV relativeFrom="paragraph">
                  <wp:posOffset>435610</wp:posOffset>
                </wp:positionV>
                <wp:extent cx="0" cy="688340"/>
                <wp:effectExtent l="0" t="0" r="0" b="0"/>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E3CFF" id="Line 47"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7pt,34.3pt" to="531.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" strokecolor="white" strokeweight=".48pt">
                <w10:wrap anchorx="page"/>
              </v:line>
            </w:pict>
          </mc:Fallback>
        </mc:AlternateContent>
      </w:r>
      <w:r w:rsidR="00CF405F">
        <w:t>L’évaluation de la condition physique comprend :</w:t>
      </w:r>
    </w:p>
    <w:p w14:paraId="52C6B85C" w14:textId="69EA6616" w:rsidR="00ED638A" w:rsidRDefault="002B0022">
      <w:pPr>
        <w:pStyle w:val="Corpsdetexte"/>
        <w:spacing w:before="3"/>
        <w:rPr>
          <w:sz w:val="9"/>
        </w:rPr>
      </w:pPr>
      <w:r>
        <w:rPr>
          <w:noProof/>
        </w:rPr>
        <mc:AlternateContent>
          <mc:Choice Requires="wps">
            <w:drawing>
              <wp:anchor distT="0" distB="0" distL="0" distR="0" simplePos="0" relativeHeight="251678720" behindDoc="1" locked="0" layoutInCell="1" allowOverlap="1" wp14:anchorId="3AFB178A" wp14:editId="6AD78A88">
                <wp:simplePos x="0" y="0"/>
                <wp:positionH relativeFrom="page">
                  <wp:posOffset>475615</wp:posOffset>
                </wp:positionH>
                <wp:positionV relativeFrom="paragraph">
                  <wp:posOffset>83185</wp:posOffset>
                </wp:positionV>
                <wp:extent cx="6274435" cy="725805"/>
                <wp:effectExtent l="0" t="0" r="0" b="0"/>
                <wp:wrapTopAndBottom/>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72580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F9DE3" w14:textId="77777777" w:rsidR="00FF1100" w:rsidRDefault="00FF1100">
                            <w:pPr>
                              <w:pStyle w:val="Corpsdetexte"/>
                              <w:numPr>
                                <w:ilvl w:val="0"/>
                                <w:numId w:val="42"/>
                              </w:numPr>
                              <w:tabs>
                                <w:tab w:val="left" w:pos="929"/>
                                <w:tab w:val="left" w:pos="930"/>
                              </w:tabs>
                              <w:spacing w:before="175"/>
                              <w:ind w:hanging="361"/>
                            </w:pPr>
                            <w:proofErr w:type="gramStart"/>
                            <w:r>
                              <w:t>des</w:t>
                            </w:r>
                            <w:proofErr w:type="gramEnd"/>
                            <w:r>
                              <w:t xml:space="preserve"> mesures anthropométriques</w:t>
                            </w:r>
                            <w:r>
                              <w:rPr>
                                <w:spacing w:val="-5"/>
                              </w:rPr>
                              <w:t xml:space="preserve"> </w:t>
                            </w:r>
                            <w:r>
                              <w:t>;</w:t>
                            </w:r>
                          </w:p>
                          <w:p w14:paraId="3E890C0E" w14:textId="77777777" w:rsidR="00FF1100" w:rsidRDefault="00FF1100">
                            <w:pPr>
                              <w:pStyle w:val="Corpsdetexte"/>
                              <w:numPr>
                                <w:ilvl w:val="0"/>
                                <w:numId w:val="42"/>
                              </w:numPr>
                              <w:tabs>
                                <w:tab w:val="left" w:pos="929"/>
                                <w:tab w:val="left" w:pos="930"/>
                              </w:tabs>
                              <w:spacing w:before="124"/>
                              <w:ind w:hanging="361"/>
                            </w:pPr>
                            <w:proofErr w:type="gramStart"/>
                            <w:r>
                              <w:t>des</w:t>
                            </w:r>
                            <w:proofErr w:type="gramEnd"/>
                            <w:r>
                              <w:t xml:space="preserve"> tests simples en</w:t>
                            </w:r>
                            <w:r>
                              <w:rPr>
                                <w:spacing w:val="-5"/>
                              </w:rPr>
                              <w:t xml:space="preserve"> </w:t>
                            </w:r>
                            <w:r>
                              <w:t>environnement.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178A" id="Text Box 46" o:spid="_x0000_s1060" type="#_x0000_t202" style="position:absolute;margin-left:37.45pt;margin-top:6.55pt;width:494.05pt;height:57.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" fillcolor="#fce9d9" stroked="f">
                <v:textbox inset="0,0,0,0">
                  <w:txbxContent>
                    <w:p w14:paraId="77EF9DE3" w14:textId="77777777" w:rsidR="00FF1100" w:rsidRDefault="00FF1100">
                      <w:pPr>
                        <w:pStyle w:val="Corpsdetexte"/>
                        <w:numPr>
                          <w:ilvl w:val="0"/>
                          <w:numId w:val="42"/>
                        </w:numPr>
                        <w:tabs>
                          <w:tab w:val="left" w:pos="929"/>
                          <w:tab w:val="left" w:pos="930"/>
                        </w:tabs>
                        <w:spacing w:before="175"/>
                        <w:ind w:hanging="361"/>
                      </w:pPr>
                      <w:proofErr w:type="gramStart"/>
                      <w:r>
                        <w:t>des</w:t>
                      </w:r>
                      <w:proofErr w:type="gramEnd"/>
                      <w:r>
                        <w:t xml:space="preserve"> mesures anthropométriques</w:t>
                      </w:r>
                      <w:r>
                        <w:rPr>
                          <w:spacing w:val="-5"/>
                        </w:rPr>
                        <w:t xml:space="preserve"> </w:t>
                      </w:r>
                      <w:r>
                        <w:t>;</w:t>
                      </w:r>
                    </w:p>
                    <w:p w14:paraId="3E890C0E" w14:textId="77777777" w:rsidR="00FF1100" w:rsidRDefault="00FF1100">
                      <w:pPr>
                        <w:pStyle w:val="Corpsdetexte"/>
                        <w:numPr>
                          <w:ilvl w:val="0"/>
                          <w:numId w:val="42"/>
                        </w:numPr>
                        <w:tabs>
                          <w:tab w:val="left" w:pos="929"/>
                          <w:tab w:val="left" w:pos="930"/>
                        </w:tabs>
                        <w:spacing w:before="124"/>
                        <w:ind w:hanging="361"/>
                      </w:pPr>
                      <w:proofErr w:type="gramStart"/>
                      <w:r>
                        <w:t>des</w:t>
                      </w:r>
                      <w:proofErr w:type="gramEnd"/>
                      <w:r>
                        <w:t xml:space="preserve"> tests simples en</w:t>
                      </w:r>
                      <w:r>
                        <w:rPr>
                          <w:spacing w:val="-5"/>
                        </w:rPr>
                        <w:t xml:space="preserve"> </w:t>
                      </w:r>
                      <w:r>
                        <w:t>environnement.</w:t>
                      </w:r>
                    </w:p>
                  </w:txbxContent>
                </v:textbox>
                <w10:wrap type="topAndBottom" anchorx="page"/>
              </v:shape>
            </w:pict>
          </mc:Fallback>
        </mc:AlternateContent>
      </w:r>
    </w:p>
    <w:p w14:paraId="2C9B9197" w14:textId="77777777" w:rsidR="00ED638A" w:rsidRDefault="00ED638A">
      <w:pPr>
        <w:pStyle w:val="Corpsdetexte"/>
        <w:rPr>
          <w:sz w:val="12"/>
        </w:rPr>
      </w:pPr>
    </w:p>
    <w:p w14:paraId="672D2478" w14:textId="77777777" w:rsidR="00ED638A" w:rsidRDefault="00CF405F">
      <w:pPr>
        <w:pStyle w:val="Corpsdetexte"/>
        <w:spacing w:before="94" w:line="300" w:lineRule="auto"/>
        <w:ind w:left="232" w:right="746"/>
        <w:jc w:val="both"/>
      </w:pPr>
      <w:r>
        <w:t xml:space="preserve">L’évaluation de la condition physique peut être effectuée </w:t>
      </w:r>
      <w:r>
        <w:rPr>
          <w:u w:val="single"/>
        </w:rPr>
        <w:t>par le médecin lui-même ou par un autre</w:t>
      </w:r>
      <w:r>
        <w:t xml:space="preserve"> </w:t>
      </w:r>
      <w:r>
        <w:rPr>
          <w:u w:val="single"/>
        </w:rPr>
        <w:t>professionnel de santé ou de l’AP</w:t>
      </w:r>
      <w:r>
        <w:t>, selon les modalités d’organisation locale du parcours de santé centrées sur la prescription d’AP.</w:t>
      </w:r>
    </w:p>
    <w:p w14:paraId="49DD0EE6" w14:textId="77777777" w:rsidR="00ED638A" w:rsidRDefault="00CF405F">
      <w:pPr>
        <w:pStyle w:val="Corpsdetexte"/>
        <w:spacing w:before="119" w:line="300" w:lineRule="auto"/>
        <w:ind w:left="232" w:right="752"/>
        <w:jc w:val="both"/>
      </w:pPr>
      <w:r>
        <w:t xml:space="preserve">Le professionnel </w:t>
      </w:r>
      <w:r>
        <w:rPr>
          <w:u w:val="single"/>
        </w:rPr>
        <w:t>sélectionne les tests en environnement qu’il juge utiles</w:t>
      </w:r>
      <w:r>
        <w:t>, en fonction du profil du patient et des AP envisagées.</w:t>
      </w:r>
    </w:p>
    <w:p w14:paraId="40915855" w14:textId="77777777" w:rsidR="00ED638A" w:rsidRDefault="00CF405F">
      <w:pPr>
        <w:pStyle w:val="Corpsdetexte"/>
        <w:spacing w:before="122" w:line="300" w:lineRule="auto"/>
        <w:ind w:left="232" w:right="746"/>
        <w:jc w:val="both"/>
      </w:pPr>
      <w:r>
        <w:t>Une évaluation plus précise de la condition physique peut nécessiter des tests d'exercice en laboratoire. Le plus fréquent est un test d’exercice cardio-respiratoire (ou épreuve d’effort) avec analyse des gaz expirés. Il est en général réalisé sur ergocycle ou sur tapis roulant dans des structures spécialisées et par des médecins formés (cardiologues ou pneumologues ou médecins du sport).</w:t>
      </w:r>
    </w:p>
    <w:p w14:paraId="22F6995C" w14:textId="77777777" w:rsidR="00ED638A" w:rsidRDefault="00ED638A">
      <w:pPr>
        <w:pStyle w:val="Corpsdetexte"/>
        <w:spacing w:before="11"/>
        <w:rPr>
          <w:sz w:val="11"/>
        </w:rPr>
      </w:pPr>
    </w:p>
    <w:p w14:paraId="69662826" w14:textId="77777777" w:rsidR="00ED638A" w:rsidRDefault="00CF405F">
      <w:pPr>
        <w:pStyle w:val="Titre4"/>
        <w:numPr>
          <w:ilvl w:val="1"/>
          <w:numId w:val="41"/>
        </w:numPr>
        <w:tabs>
          <w:tab w:val="left" w:pos="808"/>
          <w:tab w:val="left" w:pos="809"/>
        </w:tabs>
      </w:pPr>
      <w:bookmarkStart w:id="62" w:name="_bookmark62"/>
      <w:bookmarkEnd w:id="62"/>
      <w:r>
        <w:rPr>
          <w:color w:val="EB732C"/>
          <w:w w:val="90"/>
        </w:rPr>
        <w:t>Les mesures</w:t>
      </w:r>
      <w:r>
        <w:rPr>
          <w:color w:val="EB732C"/>
          <w:spacing w:val="-17"/>
          <w:w w:val="90"/>
        </w:rPr>
        <w:t xml:space="preserve"> </w:t>
      </w:r>
      <w:r>
        <w:rPr>
          <w:color w:val="EB732C"/>
          <w:w w:val="90"/>
        </w:rPr>
        <w:t>anthropométriques</w:t>
      </w:r>
    </w:p>
    <w:p w14:paraId="0F1F2FD2" w14:textId="77777777" w:rsidR="00ED638A" w:rsidRDefault="00CF405F">
      <w:pPr>
        <w:spacing w:before="141"/>
        <w:ind w:left="232"/>
      </w:pPr>
      <w:r>
        <w:t xml:space="preserve">Elles correspondent aux mesures de la </w:t>
      </w:r>
      <w:r>
        <w:rPr>
          <w:b/>
        </w:rPr>
        <w:t xml:space="preserve">taille </w:t>
      </w:r>
      <w:r>
        <w:t xml:space="preserve">et du </w:t>
      </w:r>
      <w:r>
        <w:rPr>
          <w:b/>
        </w:rPr>
        <w:t xml:space="preserve">poids </w:t>
      </w:r>
      <w:r>
        <w:t xml:space="preserve">et du </w:t>
      </w:r>
      <w:r>
        <w:rPr>
          <w:b/>
        </w:rPr>
        <w:t xml:space="preserve">périmètre abdominal </w:t>
      </w:r>
      <w:r>
        <w:t>et au calcul de</w:t>
      </w:r>
    </w:p>
    <w:p w14:paraId="3A7A41FD" w14:textId="77777777" w:rsidR="00ED638A" w:rsidRDefault="00CF405F">
      <w:pPr>
        <w:spacing w:before="127"/>
        <w:ind w:left="232"/>
      </w:pPr>
      <w:proofErr w:type="gramStart"/>
      <w:r>
        <w:rPr>
          <w:b/>
        </w:rPr>
        <w:t>l’indice</w:t>
      </w:r>
      <w:proofErr w:type="gramEnd"/>
      <w:r>
        <w:rPr>
          <w:b/>
        </w:rPr>
        <w:t xml:space="preserve"> de masse corporelle </w:t>
      </w:r>
      <w:r>
        <w:t>(IMC) (annexe 4).</w:t>
      </w:r>
    </w:p>
    <w:p w14:paraId="7F42514F" w14:textId="77777777" w:rsidR="00ED638A" w:rsidRDefault="00ED638A">
      <w:pPr>
        <w:pStyle w:val="Corpsdetexte"/>
        <w:rPr>
          <w:sz w:val="23"/>
        </w:rPr>
      </w:pPr>
    </w:p>
    <w:p w14:paraId="2E365210" w14:textId="77777777" w:rsidR="00ED638A" w:rsidRDefault="00CF405F">
      <w:pPr>
        <w:pStyle w:val="Titre4"/>
        <w:numPr>
          <w:ilvl w:val="1"/>
          <w:numId w:val="41"/>
        </w:numPr>
        <w:tabs>
          <w:tab w:val="left" w:pos="808"/>
          <w:tab w:val="left" w:pos="809"/>
        </w:tabs>
        <w:spacing w:before="100"/>
      </w:pPr>
      <w:bookmarkStart w:id="63" w:name="_bookmark63"/>
      <w:bookmarkEnd w:id="63"/>
      <w:r>
        <w:rPr>
          <w:color w:val="EB732C"/>
          <w:w w:val="90"/>
        </w:rPr>
        <w:t>Les tests en</w:t>
      </w:r>
      <w:r>
        <w:rPr>
          <w:color w:val="EB732C"/>
          <w:spacing w:val="-23"/>
          <w:w w:val="90"/>
        </w:rPr>
        <w:t xml:space="preserve"> </w:t>
      </w:r>
      <w:r>
        <w:rPr>
          <w:color w:val="EB732C"/>
          <w:w w:val="90"/>
        </w:rPr>
        <w:t>environnement</w:t>
      </w:r>
    </w:p>
    <w:p w14:paraId="74F70E25" w14:textId="77777777" w:rsidR="00ED638A" w:rsidRDefault="00CF405F">
      <w:pPr>
        <w:pStyle w:val="Corpsdetexte"/>
        <w:spacing w:before="143" w:line="300" w:lineRule="auto"/>
        <w:ind w:left="232" w:right="751"/>
      </w:pPr>
      <w:r>
        <w:t>Les tests en environnement (annexe 4) permettent d’évaluer : la capacité cardio-respiratoire, les aptitudes musculaires, la souplesse et l’équilibre du sujet.</w:t>
      </w:r>
    </w:p>
    <w:p w14:paraId="44E69595" w14:textId="77777777" w:rsidR="00ED638A" w:rsidRDefault="00CF405F">
      <w:pPr>
        <w:pStyle w:val="Corpsdetexte"/>
        <w:spacing w:before="144"/>
        <w:ind w:left="232"/>
      </w:pPr>
      <w:r>
        <w:t>Les tests en environnement les plus utilisés sont :</w:t>
      </w:r>
    </w:p>
    <w:p w14:paraId="5D053D95" w14:textId="77777777" w:rsidR="00ED638A" w:rsidRDefault="00ED638A">
      <w:pPr>
        <w:pStyle w:val="Corpsdetexte"/>
        <w:spacing w:before="7"/>
        <w:rPr>
          <w:sz w:val="17"/>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207"/>
      </w:tblGrid>
      <w:tr w:rsidR="00ED638A" w14:paraId="27EF3136" w14:textId="77777777">
        <w:trPr>
          <w:trHeight w:val="4151"/>
        </w:trPr>
        <w:tc>
          <w:tcPr>
            <w:tcW w:w="10207" w:type="dxa"/>
            <w:tcBorders>
              <w:bottom w:val="nil"/>
            </w:tcBorders>
          </w:tcPr>
          <w:p w14:paraId="2D186FC5" w14:textId="77777777" w:rsidR="00ED638A" w:rsidRDefault="00ED638A">
            <w:pPr>
              <w:pStyle w:val="TableParagraph"/>
              <w:spacing w:before="4"/>
              <w:ind w:left="0"/>
              <w:rPr>
                <w:sz w:val="20"/>
              </w:rPr>
            </w:pPr>
          </w:p>
          <w:p w14:paraId="1D84AEF6" w14:textId="77777777" w:rsidR="00ED638A" w:rsidRDefault="00CF405F">
            <w:pPr>
              <w:pStyle w:val="TableParagraph"/>
              <w:numPr>
                <w:ilvl w:val="0"/>
                <w:numId w:val="40"/>
              </w:numPr>
              <w:tabs>
                <w:tab w:val="left" w:pos="465"/>
                <w:tab w:val="left" w:pos="466"/>
              </w:tabs>
              <w:spacing w:before="0"/>
              <w:ind w:hanging="359"/>
              <w:rPr>
                <w:b/>
              </w:rPr>
            </w:pPr>
            <w:proofErr w:type="gramStart"/>
            <w:r>
              <w:rPr>
                <w:b/>
              </w:rPr>
              <w:t>pour</w:t>
            </w:r>
            <w:proofErr w:type="gramEnd"/>
            <w:r>
              <w:rPr>
                <w:b/>
              </w:rPr>
              <w:t xml:space="preserve"> la capacité cardio-respiratoire (ou endurance)</w:t>
            </w:r>
            <w:r>
              <w:rPr>
                <w:b/>
                <w:spacing w:val="-10"/>
              </w:rPr>
              <w:t xml:space="preserve"> </w:t>
            </w:r>
            <w:r>
              <w:rPr>
                <w:b/>
              </w:rPr>
              <w:t>:</w:t>
            </w:r>
          </w:p>
          <w:p w14:paraId="0638D768" w14:textId="77777777" w:rsidR="00ED638A" w:rsidRDefault="00CF405F">
            <w:pPr>
              <w:pStyle w:val="TableParagraph"/>
              <w:numPr>
                <w:ilvl w:val="1"/>
                <w:numId w:val="40"/>
              </w:numPr>
              <w:tabs>
                <w:tab w:val="left" w:pos="828"/>
                <w:tab w:val="left" w:pos="829"/>
              </w:tabs>
              <w:spacing w:before="158"/>
              <w:ind w:hanging="362"/>
            </w:pPr>
            <w:proofErr w:type="gramStart"/>
            <w:r>
              <w:t>le</w:t>
            </w:r>
            <w:proofErr w:type="gramEnd"/>
            <w:r>
              <w:t xml:space="preserve"> </w:t>
            </w:r>
            <w:r>
              <w:rPr>
                <w:i/>
              </w:rPr>
              <w:t xml:space="preserve">test de marche de 6 minutes </w:t>
            </w:r>
            <w:r>
              <w:t>(TM6)</w:t>
            </w:r>
            <w:r>
              <w:rPr>
                <w:spacing w:val="-8"/>
              </w:rPr>
              <w:t xml:space="preserve"> </w:t>
            </w:r>
            <w:r>
              <w:t>;</w:t>
            </w:r>
          </w:p>
          <w:p w14:paraId="4DAC618F" w14:textId="77777777" w:rsidR="00ED638A" w:rsidRDefault="00ED638A">
            <w:pPr>
              <w:pStyle w:val="TableParagraph"/>
              <w:spacing w:before="10"/>
              <w:ind w:left="0"/>
              <w:rPr>
                <w:sz w:val="23"/>
              </w:rPr>
            </w:pPr>
          </w:p>
          <w:p w14:paraId="69278E4D" w14:textId="77777777" w:rsidR="00ED638A" w:rsidRDefault="00CF405F">
            <w:pPr>
              <w:pStyle w:val="TableParagraph"/>
              <w:numPr>
                <w:ilvl w:val="0"/>
                <w:numId w:val="40"/>
              </w:numPr>
              <w:tabs>
                <w:tab w:val="left" w:pos="465"/>
                <w:tab w:val="left" w:pos="466"/>
              </w:tabs>
              <w:spacing w:before="1"/>
              <w:ind w:hanging="359"/>
              <w:rPr>
                <w:b/>
              </w:rPr>
            </w:pPr>
            <w:proofErr w:type="gramStart"/>
            <w:r>
              <w:rPr>
                <w:b/>
              </w:rPr>
              <w:t>pour</w:t>
            </w:r>
            <w:proofErr w:type="gramEnd"/>
            <w:r>
              <w:rPr>
                <w:b/>
              </w:rPr>
              <w:t xml:space="preserve"> les aptitudes musculaires (force musculaire et endurance musculaire)</w:t>
            </w:r>
            <w:r>
              <w:rPr>
                <w:b/>
                <w:spacing w:val="-9"/>
              </w:rPr>
              <w:t xml:space="preserve"> </w:t>
            </w:r>
            <w:r>
              <w:rPr>
                <w:b/>
              </w:rPr>
              <w:t>:</w:t>
            </w:r>
          </w:p>
          <w:p w14:paraId="2D8B1AA2" w14:textId="77777777" w:rsidR="00ED638A" w:rsidRDefault="00CF405F">
            <w:pPr>
              <w:pStyle w:val="TableParagraph"/>
              <w:numPr>
                <w:ilvl w:val="1"/>
                <w:numId w:val="40"/>
              </w:numPr>
              <w:tabs>
                <w:tab w:val="left" w:pos="820"/>
                <w:tab w:val="left" w:pos="822"/>
              </w:tabs>
              <w:spacing w:before="119"/>
              <w:ind w:left="821" w:hanging="357"/>
            </w:pPr>
            <w:proofErr w:type="gramStart"/>
            <w:r>
              <w:t>le</w:t>
            </w:r>
            <w:proofErr w:type="gramEnd"/>
            <w:r>
              <w:t xml:space="preserve"> </w:t>
            </w:r>
            <w:r>
              <w:rPr>
                <w:i/>
              </w:rPr>
              <w:t>test de lever de chaise</w:t>
            </w:r>
            <w:r>
              <w:t>, pour les groupes musculaires des membres</w:t>
            </w:r>
            <w:r>
              <w:rPr>
                <w:spacing w:val="-11"/>
              </w:rPr>
              <w:t xml:space="preserve"> </w:t>
            </w:r>
            <w:r>
              <w:t>inférieurs,</w:t>
            </w:r>
          </w:p>
          <w:p w14:paraId="4C897997" w14:textId="77777777" w:rsidR="00ED638A" w:rsidRDefault="00CF405F">
            <w:pPr>
              <w:pStyle w:val="TableParagraph"/>
              <w:numPr>
                <w:ilvl w:val="1"/>
                <w:numId w:val="40"/>
              </w:numPr>
              <w:tabs>
                <w:tab w:val="left" w:pos="820"/>
                <w:tab w:val="left" w:pos="822"/>
              </w:tabs>
              <w:spacing w:before="98"/>
              <w:ind w:left="821" w:hanging="357"/>
            </w:pPr>
            <w:proofErr w:type="gramStart"/>
            <w:r>
              <w:t>le</w:t>
            </w:r>
            <w:proofErr w:type="gramEnd"/>
            <w:r>
              <w:t xml:space="preserve"> </w:t>
            </w:r>
            <w:proofErr w:type="spellStart"/>
            <w:r>
              <w:rPr>
                <w:i/>
              </w:rPr>
              <w:t>curl</w:t>
            </w:r>
            <w:proofErr w:type="spellEnd"/>
            <w:r>
              <w:rPr>
                <w:i/>
              </w:rPr>
              <w:t>-up test</w:t>
            </w:r>
            <w:r>
              <w:t>, pour le groupe musculaire</w:t>
            </w:r>
            <w:r>
              <w:rPr>
                <w:spacing w:val="-7"/>
              </w:rPr>
              <w:t xml:space="preserve"> </w:t>
            </w:r>
            <w:r>
              <w:t>abdominal,</w:t>
            </w:r>
          </w:p>
          <w:p w14:paraId="510A6D4C" w14:textId="77777777" w:rsidR="00ED638A" w:rsidRDefault="00CF405F">
            <w:pPr>
              <w:pStyle w:val="TableParagraph"/>
              <w:numPr>
                <w:ilvl w:val="1"/>
                <w:numId w:val="40"/>
              </w:numPr>
              <w:tabs>
                <w:tab w:val="left" w:pos="820"/>
                <w:tab w:val="left" w:pos="822"/>
              </w:tabs>
              <w:spacing w:before="100" w:line="276" w:lineRule="auto"/>
              <w:ind w:left="821" w:right="373" w:hanging="356"/>
            </w:pPr>
            <w:proofErr w:type="gramStart"/>
            <w:r>
              <w:t>le</w:t>
            </w:r>
            <w:proofErr w:type="gramEnd"/>
            <w:r>
              <w:t xml:space="preserve"> </w:t>
            </w:r>
            <w:r>
              <w:rPr>
                <w:i/>
              </w:rPr>
              <w:t>push-ups test</w:t>
            </w:r>
            <w:r>
              <w:t xml:space="preserve">, le </w:t>
            </w:r>
            <w:r>
              <w:rPr>
                <w:i/>
              </w:rPr>
              <w:t xml:space="preserve">single-arm </w:t>
            </w:r>
            <w:proofErr w:type="spellStart"/>
            <w:r>
              <w:rPr>
                <w:i/>
              </w:rPr>
              <w:t>curl</w:t>
            </w:r>
            <w:proofErr w:type="spellEnd"/>
            <w:r>
              <w:rPr>
                <w:i/>
              </w:rPr>
              <w:t xml:space="preserve"> </w:t>
            </w:r>
            <w:r>
              <w:t>et l’</w:t>
            </w:r>
            <w:proofErr w:type="spellStart"/>
            <w:r>
              <w:rPr>
                <w:i/>
              </w:rPr>
              <w:t>handgrip</w:t>
            </w:r>
            <w:proofErr w:type="spellEnd"/>
            <w:r>
              <w:t>, pour les groupes musculaires des membres supérieurs</w:t>
            </w:r>
            <w:r>
              <w:rPr>
                <w:spacing w:val="-1"/>
              </w:rPr>
              <w:t xml:space="preserve"> </w:t>
            </w:r>
            <w:r>
              <w:t>;</w:t>
            </w:r>
          </w:p>
          <w:p w14:paraId="180FD57A" w14:textId="77777777" w:rsidR="00ED638A" w:rsidRDefault="00CF405F">
            <w:pPr>
              <w:pStyle w:val="TableParagraph"/>
              <w:numPr>
                <w:ilvl w:val="0"/>
                <w:numId w:val="40"/>
              </w:numPr>
              <w:tabs>
                <w:tab w:val="left" w:pos="467"/>
                <w:tab w:val="left" w:pos="468"/>
              </w:tabs>
              <w:spacing w:before="78"/>
              <w:ind w:left="467" w:hanging="361"/>
              <w:rPr>
                <w:b/>
              </w:rPr>
            </w:pPr>
            <w:proofErr w:type="gramStart"/>
            <w:r>
              <w:rPr>
                <w:b/>
              </w:rPr>
              <w:t>pour</w:t>
            </w:r>
            <w:proofErr w:type="gramEnd"/>
            <w:r>
              <w:rPr>
                <w:b/>
              </w:rPr>
              <w:t xml:space="preserve"> la souplesse du corps</w:t>
            </w:r>
            <w:r>
              <w:rPr>
                <w:b/>
                <w:spacing w:val="-5"/>
              </w:rPr>
              <w:t xml:space="preserve"> </w:t>
            </w:r>
            <w:r>
              <w:rPr>
                <w:b/>
              </w:rPr>
              <w:t>:</w:t>
            </w:r>
          </w:p>
          <w:p w14:paraId="327D6D22" w14:textId="77777777" w:rsidR="00ED638A" w:rsidRDefault="00CF405F">
            <w:pPr>
              <w:pStyle w:val="TableParagraph"/>
              <w:numPr>
                <w:ilvl w:val="1"/>
                <w:numId w:val="40"/>
              </w:numPr>
              <w:tabs>
                <w:tab w:val="left" w:pos="828"/>
                <w:tab w:val="left" w:pos="829"/>
              </w:tabs>
              <w:spacing w:before="156"/>
              <w:ind w:hanging="362"/>
            </w:pPr>
            <w:proofErr w:type="gramStart"/>
            <w:r>
              <w:t>le</w:t>
            </w:r>
            <w:proofErr w:type="gramEnd"/>
            <w:r>
              <w:t xml:space="preserve"> </w:t>
            </w:r>
            <w:proofErr w:type="spellStart"/>
            <w:r>
              <w:rPr>
                <w:i/>
              </w:rPr>
              <w:t>sit</w:t>
            </w:r>
            <w:proofErr w:type="spellEnd"/>
            <w:r>
              <w:rPr>
                <w:i/>
              </w:rPr>
              <w:t>-and-</w:t>
            </w:r>
            <w:proofErr w:type="spellStart"/>
            <w:r>
              <w:rPr>
                <w:i/>
              </w:rPr>
              <w:t>reach</w:t>
            </w:r>
            <w:proofErr w:type="spellEnd"/>
            <w:r>
              <w:rPr>
                <w:i/>
              </w:rPr>
              <w:t xml:space="preserve"> test</w:t>
            </w:r>
            <w:r>
              <w:t>, pour la souplesse du bas du</w:t>
            </w:r>
            <w:r>
              <w:rPr>
                <w:spacing w:val="-9"/>
              </w:rPr>
              <w:t xml:space="preserve"> </w:t>
            </w:r>
            <w:r>
              <w:t>corps,</w:t>
            </w:r>
          </w:p>
          <w:p w14:paraId="10D07397" w14:textId="77777777" w:rsidR="00ED638A" w:rsidRDefault="00CF405F">
            <w:pPr>
              <w:pStyle w:val="TableParagraph"/>
              <w:numPr>
                <w:ilvl w:val="1"/>
                <w:numId w:val="40"/>
              </w:numPr>
              <w:tabs>
                <w:tab w:val="left" w:pos="828"/>
                <w:tab w:val="left" w:pos="829"/>
              </w:tabs>
              <w:spacing w:before="159"/>
              <w:ind w:hanging="362"/>
            </w:pPr>
            <w:proofErr w:type="gramStart"/>
            <w:r>
              <w:t>le</w:t>
            </w:r>
            <w:proofErr w:type="gramEnd"/>
            <w:r>
              <w:t xml:space="preserve"> </w:t>
            </w:r>
            <w:r>
              <w:rPr>
                <w:i/>
              </w:rPr>
              <w:t>test de souplesse des épaules</w:t>
            </w:r>
            <w:r>
              <w:t>, pour la souplesse du haut du corps</w:t>
            </w:r>
            <w:r>
              <w:rPr>
                <w:spacing w:val="-6"/>
              </w:rPr>
              <w:t xml:space="preserve"> </w:t>
            </w:r>
            <w:r>
              <w:t>;</w:t>
            </w:r>
          </w:p>
        </w:tc>
      </w:tr>
      <w:tr w:rsidR="00ED638A" w14:paraId="0B1E79D8" w14:textId="77777777">
        <w:trPr>
          <w:trHeight w:val="1210"/>
        </w:trPr>
        <w:tc>
          <w:tcPr>
            <w:tcW w:w="10207" w:type="dxa"/>
            <w:tcBorders>
              <w:top w:val="nil"/>
            </w:tcBorders>
          </w:tcPr>
          <w:p w14:paraId="1E3FB7CA" w14:textId="77777777" w:rsidR="00ED638A" w:rsidRDefault="00CF405F">
            <w:pPr>
              <w:pStyle w:val="TableParagraph"/>
              <w:numPr>
                <w:ilvl w:val="0"/>
                <w:numId w:val="39"/>
              </w:numPr>
              <w:tabs>
                <w:tab w:val="left" w:pos="467"/>
                <w:tab w:val="left" w:pos="468"/>
              </w:tabs>
              <w:spacing w:before="118"/>
              <w:ind w:hanging="361"/>
              <w:rPr>
                <w:b/>
              </w:rPr>
            </w:pPr>
            <w:proofErr w:type="gramStart"/>
            <w:r>
              <w:rPr>
                <w:b/>
              </w:rPr>
              <w:t>pour</w:t>
            </w:r>
            <w:proofErr w:type="gramEnd"/>
            <w:r>
              <w:rPr>
                <w:b/>
              </w:rPr>
              <w:t xml:space="preserve"> l’équilibre</w:t>
            </w:r>
            <w:r>
              <w:rPr>
                <w:b/>
                <w:spacing w:val="-2"/>
              </w:rPr>
              <w:t xml:space="preserve"> </w:t>
            </w:r>
            <w:r>
              <w:rPr>
                <w:b/>
              </w:rPr>
              <w:t>:</w:t>
            </w:r>
          </w:p>
          <w:p w14:paraId="0D7A8BB0" w14:textId="77777777" w:rsidR="00ED638A" w:rsidRDefault="00CF405F">
            <w:pPr>
              <w:pStyle w:val="TableParagraph"/>
              <w:numPr>
                <w:ilvl w:val="1"/>
                <w:numId w:val="39"/>
              </w:numPr>
              <w:tabs>
                <w:tab w:val="left" w:pos="820"/>
                <w:tab w:val="left" w:pos="822"/>
              </w:tabs>
              <w:ind w:hanging="357"/>
            </w:pPr>
            <w:proofErr w:type="gramStart"/>
            <w:r>
              <w:t>le</w:t>
            </w:r>
            <w:proofErr w:type="gramEnd"/>
            <w:r>
              <w:t xml:space="preserve"> </w:t>
            </w:r>
            <w:r>
              <w:rPr>
                <w:i/>
              </w:rPr>
              <w:t>test d’appui</w:t>
            </w:r>
            <w:r>
              <w:rPr>
                <w:i/>
                <w:spacing w:val="-2"/>
              </w:rPr>
              <w:t xml:space="preserve"> </w:t>
            </w:r>
            <w:r>
              <w:rPr>
                <w:i/>
              </w:rPr>
              <w:t>unipodal</w:t>
            </w:r>
            <w:r>
              <w:t>,</w:t>
            </w:r>
          </w:p>
          <w:p w14:paraId="314DA778" w14:textId="77777777" w:rsidR="00ED638A" w:rsidRDefault="00CF405F">
            <w:pPr>
              <w:pStyle w:val="TableParagraph"/>
              <w:numPr>
                <w:ilvl w:val="1"/>
                <w:numId w:val="39"/>
              </w:numPr>
              <w:tabs>
                <w:tab w:val="left" w:pos="820"/>
                <w:tab w:val="left" w:pos="822"/>
              </w:tabs>
              <w:spacing w:before="98"/>
              <w:ind w:hanging="357"/>
              <w:rPr>
                <w:i/>
              </w:rPr>
            </w:pPr>
            <w:proofErr w:type="gramStart"/>
            <w:r>
              <w:t>le</w:t>
            </w:r>
            <w:proofErr w:type="gramEnd"/>
            <w:r>
              <w:t xml:space="preserve"> </w:t>
            </w:r>
            <w:r>
              <w:rPr>
                <w:i/>
              </w:rPr>
              <w:t>test</w:t>
            </w:r>
            <w:r>
              <w:rPr>
                <w:i/>
                <w:spacing w:val="-2"/>
              </w:rPr>
              <w:t xml:space="preserve"> </w:t>
            </w:r>
            <w:r>
              <w:rPr>
                <w:i/>
              </w:rPr>
              <w:t>Tandem.</w:t>
            </w:r>
          </w:p>
        </w:tc>
      </w:tr>
    </w:tbl>
    <w:p w14:paraId="2B34FF61" w14:textId="77777777" w:rsidR="00ED638A" w:rsidRDefault="00ED638A">
      <w:pPr>
        <w:sectPr w:rsidR="00ED638A">
          <w:pgSz w:w="11910" w:h="16840"/>
          <w:pgMar w:top="1080" w:right="380" w:bottom="820" w:left="620" w:header="0" w:footer="543" w:gutter="0"/>
          <w:cols w:space="720"/>
        </w:sectPr>
      </w:pPr>
    </w:p>
    <w:p w14:paraId="2B35F0A6" w14:textId="77777777" w:rsidR="00ED638A" w:rsidRDefault="00CF405F">
      <w:pPr>
        <w:pStyle w:val="Titre3"/>
        <w:numPr>
          <w:ilvl w:val="0"/>
          <w:numId w:val="54"/>
        </w:numPr>
        <w:tabs>
          <w:tab w:val="left" w:pos="664"/>
          <w:tab w:val="left" w:pos="665"/>
        </w:tabs>
        <w:ind w:left="664" w:hanging="433"/>
      </w:pPr>
      <w:bookmarkStart w:id="64" w:name="_bookmark64"/>
      <w:bookmarkEnd w:id="64"/>
      <w:r>
        <w:rPr>
          <w:color w:val="EB732C"/>
          <w:w w:val="90"/>
        </w:rPr>
        <w:lastRenderedPageBreak/>
        <w:t>L’entretien de</w:t>
      </w:r>
      <w:r>
        <w:rPr>
          <w:color w:val="EB732C"/>
          <w:spacing w:val="-18"/>
          <w:w w:val="90"/>
        </w:rPr>
        <w:t xml:space="preserve"> </w:t>
      </w:r>
      <w:r>
        <w:rPr>
          <w:color w:val="EB732C"/>
          <w:w w:val="90"/>
        </w:rPr>
        <w:t>motivation</w:t>
      </w:r>
    </w:p>
    <w:p w14:paraId="4F5DE3ED" w14:textId="77777777" w:rsidR="00ED638A" w:rsidRDefault="00CF405F">
      <w:pPr>
        <w:pStyle w:val="Corpsdetexte"/>
        <w:spacing w:before="143" w:line="300" w:lineRule="auto"/>
        <w:ind w:left="232" w:right="748"/>
        <w:jc w:val="both"/>
      </w:pPr>
      <w:r>
        <w:t>Lors de la consultation, l’objectif du médecin n’est pas seulement d’informer son patient sur les bienfaits de l’AP, mais de l’informer, de l’encourager et de l’accompagner vers un changement de mode de vie physiquement plus actif et moins sédentaire, en autonomie et sur le long terme.</w:t>
      </w:r>
    </w:p>
    <w:p w14:paraId="5FFDC9D8" w14:textId="77777777" w:rsidR="00ED638A" w:rsidRDefault="00CF405F">
      <w:pPr>
        <w:pStyle w:val="Corpsdetexte"/>
        <w:spacing w:before="120" w:line="300" w:lineRule="auto"/>
        <w:ind w:left="232" w:right="749"/>
        <w:jc w:val="both"/>
      </w:pPr>
      <w:r>
        <w:t>La motivation du patient pour les AP doit être renforcée à toutes les étapes du parcours de santé par le médecin lors de la consultation initiale et tout au long du suivi, mais aussi par l’ensemble des professionnels amenés à superviser les AP prescrites.</w:t>
      </w:r>
    </w:p>
    <w:p w14:paraId="26356000" w14:textId="77777777" w:rsidR="00ED638A" w:rsidRDefault="00CF405F">
      <w:pPr>
        <w:pStyle w:val="Corpsdetexte"/>
        <w:spacing w:before="119" w:line="300" w:lineRule="auto"/>
        <w:ind w:left="232" w:right="752"/>
        <w:jc w:val="both"/>
      </w:pPr>
      <w:r>
        <w:t>Lors de l’entretien de motivation, le médecin, en se basant sur les éléments recueillis lors de l’interrogatoire, doit :</w:t>
      </w:r>
    </w:p>
    <w:p w14:paraId="68B0B57E" w14:textId="3DA54F51" w:rsidR="00ED638A" w:rsidRDefault="002B0022">
      <w:pPr>
        <w:pStyle w:val="Corpsdetexte"/>
        <w:spacing w:before="9"/>
      </w:pPr>
      <w:r>
        <w:rPr>
          <w:noProof/>
        </w:rPr>
        <mc:AlternateContent>
          <mc:Choice Requires="wpg">
            <w:drawing>
              <wp:anchor distT="0" distB="0" distL="0" distR="0" simplePos="0" relativeHeight="251685888" behindDoc="1" locked="0" layoutInCell="1" allowOverlap="1" wp14:anchorId="4DC2DAA7" wp14:editId="6B29CCDE">
                <wp:simplePos x="0" y="0"/>
                <wp:positionH relativeFrom="page">
                  <wp:posOffset>469265</wp:posOffset>
                </wp:positionH>
                <wp:positionV relativeFrom="paragraph">
                  <wp:posOffset>191135</wp:posOffset>
                </wp:positionV>
                <wp:extent cx="6377940" cy="1871980"/>
                <wp:effectExtent l="0" t="0" r="0" b="0"/>
                <wp:wrapTopAndBottom/>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1871980"/>
                          <a:chOff x="739" y="301"/>
                          <a:chExt cx="10044" cy="2948"/>
                        </a:xfrm>
                      </wpg:grpSpPr>
                      <wps:wsp>
                        <wps:cNvPr id="40" name="Rectangle 45"/>
                        <wps:cNvSpPr>
                          <a:spLocks noChangeArrowheads="1"/>
                        </wps:cNvSpPr>
                        <wps:spPr bwMode="auto">
                          <a:xfrm>
                            <a:off x="748" y="301"/>
                            <a:ext cx="10022" cy="58"/>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4"/>
                        <wps:cNvCnPr>
                          <a:cxnSpLocks noChangeShapeType="1"/>
                        </wps:cNvCnPr>
                        <wps:spPr bwMode="auto">
                          <a:xfrm>
                            <a:off x="800" y="359"/>
                            <a:ext cx="0" cy="2833"/>
                          </a:xfrm>
                          <a:prstGeom prst="line">
                            <a:avLst/>
                          </a:prstGeom>
                          <a:noFill/>
                          <a:ln w="65532">
                            <a:solidFill>
                              <a:srgbClr val="FCE9D9"/>
                            </a:solidFill>
                            <a:prstDash val="solid"/>
                            <a:round/>
                            <a:headEnd/>
                            <a:tailEnd/>
                          </a:ln>
                          <a:extLst>
                            <a:ext uri="{909E8E84-426E-40DD-AFC4-6F175D3DCCD1}">
                              <a14:hiddenFill xmlns:a14="http://schemas.microsoft.com/office/drawing/2010/main">
                                <a:noFill/>
                              </a14:hiddenFill>
                            </a:ext>
                          </a:extLst>
                        </wps:spPr>
                        <wps:bodyPr/>
                      </wps:wsp>
                      <wps:wsp>
                        <wps:cNvPr id="42" name="Line 43"/>
                        <wps:cNvCnPr>
                          <a:cxnSpLocks noChangeShapeType="1"/>
                        </wps:cNvCnPr>
                        <wps:spPr bwMode="auto">
                          <a:xfrm>
                            <a:off x="10719" y="359"/>
                            <a:ext cx="0" cy="2833"/>
                          </a:xfrm>
                          <a:prstGeom prst="line">
                            <a:avLst/>
                          </a:prstGeom>
                          <a:noFill/>
                          <a:ln w="65532">
                            <a:solidFill>
                              <a:srgbClr val="FCE9D9"/>
                            </a:solidFill>
                            <a:prstDash val="solid"/>
                            <a:round/>
                            <a:headEnd/>
                            <a:tailEnd/>
                          </a:ln>
                          <a:extLst>
                            <a:ext uri="{909E8E84-426E-40DD-AFC4-6F175D3DCCD1}">
                              <a14:hiddenFill xmlns:a14="http://schemas.microsoft.com/office/drawing/2010/main">
                                <a:noFill/>
                              </a14:hiddenFill>
                            </a:ext>
                          </a:extLst>
                        </wps:spPr>
                        <wps:bodyPr/>
                      </wps:wsp>
                      <wps:wsp>
                        <wps:cNvPr id="43" name="Rectangle 42"/>
                        <wps:cNvSpPr>
                          <a:spLocks noChangeArrowheads="1"/>
                        </wps:cNvSpPr>
                        <wps:spPr bwMode="auto">
                          <a:xfrm>
                            <a:off x="748" y="3191"/>
                            <a:ext cx="10022" cy="58"/>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1"/>
                        <wps:cNvSpPr>
                          <a:spLocks noChangeArrowheads="1"/>
                        </wps:cNvSpPr>
                        <wps:spPr bwMode="auto">
                          <a:xfrm>
                            <a:off x="852" y="359"/>
                            <a:ext cx="9816" cy="555"/>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0"/>
                        <wps:cNvSpPr>
                          <a:spLocks noChangeArrowheads="1"/>
                        </wps:cNvSpPr>
                        <wps:spPr bwMode="auto">
                          <a:xfrm>
                            <a:off x="852" y="913"/>
                            <a:ext cx="9816" cy="476"/>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9"/>
                        <wps:cNvSpPr>
                          <a:spLocks noChangeArrowheads="1"/>
                        </wps:cNvSpPr>
                        <wps:spPr bwMode="auto">
                          <a:xfrm>
                            <a:off x="852" y="1389"/>
                            <a:ext cx="9816" cy="476"/>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8"/>
                        <wps:cNvSpPr>
                          <a:spLocks noChangeArrowheads="1"/>
                        </wps:cNvSpPr>
                        <wps:spPr bwMode="auto">
                          <a:xfrm>
                            <a:off x="852" y="1864"/>
                            <a:ext cx="9816" cy="394"/>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852" y="2258"/>
                            <a:ext cx="9816" cy="459"/>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6"/>
                        <wps:cNvSpPr>
                          <a:spLocks noChangeArrowheads="1"/>
                        </wps:cNvSpPr>
                        <wps:spPr bwMode="auto">
                          <a:xfrm>
                            <a:off x="852" y="2716"/>
                            <a:ext cx="9816" cy="476"/>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
                        <wps:cNvSpPr>
                          <a:spLocks noChangeArrowheads="1"/>
                        </wps:cNvSpPr>
                        <wps:spPr bwMode="auto">
                          <a:xfrm>
                            <a:off x="748" y="303"/>
                            <a:ext cx="10025" cy="58"/>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4"/>
                        <wps:cNvSpPr>
                          <a:spLocks noChangeArrowheads="1"/>
                        </wps:cNvSpPr>
                        <wps:spPr bwMode="auto">
                          <a:xfrm>
                            <a:off x="744" y="3191"/>
                            <a:ext cx="10034" cy="58"/>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33"/>
                        <wps:cNvCnPr>
                          <a:cxnSpLocks noChangeShapeType="1"/>
                        </wps:cNvCnPr>
                        <wps:spPr bwMode="auto">
                          <a:xfrm>
                            <a:off x="744" y="362"/>
                            <a:ext cx="0" cy="28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 name="Line 32"/>
                        <wps:cNvCnPr>
                          <a:cxnSpLocks noChangeShapeType="1"/>
                        </wps:cNvCnPr>
                        <wps:spPr bwMode="auto">
                          <a:xfrm>
                            <a:off x="10778" y="362"/>
                            <a:ext cx="0" cy="2887"/>
                          </a:xfrm>
                          <a:prstGeom prst="line">
                            <a:avLst/>
                          </a:prstGeom>
                          <a:noFill/>
                          <a:ln w="609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 name="Text Box 31"/>
                        <wps:cNvSpPr txBox="1">
                          <a:spLocks noChangeArrowheads="1"/>
                        </wps:cNvSpPr>
                        <wps:spPr bwMode="auto">
                          <a:xfrm>
                            <a:off x="852" y="2712"/>
                            <a:ext cx="471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126B" w14:textId="77777777" w:rsidR="00FF1100" w:rsidRDefault="00FF1100">
                              <w:pPr>
                                <w:numPr>
                                  <w:ilvl w:val="0"/>
                                  <w:numId w:val="38"/>
                                </w:numPr>
                                <w:tabs>
                                  <w:tab w:val="left" w:pos="359"/>
                                  <w:tab w:val="left" w:pos="360"/>
                                </w:tabs>
                                <w:spacing w:before="1"/>
                              </w:pPr>
                              <w:proofErr w:type="gramStart"/>
                              <w:r>
                                <w:t>encourager</w:t>
                              </w:r>
                              <w:proofErr w:type="gramEnd"/>
                              <w:r>
                                <w:t xml:space="preserve"> les AP sous toutes leurs</w:t>
                              </w:r>
                              <w:r>
                                <w:rPr>
                                  <w:spacing w:val="-9"/>
                                </w:rPr>
                                <w:t xml:space="preserve"> </w:t>
                              </w:r>
                              <w:r>
                                <w:t>formes.</w:t>
                              </w:r>
                            </w:p>
                          </w:txbxContent>
                        </wps:txbx>
                        <wps:bodyPr rot="0" vert="horz" wrap="square" lIns="0" tIns="0" rIns="0" bIns="0" anchor="t" anchorCtr="0" upright="1">
                          <a:noAutofit/>
                        </wps:bodyPr>
                      </wps:wsp>
                      <wps:wsp>
                        <wps:cNvPr id="55" name="Text Box 30"/>
                        <wps:cNvSpPr txBox="1">
                          <a:spLocks noChangeArrowheads="1"/>
                        </wps:cNvSpPr>
                        <wps:spPr bwMode="auto">
                          <a:xfrm>
                            <a:off x="1212" y="932"/>
                            <a:ext cx="9339"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55F9" w14:textId="77777777" w:rsidR="00FF1100" w:rsidRDefault="00FF1100">
                              <w:pPr>
                                <w:spacing w:line="451" w:lineRule="auto"/>
                                <w:ind w:right="3082"/>
                              </w:pPr>
                              <w:proofErr w:type="gramStart"/>
                              <w:r>
                                <w:t>évaluer</w:t>
                              </w:r>
                              <w:proofErr w:type="gramEnd"/>
                              <w:r>
                                <w:t xml:space="preserve"> l’état de motivation du patient pour les AP ; accompagner le patient vers un changement de comportement ;</w:t>
                              </w:r>
                            </w:p>
                            <w:p w14:paraId="0C3AFD83" w14:textId="77777777" w:rsidR="00FF1100" w:rsidRDefault="00FF1100">
                              <w:pPr>
                                <w:spacing w:line="252" w:lineRule="exact"/>
                              </w:pPr>
                              <w:proofErr w:type="gramStart"/>
                              <w:r>
                                <w:t>définir</w:t>
                              </w:r>
                              <w:proofErr w:type="gramEnd"/>
                              <w:r>
                                <w:t xml:space="preserve"> avec le patient des objectifs réalistes et réalisables d’AP et de réduction du temps passé</w:t>
                              </w:r>
                            </w:p>
                            <w:p w14:paraId="4E1C4C14" w14:textId="77777777" w:rsidR="00FF1100" w:rsidRDefault="00FF1100">
                              <w:pPr>
                                <w:spacing w:before="119"/>
                              </w:pPr>
                              <w:proofErr w:type="gramStart"/>
                              <w:r>
                                <w:t>à</w:t>
                              </w:r>
                              <w:proofErr w:type="gramEnd"/>
                              <w:r>
                                <w:t xml:space="preserve"> des activités sédentaires ;</w:t>
                              </w:r>
                            </w:p>
                          </w:txbxContent>
                        </wps:txbx>
                        <wps:bodyPr rot="0" vert="horz" wrap="square" lIns="0" tIns="0" rIns="0" bIns="0" anchor="t" anchorCtr="0" upright="1">
                          <a:noAutofit/>
                        </wps:bodyPr>
                      </wps:wsp>
                      <wps:wsp>
                        <wps:cNvPr id="56" name="Text Box 29"/>
                        <wps:cNvSpPr txBox="1">
                          <a:spLocks noChangeArrowheads="1"/>
                        </wps:cNvSpPr>
                        <wps:spPr bwMode="auto">
                          <a:xfrm>
                            <a:off x="1212" y="456"/>
                            <a:ext cx="589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2EC7" w14:textId="77777777" w:rsidR="00FF1100" w:rsidRDefault="00FF1100">
                              <w:pPr>
                                <w:spacing w:line="247" w:lineRule="exact"/>
                              </w:pPr>
                              <w:proofErr w:type="gramStart"/>
                              <w:r>
                                <w:t>évaluer</w:t>
                              </w:r>
                              <w:proofErr w:type="gramEnd"/>
                              <w:r>
                                <w:t xml:space="preserve"> le niveau habituel d’AP et de sédentarité du patient ;</w:t>
                              </w:r>
                            </w:p>
                          </w:txbxContent>
                        </wps:txbx>
                        <wps:bodyPr rot="0" vert="horz" wrap="square" lIns="0" tIns="0" rIns="0" bIns="0" anchor="t" anchorCtr="0" upright="1">
                          <a:noAutofit/>
                        </wps:bodyPr>
                      </wps:wsp>
                      <wps:wsp>
                        <wps:cNvPr id="57" name="Text Box 28"/>
                        <wps:cNvSpPr txBox="1">
                          <a:spLocks noChangeArrowheads="1"/>
                        </wps:cNvSpPr>
                        <wps:spPr bwMode="auto">
                          <a:xfrm>
                            <a:off x="852" y="434"/>
                            <a:ext cx="12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2393" w14:textId="77777777" w:rsidR="00FF1100" w:rsidRDefault="00FF1100">
                              <w:pPr>
                                <w:spacing w:before="1"/>
                                <w:rPr>
                                  <w:rFonts w:ascii="Symbol" w:hAnsi="Symbol"/>
                                </w:rPr>
                              </w:pPr>
                              <w:r>
                                <w:rPr>
                                  <w:rFonts w:ascii="Symbol" w:hAnsi="Symbol"/>
                                  <w:color w:val="F79546"/>
                                </w:rPr>
                                <w:t></w:t>
                              </w:r>
                            </w:p>
                            <w:p w14:paraId="4E56C63F" w14:textId="77777777" w:rsidR="00FF1100" w:rsidRDefault="00FF1100">
                              <w:pPr>
                                <w:spacing w:before="206"/>
                                <w:rPr>
                                  <w:rFonts w:ascii="Symbol" w:hAnsi="Symbol"/>
                                </w:rPr>
                              </w:pPr>
                              <w:r>
                                <w:rPr>
                                  <w:rFonts w:ascii="Symbol" w:hAnsi="Symbol"/>
                                  <w:color w:val="F79546"/>
                                </w:rPr>
                                <w:t></w:t>
                              </w:r>
                            </w:p>
                            <w:p w14:paraId="720044DD" w14:textId="77777777" w:rsidR="00FF1100" w:rsidRDefault="00FF1100">
                              <w:pPr>
                                <w:spacing w:before="205"/>
                                <w:rPr>
                                  <w:rFonts w:ascii="Symbol" w:hAnsi="Symbol"/>
                                </w:rPr>
                              </w:pPr>
                              <w:r>
                                <w:rPr>
                                  <w:rFonts w:ascii="Symbol" w:hAnsi="Symbol"/>
                                  <w:color w:val="F79546"/>
                                </w:rPr>
                                <w:t></w:t>
                              </w:r>
                            </w:p>
                            <w:p w14:paraId="0F5EB44B" w14:textId="77777777" w:rsidR="00FF1100" w:rsidRDefault="00FF1100">
                              <w:pPr>
                                <w:spacing w:before="206"/>
                                <w:rPr>
                                  <w:rFonts w:ascii="Symbol" w:hAnsi="Symbol"/>
                                </w:rPr>
                              </w:pPr>
                              <w:r>
                                <w:rPr>
                                  <w:rFonts w:ascii="Symbol" w:hAnsi="Symbol"/>
                                  <w:color w:val="F7954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DAA7" id="Group 27" o:spid="_x0000_s1061" style="position:absolute;margin-left:36.95pt;margin-top:15.05pt;width:502.2pt;height:147.4pt;z-index:-251630592;mso-wrap-distance-left:0;mso-wrap-distance-right:0;mso-position-horizontal-relative:page;mso-position-vertical-relative:text" coordorigin="739,301" coordsize="10044,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">
                <v:rect id="Rectangle 45" o:spid="_x0000_s1062" style="position:absolute;left:748;top:301;width:1002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" fillcolor="#fce9d9" stroked="f"/>
                <v:line id="Line 44" o:spid="_x0000_s1063" style="position:absolute;visibility:visible;mso-wrap-style:square" from="800,359" to="800,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" strokecolor="#fce9d9" strokeweight="5.16pt"/>
                <v:line id="Line 43" o:spid="_x0000_s1064" style="position:absolute;visibility:visible;mso-wrap-style:square" from="10719,359" to="10719,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" strokecolor="#fce9d9" strokeweight="5.16pt"/>
                <v:rect id="Rectangle 42" o:spid="_x0000_s1065" style="position:absolute;left:748;top:3191;width:1002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" fillcolor="#fce9d9" stroked="f"/>
                <v:rect id="Rectangle 41" o:spid="_x0000_s1066" style="position:absolute;left:852;top:359;width:981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" fillcolor="#fce9d9" stroked="f"/>
                <v:rect id="Rectangle 40" o:spid="_x0000_s1067" style="position:absolute;left:852;top:913;width:981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" fillcolor="#fce9d9" stroked="f"/>
                <v:rect id="Rectangle 39" o:spid="_x0000_s1068" style="position:absolute;left:852;top:1389;width:981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" fillcolor="#fce9d9" stroked="f"/>
                <v:rect id="Rectangle 38" o:spid="_x0000_s1069" style="position:absolute;left:852;top:1864;width:981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" fillcolor="#fce9d9" stroked="f"/>
                <v:rect id="Rectangle 37" o:spid="_x0000_s1070" style="position:absolute;left:852;top:2258;width:981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" fillcolor="#fce9d9" stroked="f"/>
                <v:rect id="Rectangle 36" o:spid="_x0000_s1071" style="position:absolute;left:852;top:2716;width:981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" fillcolor="#fce9d9" stroked="f"/>
                <v:rect id="Rectangle 35" o:spid="_x0000_s1072" style="position:absolute;left:748;top:303;width:1002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" fillcolor="#fce9d9" stroked="f"/>
                <v:rect id="Rectangle 34" o:spid="_x0000_s1073" style="position:absolute;left:744;top:3191;width:1003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" fillcolor="#fce9d9" stroked="f"/>
                <v:line id="Line 33" o:spid="_x0000_s1074" style="position:absolute;visibility:visible;mso-wrap-style:square" from="744,362" to="744,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" strokecolor="white" strokeweight=".48pt"/>
                <v:line id="Line 32" o:spid="_x0000_s1075" style="position:absolute;visibility:visible;mso-wrap-style:square" from="10778,362" to="10778,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" strokecolor="white" strokeweight=".16936mm"/>
                <v:shape id="Text Box 31" o:spid="_x0000_s1076" type="#_x0000_t202" style="position:absolute;left:852;top:2712;width:471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34126B" w14:textId="77777777" w:rsidR="00FF1100" w:rsidRDefault="00FF1100">
                        <w:pPr>
                          <w:numPr>
                            <w:ilvl w:val="0"/>
                            <w:numId w:val="38"/>
                          </w:numPr>
                          <w:tabs>
                            <w:tab w:val="left" w:pos="359"/>
                            <w:tab w:val="left" w:pos="360"/>
                          </w:tabs>
                          <w:spacing w:before="1"/>
                        </w:pPr>
                        <w:proofErr w:type="gramStart"/>
                        <w:r>
                          <w:t>encourager</w:t>
                        </w:r>
                        <w:proofErr w:type="gramEnd"/>
                        <w:r>
                          <w:t xml:space="preserve"> les AP sous toutes leurs</w:t>
                        </w:r>
                        <w:r>
                          <w:rPr>
                            <w:spacing w:val="-9"/>
                          </w:rPr>
                          <w:t xml:space="preserve"> </w:t>
                        </w:r>
                        <w:r>
                          <w:t>formes.</w:t>
                        </w:r>
                      </w:p>
                    </w:txbxContent>
                  </v:textbox>
                </v:shape>
                <v:shape id="Text Box 30" o:spid="_x0000_s1077" type="#_x0000_t202" style="position:absolute;left:1212;top:932;width:9339;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8BC55F9" w14:textId="77777777" w:rsidR="00FF1100" w:rsidRDefault="00FF1100">
                        <w:pPr>
                          <w:spacing w:line="451" w:lineRule="auto"/>
                          <w:ind w:right="3082"/>
                        </w:pPr>
                        <w:proofErr w:type="gramStart"/>
                        <w:r>
                          <w:t>évaluer</w:t>
                        </w:r>
                        <w:proofErr w:type="gramEnd"/>
                        <w:r>
                          <w:t xml:space="preserve"> l’état de motivation du patient pour les AP ; accompagner le patient vers un changement de comportement ;</w:t>
                        </w:r>
                      </w:p>
                      <w:p w14:paraId="0C3AFD83" w14:textId="77777777" w:rsidR="00FF1100" w:rsidRDefault="00FF1100">
                        <w:pPr>
                          <w:spacing w:line="252" w:lineRule="exact"/>
                        </w:pPr>
                        <w:proofErr w:type="gramStart"/>
                        <w:r>
                          <w:t>définir</w:t>
                        </w:r>
                        <w:proofErr w:type="gramEnd"/>
                        <w:r>
                          <w:t xml:space="preserve"> avec le patient des objectifs réalistes et réalisables d’AP et de réduction du temps passé</w:t>
                        </w:r>
                      </w:p>
                      <w:p w14:paraId="4E1C4C14" w14:textId="77777777" w:rsidR="00FF1100" w:rsidRDefault="00FF1100">
                        <w:pPr>
                          <w:spacing w:before="119"/>
                        </w:pPr>
                        <w:proofErr w:type="gramStart"/>
                        <w:r>
                          <w:t>à</w:t>
                        </w:r>
                        <w:proofErr w:type="gramEnd"/>
                        <w:r>
                          <w:t xml:space="preserve"> des activités sédentaires ;</w:t>
                        </w:r>
                      </w:p>
                    </w:txbxContent>
                  </v:textbox>
                </v:shape>
                <v:shape id="Text Box 29" o:spid="_x0000_s1078" type="#_x0000_t202" style="position:absolute;left:1212;top:456;width:589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4F22EC7" w14:textId="77777777" w:rsidR="00FF1100" w:rsidRDefault="00FF1100">
                        <w:pPr>
                          <w:spacing w:line="247" w:lineRule="exact"/>
                        </w:pPr>
                        <w:proofErr w:type="gramStart"/>
                        <w:r>
                          <w:t>évaluer</w:t>
                        </w:r>
                        <w:proofErr w:type="gramEnd"/>
                        <w:r>
                          <w:t xml:space="preserve"> le niveau habituel d’AP et de sédentarité du patient ;</w:t>
                        </w:r>
                      </w:p>
                    </w:txbxContent>
                  </v:textbox>
                </v:shape>
                <v:shape id="Text Box 28" o:spid="_x0000_s1079" type="#_x0000_t202" style="position:absolute;left:852;top:434;width:12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C792393" w14:textId="77777777" w:rsidR="00FF1100" w:rsidRDefault="00FF1100">
                        <w:pPr>
                          <w:spacing w:before="1"/>
                          <w:rPr>
                            <w:rFonts w:ascii="Symbol" w:hAnsi="Symbol"/>
                          </w:rPr>
                        </w:pPr>
                        <w:r>
                          <w:rPr>
                            <w:rFonts w:ascii="Symbol" w:hAnsi="Symbol"/>
                            <w:color w:val="F79546"/>
                          </w:rPr>
                          <w:t></w:t>
                        </w:r>
                      </w:p>
                      <w:p w14:paraId="4E56C63F" w14:textId="77777777" w:rsidR="00FF1100" w:rsidRDefault="00FF1100">
                        <w:pPr>
                          <w:spacing w:before="206"/>
                          <w:rPr>
                            <w:rFonts w:ascii="Symbol" w:hAnsi="Symbol"/>
                          </w:rPr>
                        </w:pPr>
                        <w:r>
                          <w:rPr>
                            <w:rFonts w:ascii="Symbol" w:hAnsi="Symbol"/>
                            <w:color w:val="F79546"/>
                          </w:rPr>
                          <w:t></w:t>
                        </w:r>
                      </w:p>
                      <w:p w14:paraId="720044DD" w14:textId="77777777" w:rsidR="00FF1100" w:rsidRDefault="00FF1100">
                        <w:pPr>
                          <w:spacing w:before="205"/>
                          <w:rPr>
                            <w:rFonts w:ascii="Symbol" w:hAnsi="Symbol"/>
                          </w:rPr>
                        </w:pPr>
                        <w:r>
                          <w:rPr>
                            <w:rFonts w:ascii="Symbol" w:hAnsi="Symbol"/>
                            <w:color w:val="F79546"/>
                          </w:rPr>
                          <w:t></w:t>
                        </w:r>
                      </w:p>
                      <w:p w14:paraId="0F5EB44B" w14:textId="77777777" w:rsidR="00FF1100" w:rsidRDefault="00FF1100">
                        <w:pPr>
                          <w:spacing w:before="206"/>
                          <w:rPr>
                            <w:rFonts w:ascii="Symbol" w:hAnsi="Symbol"/>
                          </w:rPr>
                        </w:pPr>
                        <w:r>
                          <w:rPr>
                            <w:rFonts w:ascii="Symbol" w:hAnsi="Symbol"/>
                            <w:color w:val="F79546"/>
                          </w:rPr>
                          <w:t></w:t>
                        </w:r>
                      </w:p>
                    </w:txbxContent>
                  </v:textbox>
                </v:shape>
                <w10:wrap type="topAndBottom" anchorx="page"/>
              </v:group>
            </w:pict>
          </mc:Fallback>
        </mc:AlternateContent>
      </w:r>
    </w:p>
    <w:p w14:paraId="5E2F8647" w14:textId="77777777" w:rsidR="00ED638A" w:rsidRDefault="00ED638A">
      <w:pPr>
        <w:pStyle w:val="Corpsdetexte"/>
        <w:rPr>
          <w:sz w:val="20"/>
        </w:rPr>
      </w:pPr>
    </w:p>
    <w:p w14:paraId="603F3406" w14:textId="77777777" w:rsidR="00ED638A" w:rsidRDefault="00CF405F">
      <w:pPr>
        <w:pStyle w:val="Titre4"/>
        <w:numPr>
          <w:ilvl w:val="1"/>
          <w:numId w:val="37"/>
        </w:numPr>
        <w:tabs>
          <w:tab w:val="left" w:pos="808"/>
          <w:tab w:val="left" w:pos="809"/>
        </w:tabs>
      </w:pPr>
      <w:bookmarkStart w:id="65" w:name="_bookmark65"/>
      <w:bookmarkEnd w:id="65"/>
      <w:r>
        <w:rPr>
          <w:color w:val="EB732C"/>
          <w:w w:val="90"/>
        </w:rPr>
        <w:t>Évaluer</w:t>
      </w:r>
      <w:r>
        <w:rPr>
          <w:color w:val="EB732C"/>
          <w:spacing w:val="-14"/>
          <w:w w:val="90"/>
        </w:rPr>
        <w:t xml:space="preserve"> </w:t>
      </w:r>
      <w:r>
        <w:rPr>
          <w:color w:val="EB732C"/>
          <w:w w:val="90"/>
        </w:rPr>
        <w:t>le</w:t>
      </w:r>
      <w:r>
        <w:rPr>
          <w:color w:val="EB732C"/>
          <w:spacing w:val="-15"/>
          <w:w w:val="90"/>
        </w:rPr>
        <w:t xml:space="preserve"> </w:t>
      </w:r>
      <w:r>
        <w:rPr>
          <w:color w:val="EB732C"/>
          <w:w w:val="90"/>
        </w:rPr>
        <w:t>niveau</w:t>
      </w:r>
      <w:r>
        <w:rPr>
          <w:color w:val="EB732C"/>
          <w:spacing w:val="-13"/>
          <w:w w:val="90"/>
        </w:rPr>
        <w:t xml:space="preserve"> </w:t>
      </w:r>
      <w:r>
        <w:rPr>
          <w:color w:val="EB732C"/>
          <w:w w:val="90"/>
        </w:rPr>
        <w:t>d’activité</w:t>
      </w:r>
      <w:r>
        <w:rPr>
          <w:color w:val="EB732C"/>
          <w:spacing w:val="-15"/>
          <w:w w:val="90"/>
        </w:rPr>
        <w:t xml:space="preserve"> </w:t>
      </w:r>
      <w:r>
        <w:rPr>
          <w:color w:val="EB732C"/>
          <w:w w:val="90"/>
        </w:rPr>
        <w:t>physique</w:t>
      </w:r>
      <w:r>
        <w:rPr>
          <w:color w:val="EB732C"/>
          <w:spacing w:val="-12"/>
          <w:w w:val="90"/>
        </w:rPr>
        <w:t xml:space="preserve"> </w:t>
      </w:r>
      <w:r>
        <w:rPr>
          <w:color w:val="EB732C"/>
          <w:w w:val="90"/>
        </w:rPr>
        <w:t>et</w:t>
      </w:r>
      <w:r>
        <w:rPr>
          <w:color w:val="EB732C"/>
          <w:spacing w:val="-14"/>
          <w:w w:val="90"/>
        </w:rPr>
        <w:t xml:space="preserve"> </w:t>
      </w:r>
      <w:r>
        <w:rPr>
          <w:color w:val="EB732C"/>
          <w:w w:val="90"/>
        </w:rPr>
        <w:t>de</w:t>
      </w:r>
      <w:r>
        <w:rPr>
          <w:color w:val="EB732C"/>
          <w:spacing w:val="-14"/>
          <w:w w:val="90"/>
        </w:rPr>
        <w:t xml:space="preserve"> </w:t>
      </w:r>
      <w:r>
        <w:rPr>
          <w:color w:val="EB732C"/>
          <w:w w:val="90"/>
        </w:rPr>
        <w:t>sédentarité</w:t>
      </w:r>
      <w:r>
        <w:rPr>
          <w:color w:val="EB732C"/>
          <w:spacing w:val="-15"/>
          <w:w w:val="90"/>
        </w:rPr>
        <w:t xml:space="preserve"> </w:t>
      </w:r>
      <w:r>
        <w:rPr>
          <w:color w:val="EB732C"/>
          <w:w w:val="90"/>
        </w:rPr>
        <w:t>du</w:t>
      </w:r>
      <w:r>
        <w:rPr>
          <w:color w:val="EB732C"/>
          <w:spacing w:val="-14"/>
          <w:w w:val="90"/>
        </w:rPr>
        <w:t xml:space="preserve"> </w:t>
      </w:r>
      <w:r>
        <w:rPr>
          <w:color w:val="EB732C"/>
          <w:w w:val="90"/>
        </w:rPr>
        <w:t>patient</w:t>
      </w:r>
    </w:p>
    <w:p w14:paraId="73BBA909" w14:textId="77777777" w:rsidR="00ED638A" w:rsidRDefault="00CF405F">
      <w:pPr>
        <w:pStyle w:val="Corpsdetexte"/>
        <w:spacing w:before="144" w:line="300" w:lineRule="auto"/>
        <w:ind w:left="232" w:right="744"/>
        <w:jc w:val="both"/>
      </w:pPr>
      <w:r>
        <w:t xml:space="preserve">Le médecin doit évaluer le niveau habituel d’AP et le degré de sédentarité du patient. Il peut s’aider du questionnaire validé de l’OMS, le GPAQ. Cet auto-questionnaire peut être rempli en ligne par le patient sur le </w:t>
      </w:r>
      <w:hyperlink r:id="rId39">
        <w:r>
          <w:rPr>
            <w:color w:val="EB732C"/>
            <w:u w:val="single" w:color="EB732C"/>
          </w:rPr>
          <w:t>site Manger-Bouger</w:t>
        </w:r>
      </w:hyperlink>
      <w:r>
        <w:rPr>
          <w:color w:val="EB732C"/>
        </w:rPr>
        <w:t xml:space="preserve"> </w:t>
      </w:r>
      <w:r>
        <w:t>et permet un calcul automatique des durées d’AP et du temps passé à des comportements</w:t>
      </w:r>
      <w:r>
        <w:rPr>
          <w:spacing w:val="2"/>
        </w:rPr>
        <w:t xml:space="preserve"> </w:t>
      </w:r>
      <w:r>
        <w:t>sédentaires.</w:t>
      </w:r>
    </w:p>
    <w:p w14:paraId="0150BCD4" w14:textId="77777777" w:rsidR="00ED638A" w:rsidRDefault="00ED638A">
      <w:pPr>
        <w:pStyle w:val="Corpsdetexte"/>
        <w:spacing w:before="4"/>
      </w:pPr>
    </w:p>
    <w:p w14:paraId="1168BC8D" w14:textId="77777777" w:rsidR="00ED638A" w:rsidRDefault="00CF405F">
      <w:pPr>
        <w:pStyle w:val="Titre4"/>
        <w:numPr>
          <w:ilvl w:val="1"/>
          <w:numId w:val="37"/>
        </w:numPr>
        <w:tabs>
          <w:tab w:val="left" w:pos="808"/>
          <w:tab w:val="left" w:pos="809"/>
        </w:tabs>
      </w:pPr>
      <w:bookmarkStart w:id="66" w:name="_bookmark66"/>
      <w:bookmarkEnd w:id="66"/>
      <w:r>
        <w:rPr>
          <w:color w:val="EB732C"/>
          <w:w w:val="90"/>
        </w:rPr>
        <w:t>Évaluer</w:t>
      </w:r>
      <w:r>
        <w:rPr>
          <w:color w:val="EB732C"/>
          <w:spacing w:val="-29"/>
          <w:w w:val="90"/>
        </w:rPr>
        <w:t xml:space="preserve"> </w:t>
      </w:r>
      <w:r>
        <w:rPr>
          <w:color w:val="EB732C"/>
          <w:w w:val="90"/>
        </w:rPr>
        <w:t>l’état</w:t>
      </w:r>
      <w:r>
        <w:rPr>
          <w:color w:val="EB732C"/>
          <w:spacing w:val="-30"/>
          <w:w w:val="90"/>
        </w:rPr>
        <w:t xml:space="preserve"> </w:t>
      </w:r>
      <w:r>
        <w:rPr>
          <w:color w:val="EB732C"/>
          <w:w w:val="90"/>
        </w:rPr>
        <w:t>de</w:t>
      </w:r>
      <w:r>
        <w:rPr>
          <w:color w:val="EB732C"/>
          <w:spacing w:val="-29"/>
          <w:w w:val="90"/>
        </w:rPr>
        <w:t xml:space="preserve"> </w:t>
      </w:r>
      <w:r>
        <w:rPr>
          <w:color w:val="EB732C"/>
          <w:w w:val="90"/>
        </w:rPr>
        <w:t>motivation</w:t>
      </w:r>
      <w:r>
        <w:rPr>
          <w:color w:val="EB732C"/>
          <w:spacing w:val="-28"/>
          <w:w w:val="90"/>
        </w:rPr>
        <w:t xml:space="preserve"> </w:t>
      </w:r>
      <w:r>
        <w:rPr>
          <w:color w:val="EB732C"/>
          <w:w w:val="90"/>
        </w:rPr>
        <w:t>du</w:t>
      </w:r>
      <w:r>
        <w:rPr>
          <w:color w:val="EB732C"/>
          <w:spacing w:val="-29"/>
          <w:w w:val="90"/>
        </w:rPr>
        <w:t xml:space="preserve"> </w:t>
      </w:r>
      <w:r>
        <w:rPr>
          <w:color w:val="EB732C"/>
          <w:w w:val="90"/>
        </w:rPr>
        <w:t>patient</w:t>
      </w:r>
      <w:r>
        <w:rPr>
          <w:color w:val="EB732C"/>
          <w:spacing w:val="-28"/>
          <w:w w:val="90"/>
        </w:rPr>
        <w:t xml:space="preserve"> </w:t>
      </w:r>
      <w:r>
        <w:rPr>
          <w:color w:val="EB732C"/>
          <w:w w:val="90"/>
        </w:rPr>
        <w:t>pour</w:t>
      </w:r>
      <w:r>
        <w:rPr>
          <w:color w:val="EB732C"/>
          <w:spacing w:val="-29"/>
          <w:w w:val="90"/>
        </w:rPr>
        <w:t xml:space="preserve"> </w:t>
      </w:r>
      <w:r>
        <w:rPr>
          <w:color w:val="EB732C"/>
          <w:w w:val="90"/>
        </w:rPr>
        <w:t>les</w:t>
      </w:r>
      <w:r>
        <w:rPr>
          <w:color w:val="EB732C"/>
          <w:spacing w:val="-27"/>
          <w:w w:val="90"/>
        </w:rPr>
        <w:t xml:space="preserve"> </w:t>
      </w:r>
      <w:r>
        <w:rPr>
          <w:color w:val="EB732C"/>
          <w:w w:val="90"/>
        </w:rPr>
        <w:t>activités</w:t>
      </w:r>
      <w:r>
        <w:rPr>
          <w:color w:val="EB732C"/>
          <w:spacing w:val="-30"/>
          <w:w w:val="90"/>
        </w:rPr>
        <w:t xml:space="preserve"> </w:t>
      </w:r>
      <w:r>
        <w:rPr>
          <w:color w:val="EB732C"/>
          <w:w w:val="90"/>
        </w:rPr>
        <w:t>physiques</w:t>
      </w:r>
      <w:r>
        <w:rPr>
          <w:color w:val="EB732C"/>
          <w:spacing w:val="-28"/>
          <w:w w:val="90"/>
        </w:rPr>
        <w:t xml:space="preserve"> </w:t>
      </w:r>
      <w:r>
        <w:rPr>
          <w:color w:val="EB732C"/>
          <w:w w:val="90"/>
        </w:rPr>
        <w:t>choisies</w:t>
      </w:r>
      <w:r>
        <w:rPr>
          <w:color w:val="EB732C"/>
          <w:spacing w:val="-29"/>
          <w:w w:val="90"/>
        </w:rPr>
        <w:t xml:space="preserve"> </w:t>
      </w:r>
      <w:r>
        <w:rPr>
          <w:color w:val="EB732C"/>
          <w:w w:val="90"/>
        </w:rPr>
        <w:t>avec</w:t>
      </w:r>
      <w:r>
        <w:rPr>
          <w:color w:val="EB732C"/>
          <w:spacing w:val="-30"/>
          <w:w w:val="90"/>
        </w:rPr>
        <w:t xml:space="preserve"> </w:t>
      </w:r>
      <w:r>
        <w:rPr>
          <w:color w:val="EB732C"/>
          <w:w w:val="90"/>
        </w:rPr>
        <w:t>le</w:t>
      </w:r>
      <w:r>
        <w:rPr>
          <w:color w:val="EB732C"/>
          <w:spacing w:val="-29"/>
          <w:w w:val="90"/>
        </w:rPr>
        <w:t xml:space="preserve"> </w:t>
      </w:r>
      <w:r>
        <w:rPr>
          <w:color w:val="EB732C"/>
          <w:w w:val="90"/>
        </w:rPr>
        <w:t>patient</w:t>
      </w:r>
    </w:p>
    <w:p w14:paraId="7A163527" w14:textId="77777777" w:rsidR="00ED638A" w:rsidRDefault="00CF405F">
      <w:pPr>
        <w:pStyle w:val="Corpsdetexte"/>
        <w:spacing w:before="144"/>
        <w:ind w:left="232"/>
        <w:jc w:val="both"/>
      </w:pPr>
      <w:r>
        <w:t>L’état de motivation détermine la capacité d’un individu à changer de comportement.</w:t>
      </w:r>
    </w:p>
    <w:p w14:paraId="41020CE5" w14:textId="77777777" w:rsidR="00ED638A" w:rsidRDefault="00CF405F">
      <w:pPr>
        <w:pStyle w:val="Corpsdetexte"/>
        <w:spacing w:before="181" w:line="300" w:lineRule="auto"/>
        <w:ind w:left="232" w:right="748"/>
        <w:jc w:val="both"/>
      </w:pPr>
      <w:r>
        <w:t xml:space="preserve">Le médecin peut s’aider du </w:t>
      </w:r>
      <w:r>
        <w:rPr>
          <w:u w:val="single"/>
        </w:rPr>
        <w:t xml:space="preserve">modèle </w:t>
      </w:r>
      <w:proofErr w:type="spellStart"/>
      <w:r>
        <w:rPr>
          <w:u w:val="single"/>
        </w:rPr>
        <w:t>transthéorique</w:t>
      </w:r>
      <w:proofErr w:type="spellEnd"/>
      <w:r>
        <w:rPr>
          <w:u w:val="single"/>
        </w:rPr>
        <w:t xml:space="preserve"> de changement de comportements (TTM)</w:t>
      </w:r>
      <w:r>
        <w:rPr>
          <w:vertAlign w:val="superscript"/>
        </w:rPr>
        <w:t>5</w:t>
      </w:r>
      <w:r>
        <w:rPr>
          <w:i/>
        </w:rPr>
        <w:t xml:space="preserve">, </w:t>
      </w:r>
      <w:r>
        <w:t>pour évaluer et suivre l’état de motivation de son patient pour les AP choisies avec lui et adapter son discours en conséquence.</w:t>
      </w:r>
    </w:p>
    <w:p w14:paraId="06B588D5" w14:textId="77777777" w:rsidR="00ED638A" w:rsidRDefault="00CF405F">
      <w:pPr>
        <w:pStyle w:val="Corpsdetexte"/>
        <w:spacing w:before="122" w:line="300" w:lineRule="auto"/>
        <w:ind w:left="232" w:right="743"/>
        <w:jc w:val="both"/>
      </w:pPr>
      <w:r>
        <w:t xml:space="preserve">Le TTM distingue cinq stades de motivation : l’indétermination, l’intention, la préparation, l’action et la consolidation. Le passage d’un stade à un autre s’accompagne d’une augmentation de l’AP </w:t>
      </w:r>
      <w:proofErr w:type="gramStart"/>
      <w:r>
        <w:t>du  patient</w:t>
      </w:r>
      <w:proofErr w:type="gramEnd"/>
      <w:r>
        <w:t xml:space="preserve"> et de sa « confiance en soi » (auto-efficacité). Le sujet peut se situer à différents stades selon les différents types d’AP envisagées. Les changements d’état ne sont pas linéaires, mais </w:t>
      </w:r>
      <w:proofErr w:type="gramStart"/>
      <w:r>
        <w:t>évoluent  par</w:t>
      </w:r>
      <w:proofErr w:type="gramEnd"/>
      <w:r>
        <w:t xml:space="preserve"> cycles, avec des régressions et des progressions. La rechute est possible et doit être</w:t>
      </w:r>
      <w:r>
        <w:rPr>
          <w:spacing w:val="-16"/>
        </w:rPr>
        <w:t xml:space="preserve"> </w:t>
      </w:r>
      <w:r>
        <w:t>prévenue.</w:t>
      </w:r>
    </w:p>
    <w:p w14:paraId="7D4F0C79" w14:textId="77777777" w:rsidR="00ED638A" w:rsidRDefault="00ED638A">
      <w:pPr>
        <w:pStyle w:val="Corpsdetexte"/>
        <w:rPr>
          <w:sz w:val="20"/>
        </w:rPr>
      </w:pPr>
    </w:p>
    <w:p w14:paraId="5C9E6788" w14:textId="77777777" w:rsidR="00ED638A" w:rsidRDefault="00ED638A">
      <w:pPr>
        <w:pStyle w:val="Corpsdetexte"/>
        <w:rPr>
          <w:sz w:val="20"/>
        </w:rPr>
      </w:pPr>
    </w:p>
    <w:p w14:paraId="43F6A3B3" w14:textId="77777777" w:rsidR="00ED638A" w:rsidRDefault="00ED638A">
      <w:pPr>
        <w:pStyle w:val="Corpsdetexte"/>
        <w:rPr>
          <w:sz w:val="20"/>
        </w:rPr>
      </w:pPr>
    </w:p>
    <w:p w14:paraId="67F2D4F4" w14:textId="77777777" w:rsidR="00ED638A" w:rsidRDefault="00ED638A">
      <w:pPr>
        <w:pStyle w:val="Corpsdetexte"/>
        <w:rPr>
          <w:sz w:val="20"/>
        </w:rPr>
      </w:pPr>
    </w:p>
    <w:p w14:paraId="69E0870E" w14:textId="77777777" w:rsidR="00ED638A" w:rsidRDefault="00ED638A">
      <w:pPr>
        <w:pStyle w:val="Corpsdetexte"/>
        <w:rPr>
          <w:sz w:val="20"/>
        </w:rPr>
      </w:pPr>
    </w:p>
    <w:p w14:paraId="65AA0BEF" w14:textId="77777777" w:rsidR="00ED638A" w:rsidRDefault="00ED638A">
      <w:pPr>
        <w:pStyle w:val="Corpsdetexte"/>
        <w:rPr>
          <w:sz w:val="20"/>
        </w:rPr>
      </w:pPr>
    </w:p>
    <w:p w14:paraId="4798C696" w14:textId="02519C5D" w:rsidR="00ED638A" w:rsidRDefault="002B0022">
      <w:pPr>
        <w:pStyle w:val="Corpsdetexte"/>
        <w:spacing w:before="10"/>
        <w:rPr>
          <w:sz w:val="25"/>
        </w:rPr>
      </w:pPr>
      <w:r>
        <w:rPr>
          <w:noProof/>
        </w:rPr>
        <mc:AlternateContent>
          <mc:Choice Requires="wps">
            <w:drawing>
              <wp:anchor distT="0" distB="0" distL="0" distR="0" simplePos="0" relativeHeight="251686912" behindDoc="1" locked="0" layoutInCell="1" allowOverlap="1" wp14:anchorId="474B2A7C" wp14:editId="68403582">
                <wp:simplePos x="0" y="0"/>
                <wp:positionH relativeFrom="page">
                  <wp:posOffset>522605</wp:posOffset>
                </wp:positionH>
                <wp:positionV relativeFrom="paragraph">
                  <wp:posOffset>217170</wp:posOffset>
                </wp:positionV>
                <wp:extent cx="3727450" cy="1270"/>
                <wp:effectExtent l="0" t="0" r="0" b="0"/>
                <wp:wrapTopAndBottom/>
                <wp:docPr id="3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520E" id="Freeform 26" o:spid="_x0000_s1026" style="position:absolute;margin-left:41.15pt;margin-top:17.1pt;width:293.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" path="m,l5870,e" filled="f" strokeweight=".16936mm">
                <v:path arrowok="t" o:connecttype="custom" o:connectlocs="0,0;3727450,0" o:connectangles="0,0"/>
                <w10:wrap type="topAndBottom" anchorx="page"/>
              </v:shape>
            </w:pict>
          </mc:Fallback>
        </mc:AlternateContent>
      </w:r>
    </w:p>
    <w:p w14:paraId="4B073E82" w14:textId="77777777" w:rsidR="00ED638A" w:rsidRDefault="00CF405F">
      <w:pPr>
        <w:spacing w:before="50"/>
        <w:ind w:left="232"/>
        <w:rPr>
          <w:rFonts w:ascii="Segoe UI"/>
          <w:sz w:val="18"/>
        </w:rPr>
      </w:pPr>
      <w:r>
        <w:rPr>
          <w:position w:val="8"/>
          <w:sz w:val="10"/>
        </w:rPr>
        <w:t xml:space="preserve">5 </w:t>
      </w:r>
      <w:r>
        <w:rPr>
          <w:i/>
          <w:sz w:val="16"/>
        </w:rPr>
        <w:t xml:space="preserve">TTM : </w:t>
      </w:r>
      <w:proofErr w:type="spellStart"/>
      <w:r>
        <w:rPr>
          <w:i/>
          <w:sz w:val="16"/>
        </w:rPr>
        <w:t>TransTheoretical</w:t>
      </w:r>
      <w:proofErr w:type="spellEnd"/>
      <w:r>
        <w:rPr>
          <w:i/>
          <w:sz w:val="16"/>
        </w:rPr>
        <w:t xml:space="preserve"> Model of </w:t>
      </w:r>
      <w:proofErr w:type="spellStart"/>
      <w:r>
        <w:rPr>
          <w:i/>
          <w:sz w:val="16"/>
        </w:rPr>
        <w:t>behavior</w:t>
      </w:r>
      <w:proofErr w:type="spellEnd"/>
      <w:r>
        <w:rPr>
          <w:i/>
          <w:sz w:val="16"/>
        </w:rPr>
        <w:t xml:space="preserve"> change de </w:t>
      </w:r>
      <w:proofErr w:type="spellStart"/>
      <w:r>
        <w:rPr>
          <w:i/>
          <w:sz w:val="16"/>
        </w:rPr>
        <w:t>Prochaska</w:t>
      </w:r>
      <w:proofErr w:type="spellEnd"/>
      <w:r>
        <w:rPr>
          <w:i/>
          <w:sz w:val="16"/>
        </w:rPr>
        <w:t xml:space="preserve"> et </w:t>
      </w:r>
      <w:proofErr w:type="spellStart"/>
      <w:r>
        <w:rPr>
          <w:i/>
          <w:sz w:val="16"/>
        </w:rPr>
        <w:t>DiClemente</w:t>
      </w:r>
      <w:proofErr w:type="spellEnd"/>
      <w:r>
        <w:rPr>
          <w:i/>
          <w:sz w:val="16"/>
        </w:rPr>
        <w:t xml:space="preserve">, 1983 </w:t>
      </w:r>
      <w:r>
        <w:rPr>
          <w:rFonts w:ascii="Segoe UI"/>
          <w:sz w:val="18"/>
        </w:rPr>
        <w:t>(32)</w:t>
      </w:r>
    </w:p>
    <w:p w14:paraId="6FF5EF25" w14:textId="77777777" w:rsidR="00ED638A" w:rsidRDefault="00ED638A">
      <w:pPr>
        <w:rPr>
          <w:rFonts w:ascii="Segoe UI"/>
          <w:sz w:val="18"/>
        </w:rPr>
        <w:sectPr w:rsidR="00ED638A">
          <w:pgSz w:w="11910" w:h="16840"/>
          <w:pgMar w:top="1080" w:right="380" w:bottom="820" w:left="620" w:header="0" w:footer="543" w:gutter="0"/>
          <w:cols w:space="720"/>
        </w:sectPr>
      </w:pPr>
    </w:p>
    <w:p w14:paraId="48E44A30" w14:textId="77777777" w:rsidR="00ED638A" w:rsidRDefault="00CF405F">
      <w:pPr>
        <w:pStyle w:val="Titre6"/>
        <w:spacing w:before="71"/>
        <w:jc w:val="left"/>
      </w:pPr>
      <w:r>
        <w:rPr>
          <w:color w:val="004488"/>
          <w:w w:val="90"/>
        </w:rPr>
        <w:lastRenderedPageBreak/>
        <w:t>Schéma 2. Stades de motivation et attitudes correspondantes</w:t>
      </w:r>
    </w:p>
    <w:p w14:paraId="78FEF511" w14:textId="77777777" w:rsidR="00ED638A" w:rsidRDefault="00ED638A">
      <w:pPr>
        <w:pStyle w:val="Corpsdetexte"/>
        <w:rPr>
          <w:b/>
          <w:sz w:val="20"/>
        </w:rPr>
      </w:pPr>
    </w:p>
    <w:p w14:paraId="680C8103" w14:textId="77777777" w:rsidR="00ED638A" w:rsidRDefault="00ED638A">
      <w:pPr>
        <w:pStyle w:val="Corpsdetexte"/>
        <w:rPr>
          <w:b/>
          <w:sz w:val="20"/>
        </w:rPr>
      </w:pPr>
    </w:p>
    <w:p w14:paraId="42BE4966" w14:textId="77777777" w:rsidR="00ED638A" w:rsidRDefault="00CF405F">
      <w:pPr>
        <w:pStyle w:val="Corpsdetexte"/>
        <w:spacing w:before="4"/>
        <w:rPr>
          <w:b/>
          <w:sz w:val="17"/>
        </w:rPr>
      </w:pPr>
      <w:r>
        <w:rPr>
          <w:noProof/>
        </w:rPr>
        <w:drawing>
          <wp:anchor distT="0" distB="0" distL="0" distR="0" simplePos="0" relativeHeight="29" behindDoc="0" locked="0" layoutInCell="1" allowOverlap="1" wp14:anchorId="29A9AD84" wp14:editId="6D726BF4">
            <wp:simplePos x="0" y="0"/>
            <wp:positionH relativeFrom="page">
              <wp:posOffset>680601</wp:posOffset>
            </wp:positionH>
            <wp:positionV relativeFrom="paragraph">
              <wp:posOffset>151471</wp:posOffset>
            </wp:positionV>
            <wp:extent cx="6022373" cy="3803904"/>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0" cstate="print"/>
                    <a:stretch>
                      <a:fillRect/>
                    </a:stretch>
                  </pic:blipFill>
                  <pic:spPr>
                    <a:xfrm>
                      <a:off x="0" y="0"/>
                      <a:ext cx="6022373" cy="3803904"/>
                    </a:xfrm>
                    <a:prstGeom prst="rect">
                      <a:avLst/>
                    </a:prstGeom>
                  </pic:spPr>
                </pic:pic>
              </a:graphicData>
            </a:graphic>
          </wp:anchor>
        </w:drawing>
      </w:r>
    </w:p>
    <w:p w14:paraId="1912AAD2" w14:textId="77777777" w:rsidR="00ED638A" w:rsidRDefault="00ED638A">
      <w:pPr>
        <w:pStyle w:val="Corpsdetexte"/>
        <w:rPr>
          <w:b/>
          <w:sz w:val="20"/>
        </w:rPr>
      </w:pPr>
    </w:p>
    <w:p w14:paraId="7C2FE8D1" w14:textId="77777777" w:rsidR="00ED638A" w:rsidRDefault="00ED638A">
      <w:pPr>
        <w:pStyle w:val="Corpsdetexte"/>
        <w:rPr>
          <w:b/>
          <w:sz w:val="20"/>
        </w:rPr>
      </w:pPr>
    </w:p>
    <w:p w14:paraId="55039269" w14:textId="77777777" w:rsidR="00ED638A" w:rsidRDefault="00ED638A">
      <w:pPr>
        <w:pStyle w:val="Corpsdetexte"/>
        <w:rPr>
          <w:b/>
          <w:sz w:val="20"/>
        </w:rPr>
      </w:pPr>
    </w:p>
    <w:p w14:paraId="0514A2FC" w14:textId="77777777" w:rsidR="00ED638A" w:rsidRDefault="00CF405F">
      <w:pPr>
        <w:pStyle w:val="Titre4"/>
        <w:numPr>
          <w:ilvl w:val="1"/>
          <w:numId w:val="37"/>
        </w:numPr>
        <w:tabs>
          <w:tab w:val="left" w:pos="808"/>
          <w:tab w:val="left" w:pos="809"/>
        </w:tabs>
        <w:spacing w:before="242"/>
      </w:pPr>
      <w:bookmarkStart w:id="67" w:name="_bookmark67"/>
      <w:bookmarkEnd w:id="67"/>
      <w:r>
        <w:rPr>
          <w:color w:val="EB732C"/>
          <w:w w:val="90"/>
        </w:rPr>
        <w:t>Accompagner</w:t>
      </w:r>
      <w:r>
        <w:rPr>
          <w:color w:val="EB732C"/>
          <w:spacing w:val="-14"/>
          <w:w w:val="90"/>
        </w:rPr>
        <w:t xml:space="preserve"> </w:t>
      </w:r>
      <w:r>
        <w:rPr>
          <w:color w:val="EB732C"/>
          <w:w w:val="90"/>
        </w:rPr>
        <w:t>le</w:t>
      </w:r>
      <w:r>
        <w:rPr>
          <w:color w:val="EB732C"/>
          <w:spacing w:val="-15"/>
          <w:w w:val="90"/>
        </w:rPr>
        <w:t xml:space="preserve"> </w:t>
      </w:r>
      <w:r>
        <w:rPr>
          <w:color w:val="EB732C"/>
          <w:w w:val="90"/>
        </w:rPr>
        <w:t>patient</w:t>
      </w:r>
      <w:r>
        <w:rPr>
          <w:color w:val="EB732C"/>
          <w:spacing w:val="-12"/>
          <w:w w:val="90"/>
        </w:rPr>
        <w:t xml:space="preserve"> </w:t>
      </w:r>
      <w:r>
        <w:rPr>
          <w:color w:val="EB732C"/>
          <w:w w:val="90"/>
        </w:rPr>
        <w:t>vers</w:t>
      </w:r>
      <w:r>
        <w:rPr>
          <w:color w:val="EB732C"/>
          <w:spacing w:val="-15"/>
          <w:w w:val="90"/>
        </w:rPr>
        <w:t xml:space="preserve"> </w:t>
      </w:r>
      <w:r>
        <w:rPr>
          <w:color w:val="EB732C"/>
          <w:w w:val="90"/>
        </w:rPr>
        <w:t>un</w:t>
      </w:r>
      <w:r>
        <w:rPr>
          <w:color w:val="EB732C"/>
          <w:spacing w:val="-12"/>
          <w:w w:val="90"/>
        </w:rPr>
        <w:t xml:space="preserve"> </w:t>
      </w:r>
      <w:r>
        <w:rPr>
          <w:color w:val="EB732C"/>
          <w:w w:val="90"/>
        </w:rPr>
        <w:t>changement</w:t>
      </w:r>
      <w:r>
        <w:rPr>
          <w:color w:val="EB732C"/>
          <w:spacing w:val="-15"/>
          <w:w w:val="90"/>
        </w:rPr>
        <w:t xml:space="preserve"> </w:t>
      </w:r>
      <w:r>
        <w:rPr>
          <w:color w:val="EB732C"/>
          <w:w w:val="90"/>
        </w:rPr>
        <w:t>de</w:t>
      </w:r>
      <w:r>
        <w:rPr>
          <w:color w:val="EB732C"/>
          <w:spacing w:val="-12"/>
          <w:w w:val="90"/>
        </w:rPr>
        <w:t xml:space="preserve"> </w:t>
      </w:r>
      <w:r>
        <w:rPr>
          <w:color w:val="EB732C"/>
          <w:w w:val="90"/>
        </w:rPr>
        <w:t>comportement</w:t>
      </w:r>
    </w:p>
    <w:p w14:paraId="03BD530D" w14:textId="77777777" w:rsidR="00ED638A" w:rsidRDefault="00CF405F">
      <w:pPr>
        <w:pStyle w:val="Corpsdetexte"/>
        <w:spacing w:before="144" w:line="300" w:lineRule="auto"/>
        <w:ind w:left="232" w:right="748"/>
        <w:jc w:val="both"/>
      </w:pPr>
      <w:r>
        <w:t xml:space="preserve">Le médecin doit se rappeler que </w:t>
      </w:r>
      <w:r>
        <w:rPr>
          <w:u w:val="single"/>
        </w:rPr>
        <w:t>le changement de comportement ne se prescrit pas</w:t>
      </w:r>
      <w:r>
        <w:t>. Il doit accompagner progressivement son patient vers un changement de mode de vie plus actif et moins sédentaire, en s’aidant d’approches cognitives et comportementales.</w:t>
      </w:r>
    </w:p>
    <w:p w14:paraId="1127C15D" w14:textId="77777777" w:rsidR="00ED638A" w:rsidRDefault="00CF405F">
      <w:pPr>
        <w:pStyle w:val="Corpsdetexte"/>
        <w:spacing w:before="119" w:line="300" w:lineRule="auto"/>
        <w:ind w:left="232" w:right="747"/>
        <w:jc w:val="both"/>
      </w:pPr>
      <w:r>
        <w:t xml:space="preserve">Il doit </w:t>
      </w:r>
      <w:r>
        <w:rPr>
          <w:u w:val="single"/>
        </w:rPr>
        <w:t>repérer les freins et les leviers à la pratique d’une AP</w:t>
      </w:r>
      <w:r>
        <w:t xml:space="preserve"> par son patient en s’appuyant sur les facteurs connus pour influencer la pratique d’AP.</w:t>
      </w:r>
    </w:p>
    <w:p w14:paraId="3D31C3A2" w14:textId="77777777" w:rsidR="00ED638A" w:rsidRDefault="00CF405F">
      <w:pPr>
        <w:pStyle w:val="Corpsdetexte"/>
        <w:spacing w:before="119" w:line="300" w:lineRule="auto"/>
        <w:ind w:left="232" w:right="750"/>
        <w:jc w:val="both"/>
      </w:pPr>
      <w:r>
        <w:rPr>
          <w:u w:val="single"/>
        </w:rPr>
        <w:t>En pratique</w:t>
      </w:r>
      <w:r>
        <w:t>, le médecin doit formuler son message sur l’AP de manière positive, en insistant sur les gains pour la santé, la qualité de vie et les années de vie sans incapacité.</w:t>
      </w:r>
    </w:p>
    <w:p w14:paraId="392AF631" w14:textId="77777777" w:rsidR="00ED638A" w:rsidRDefault="00CF405F">
      <w:pPr>
        <w:pStyle w:val="Corpsdetexte"/>
        <w:spacing w:before="61" w:line="300" w:lineRule="auto"/>
        <w:ind w:left="232" w:right="748"/>
        <w:jc w:val="both"/>
      </w:pPr>
      <w:r>
        <w:t>Lors du suivi, il doit valoriser les résultats obtenus sur la vie quotidienne du patient, sa condition physique et son état de santé.</w:t>
      </w:r>
    </w:p>
    <w:p w14:paraId="4033958F" w14:textId="77777777" w:rsidR="00ED638A" w:rsidRDefault="00CF405F">
      <w:pPr>
        <w:pStyle w:val="Corpsdetexte"/>
        <w:spacing w:before="59" w:line="300" w:lineRule="auto"/>
        <w:ind w:left="232" w:right="747"/>
        <w:jc w:val="both"/>
      </w:pPr>
      <w:r>
        <w:t xml:space="preserve">Les AP seront d’autant plus suivies qu’elles présentent un caractère ludique et s’accompagnent de données concrètes (comme l’utilisation d’un podomètre dans le cadre d’un programme de marche) et qu’elles ont été </w:t>
      </w:r>
      <w:r>
        <w:rPr>
          <w:u w:val="single"/>
        </w:rPr>
        <w:t>choisies avec le patient</w:t>
      </w:r>
      <w:r>
        <w:t>.</w:t>
      </w:r>
    </w:p>
    <w:p w14:paraId="15FD6E09" w14:textId="77777777" w:rsidR="00ED638A" w:rsidRDefault="00ED638A">
      <w:pPr>
        <w:pStyle w:val="Corpsdetexte"/>
        <w:spacing w:before="5"/>
        <w:rPr>
          <w:sz w:val="15"/>
        </w:rPr>
      </w:pPr>
    </w:p>
    <w:p w14:paraId="36731601" w14:textId="77777777" w:rsidR="00ED638A" w:rsidRDefault="00CF405F">
      <w:pPr>
        <w:spacing w:before="100"/>
        <w:ind w:left="232"/>
        <w:jc w:val="both"/>
        <w:rPr>
          <w:b/>
          <w:sz w:val="21"/>
        </w:rPr>
      </w:pPr>
      <w:r>
        <w:rPr>
          <w:rFonts w:ascii="Microsoft Sans Serif" w:hAnsi="Microsoft Sans Serif"/>
          <w:color w:val="EB732C"/>
          <w:w w:val="275"/>
          <w:position w:val="1"/>
          <w:sz w:val="16"/>
        </w:rPr>
        <w:t xml:space="preserve"> </w:t>
      </w:r>
      <w:r>
        <w:rPr>
          <w:b/>
          <w:color w:val="EB732C"/>
          <w:sz w:val="21"/>
        </w:rPr>
        <w:t>Les leviers à l’activité physique</w:t>
      </w:r>
    </w:p>
    <w:p w14:paraId="781FE9D2" w14:textId="77777777" w:rsidR="00ED638A" w:rsidRDefault="00CF405F">
      <w:pPr>
        <w:pStyle w:val="Corpsdetexte"/>
        <w:spacing w:before="122" w:line="300" w:lineRule="auto"/>
        <w:ind w:left="232" w:right="751"/>
        <w:jc w:val="both"/>
      </w:pPr>
      <w:r>
        <w:t xml:space="preserve">Les </w:t>
      </w:r>
      <w:r>
        <w:rPr>
          <w:u w:val="single"/>
        </w:rPr>
        <w:t>facteurs de motivation à l’AP</w:t>
      </w:r>
      <w:r>
        <w:t xml:space="preserve"> chez les adultes et les personnes âgées sont : la santé, le contrôle du poids, le ressenti de bénéfices physiques (diminution des sensations de fatigue et de dyspnée à l’exercice) et psychologiques (plaisir, bien-être), l’estime de soi, la valeur physique perçue (apparence</w:t>
      </w:r>
    </w:p>
    <w:p w14:paraId="7B5A05BC" w14:textId="77777777" w:rsidR="00ED638A" w:rsidRDefault="00ED638A">
      <w:pPr>
        <w:spacing w:line="300" w:lineRule="auto"/>
        <w:jc w:val="both"/>
        <w:sectPr w:rsidR="00ED638A">
          <w:pgSz w:w="11910" w:h="16840"/>
          <w:pgMar w:top="1120" w:right="380" w:bottom="820" w:left="620" w:header="0" w:footer="543" w:gutter="0"/>
          <w:cols w:space="720"/>
        </w:sectPr>
      </w:pPr>
    </w:p>
    <w:p w14:paraId="479B0597" w14:textId="77777777" w:rsidR="00ED638A" w:rsidRDefault="00CF405F">
      <w:pPr>
        <w:pStyle w:val="Corpsdetexte"/>
        <w:spacing w:before="82" w:line="300" w:lineRule="auto"/>
        <w:ind w:left="232" w:right="747"/>
        <w:jc w:val="both"/>
      </w:pPr>
      <w:proofErr w:type="gramStart"/>
      <w:r>
        <w:lastRenderedPageBreak/>
        <w:t>physique</w:t>
      </w:r>
      <w:proofErr w:type="gramEnd"/>
      <w:r>
        <w:t xml:space="preserve"> et force musculaire pour les hommes), la socialisation et le sentiment d’accomplissement (implication et persévérance).</w:t>
      </w:r>
    </w:p>
    <w:p w14:paraId="21325B48" w14:textId="77777777" w:rsidR="00ED638A" w:rsidRDefault="00CF405F">
      <w:pPr>
        <w:pStyle w:val="Corpsdetexte"/>
        <w:spacing w:before="122" w:line="300" w:lineRule="auto"/>
        <w:ind w:left="232" w:right="759"/>
        <w:jc w:val="both"/>
      </w:pPr>
      <w:r>
        <w:t>Chez les plus jeunes, on retrouve les mêmes facteurs de motivation, à l’exception de la santé et du poids qui ne semblent pas, à cet âge, être de bons vecteurs de motivation.</w:t>
      </w:r>
    </w:p>
    <w:p w14:paraId="23E4A270" w14:textId="77777777" w:rsidR="00ED638A" w:rsidRDefault="00CF405F">
      <w:pPr>
        <w:pStyle w:val="Corpsdetexte"/>
        <w:spacing w:before="118" w:line="300" w:lineRule="auto"/>
        <w:ind w:left="232" w:right="747"/>
        <w:jc w:val="both"/>
      </w:pPr>
      <w:r>
        <w:t>Les facteurs de motivation chez les personnes âgées comprennent aussi la prévention des complications associées à l’avancée en âge (les chutes, un déclin cognitif et/ou fonctionnel dans les activités de la vie quotidienne), la perspective d’un maintien à domicile et une meilleure qualité de vie.</w:t>
      </w:r>
    </w:p>
    <w:p w14:paraId="15386EE4" w14:textId="77777777" w:rsidR="00ED638A" w:rsidRDefault="00CF405F">
      <w:pPr>
        <w:pStyle w:val="Corpsdetexte"/>
        <w:spacing w:before="122" w:line="300" w:lineRule="auto"/>
        <w:ind w:left="232" w:right="746"/>
        <w:jc w:val="both"/>
      </w:pPr>
      <w:r>
        <w:t xml:space="preserve">Les facteurs </w:t>
      </w:r>
      <w:r>
        <w:rPr>
          <w:u w:val="single"/>
        </w:rPr>
        <w:t>favorisant un changement de comportement</w:t>
      </w:r>
      <w:r>
        <w:t xml:space="preserve"> vers un mode de vie plus actif sont : un sentiment d’auto-efficacité (ou confiance en soi) ; un support social et des encouragements apportés par la famille, les amis et les professionnels ; et le choix d’alternatives proposées au patient qui répondent à ses préférences, ses objectifs, son style de vie, ses valeurs et sa culture.</w:t>
      </w:r>
    </w:p>
    <w:p w14:paraId="3102F041" w14:textId="77777777" w:rsidR="00ED638A" w:rsidRDefault="00CF405F">
      <w:pPr>
        <w:pStyle w:val="Corpsdetexte"/>
        <w:spacing w:before="120" w:line="300" w:lineRule="auto"/>
        <w:ind w:left="232" w:right="747"/>
        <w:jc w:val="both"/>
      </w:pPr>
      <w:r>
        <w:t xml:space="preserve">Le </w:t>
      </w:r>
      <w:r>
        <w:rPr>
          <w:u w:val="single"/>
        </w:rPr>
        <w:t>sentiment d’auto-efficacité</w:t>
      </w:r>
      <w:r>
        <w:t xml:space="preserve"> est la confiance en sa propre capacité à effectuer une AP. C’est un facteur important de changement de comportement qui peut lui-même être renforcé par : le choix d’une AP qui répond aux goûts du patient ; le choix d’alternatives (une AP en groupe ou en individuel, à domicile ou en salle ou l’utilisation de nouvelles technologies) ; ou la signature d’un contrat </w:t>
      </w:r>
      <w:proofErr w:type="gramStart"/>
      <w:r>
        <w:t>de  santé</w:t>
      </w:r>
      <w:proofErr w:type="gramEnd"/>
      <w:r>
        <w:t xml:space="preserve"> (convention explicite entre le professionnel de santé et le patient qui définit par écrit des objectifs raisonnables et un plan d’action pour y</w:t>
      </w:r>
      <w:r>
        <w:rPr>
          <w:spacing w:val="-9"/>
        </w:rPr>
        <w:t xml:space="preserve"> </w:t>
      </w:r>
      <w:r>
        <w:t>parvenir).</w:t>
      </w:r>
    </w:p>
    <w:p w14:paraId="58C7B5C5" w14:textId="77777777" w:rsidR="00ED638A" w:rsidRDefault="00CF405F">
      <w:pPr>
        <w:pStyle w:val="Corpsdetexte"/>
        <w:spacing w:before="119" w:line="300" w:lineRule="auto"/>
        <w:ind w:left="232" w:right="752"/>
        <w:jc w:val="both"/>
      </w:pPr>
      <w:r>
        <w:t>L’initiation d’une AP, le maintien d’une AP et le changement d’état de motivation pour les AP peuvent avoir des déterminants différents :</w:t>
      </w:r>
    </w:p>
    <w:p w14:paraId="00951D56" w14:textId="77777777" w:rsidR="00ED638A" w:rsidRDefault="00CF405F">
      <w:pPr>
        <w:pStyle w:val="Paragraphedeliste"/>
        <w:numPr>
          <w:ilvl w:val="2"/>
          <w:numId w:val="37"/>
        </w:numPr>
        <w:tabs>
          <w:tab w:val="left" w:pos="952"/>
          <w:tab w:val="left" w:pos="953"/>
        </w:tabs>
        <w:spacing w:before="123" w:line="285" w:lineRule="auto"/>
        <w:ind w:right="757"/>
      </w:pPr>
      <w:proofErr w:type="gramStart"/>
      <w:r>
        <w:t>le</w:t>
      </w:r>
      <w:proofErr w:type="gramEnd"/>
      <w:r>
        <w:t xml:space="preserve"> plaisir ressenti d’être physiquement actif est un facteur favorable commun à l’initiation ou au maintien d’une AP</w:t>
      </w:r>
      <w:r>
        <w:rPr>
          <w:spacing w:val="-3"/>
        </w:rPr>
        <w:t xml:space="preserve"> </w:t>
      </w:r>
      <w:r>
        <w:t>;</w:t>
      </w:r>
    </w:p>
    <w:p w14:paraId="73932CC1" w14:textId="77777777" w:rsidR="00ED638A" w:rsidRDefault="00CF405F">
      <w:pPr>
        <w:pStyle w:val="Paragraphedeliste"/>
        <w:numPr>
          <w:ilvl w:val="2"/>
          <w:numId w:val="37"/>
        </w:numPr>
        <w:tabs>
          <w:tab w:val="left" w:pos="952"/>
          <w:tab w:val="left" w:pos="953"/>
        </w:tabs>
        <w:spacing w:before="16" w:line="285" w:lineRule="auto"/>
        <w:ind w:right="748"/>
      </w:pPr>
      <w:proofErr w:type="gramStart"/>
      <w:r>
        <w:t>la</w:t>
      </w:r>
      <w:proofErr w:type="gramEnd"/>
      <w:r>
        <w:t xml:space="preserve"> force physique, l’habitude de pratiquer des AP sont des facteurs favorables au maintien d’une AP</w:t>
      </w:r>
      <w:r>
        <w:rPr>
          <w:spacing w:val="-1"/>
        </w:rPr>
        <w:t xml:space="preserve"> </w:t>
      </w:r>
      <w:r>
        <w:t>;</w:t>
      </w:r>
    </w:p>
    <w:p w14:paraId="7028D103" w14:textId="77777777" w:rsidR="00ED638A" w:rsidRDefault="00CF405F">
      <w:pPr>
        <w:pStyle w:val="Paragraphedeliste"/>
        <w:numPr>
          <w:ilvl w:val="2"/>
          <w:numId w:val="37"/>
        </w:numPr>
        <w:tabs>
          <w:tab w:val="left" w:pos="952"/>
          <w:tab w:val="left" w:pos="953"/>
        </w:tabs>
        <w:spacing w:before="17" w:line="285" w:lineRule="auto"/>
        <w:ind w:right="753"/>
      </w:pPr>
      <w:proofErr w:type="gramStart"/>
      <w:r>
        <w:t>le</w:t>
      </w:r>
      <w:proofErr w:type="gramEnd"/>
      <w:r>
        <w:t xml:space="preserve"> sentiment d’auto-efficacité, le contrôle des comportements perçus, un faible risque perçu au départ de l’AP et la bonne humeur sont des facteurs favorables au changement</w:t>
      </w:r>
      <w:r>
        <w:rPr>
          <w:spacing w:val="-23"/>
        </w:rPr>
        <w:t xml:space="preserve"> </w:t>
      </w:r>
      <w:r>
        <w:t>d’état.</w:t>
      </w:r>
    </w:p>
    <w:p w14:paraId="68E750DB" w14:textId="77777777" w:rsidR="00ED638A" w:rsidRDefault="00ED638A">
      <w:pPr>
        <w:pStyle w:val="Corpsdetexte"/>
        <w:spacing w:before="3"/>
        <w:rPr>
          <w:sz w:val="25"/>
        </w:rPr>
      </w:pPr>
    </w:p>
    <w:p w14:paraId="0D15C9A3" w14:textId="77777777" w:rsidR="00ED638A" w:rsidRDefault="00CF405F">
      <w:pPr>
        <w:ind w:left="232"/>
        <w:jc w:val="both"/>
        <w:rPr>
          <w:b/>
          <w:sz w:val="21"/>
        </w:rPr>
      </w:pPr>
      <w:r>
        <w:rPr>
          <w:rFonts w:ascii="Microsoft Sans Serif" w:hAnsi="Microsoft Sans Serif"/>
          <w:color w:val="EB732C"/>
          <w:w w:val="275"/>
          <w:position w:val="1"/>
          <w:sz w:val="16"/>
        </w:rPr>
        <w:t xml:space="preserve"> </w:t>
      </w:r>
      <w:r>
        <w:rPr>
          <w:b/>
          <w:color w:val="EB732C"/>
          <w:sz w:val="21"/>
        </w:rPr>
        <w:t>Les freins à l’activité physique</w:t>
      </w:r>
    </w:p>
    <w:p w14:paraId="17E53128" w14:textId="77777777" w:rsidR="00ED638A" w:rsidRDefault="00CF405F">
      <w:pPr>
        <w:pStyle w:val="Corpsdetexte"/>
        <w:spacing w:before="64" w:line="300" w:lineRule="auto"/>
        <w:ind w:left="232" w:right="747"/>
        <w:jc w:val="both"/>
      </w:pPr>
      <w:r>
        <w:t>Un patient peut faire valoir plusieurs obstacles à l’engagement et au maintien d’une AP. Il est important de les connaître pour les repérer, afin d’être en mesure de rassurer et motiver efficacement le patient. Les freins à l’AP les plus fréquents sont :</w:t>
      </w:r>
    </w:p>
    <w:p w14:paraId="4E9B952F" w14:textId="77777777" w:rsidR="00ED638A" w:rsidRDefault="00ED638A">
      <w:pPr>
        <w:pStyle w:val="Corpsdetexte"/>
        <w:spacing w:before="4"/>
        <w:rPr>
          <w:sz w:val="5"/>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4"/>
      </w:tblGrid>
      <w:tr w:rsidR="00ED638A" w14:paraId="26EE7562" w14:textId="77777777">
        <w:trPr>
          <w:trHeight w:val="3933"/>
        </w:trPr>
        <w:tc>
          <w:tcPr>
            <w:tcW w:w="10204" w:type="dxa"/>
          </w:tcPr>
          <w:p w14:paraId="41B71B1E" w14:textId="77777777" w:rsidR="00ED638A" w:rsidRDefault="00CF405F">
            <w:pPr>
              <w:pStyle w:val="TableParagraph"/>
              <w:numPr>
                <w:ilvl w:val="0"/>
                <w:numId w:val="36"/>
              </w:numPr>
              <w:tabs>
                <w:tab w:val="left" w:pos="820"/>
                <w:tab w:val="left" w:pos="822"/>
              </w:tabs>
              <w:spacing w:before="97"/>
              <w:ind w:hanging="357"/>
            </w:pPr>
            <w:proofErr w:type="gramStart"/>
            <w:r>
              <w:t>le</w:t>
            </w:r>
            <w:proofErr w:type="gramEnd"/>
            <w:r>
              <w:t xml:space="preserve"> manque de temps</w:t>
            </w:r>
            <w:r>
              <w:rPr>
                <w:spacing w:val="-6"/>
              </w:rPr>
              <w:t xml:space="preserve"> </w:t>
            </w:r>
            <w:r>
              <w:t>;</w:t>
            </w:r>
          </w:p>
          <w:p w14:paraId="28982F15" w14:textId="77777777" w:rsidR="00ED638A" w:rsidRDefault="00CF405F">
            <w:pPr>
              <w:pStyle w:val="TableParagraph"/>
              <w:numPr>
                <w:ilvl w:val="0"/>
                <w:numId w:val="36"/>
              </w:numPr>
              <w:tabs>
                <w:tab w:val="left" w:pos="820"/>
                <w:tab w:val="left" w:pos="822"/>
              </w:tabs>
              <w:spacing w:before="130"/>
              <w:ind w:hanging="357"/>
            </w:pPr>
            <w:proofErr w:type="gramStart"/>
            <w:r>
              <w:t>le</w:t>
            </w:r>
            <w:proofErr w:type="gramEnd"/>
            <w:r>
              <w:t xml:space="preserve"> manque de motivation</w:t>
            </w:r>
            <w:r>
              <w:rPr>
                <w:spacing w:val="-4"/>
              </w:rPr>
              <w:t xml:space="preserve"> </w:t>
            </w:r>
            <w:r>
              <w:t>;</w:t>
            </w:r>
          </w:p>
          <w:p w14:paraId="715302A8" w14:textId="77777777" w:rsidR="00ED638A" w:rsidRDefault="00CF405F">
            <w:pPr>
              <w:pStyle w:val="TableParagraph"/>
              <w:numPr>
                <w:ilvl w:val="0"/>
                <w:numId w:val="36"/>
              </w:numPr>
              <w:tabs>
                <w:tab w:val="left" w:pos="820"/>
                <w:tab w:val="left" w:pos="822"/>
              </w:tabs>
              <w:spacing w:before="134"/>
              <w:ind w:hanging="357"/>
            </w:pPr>
            <w:proofErr w:type="gramStart"/>
            <w:r>
              <w:t>l’autodépréciation</w:t>
            </w:r>
            <w:proofErr w:type="gramEnd"/>
            <w:r>
              <w:t xml:space="preserve"> et les idées fausses sur l’AP</w:t>
            </w:r>
            <w:r>
              <w:rPr>
                <w:spacing w:val="-3"/>
              </w:rPr>
              <w:t xml:space="preserve"> </w:t>
            </w:r>
            <w:r>
              <w:t>;</w:t>
            </w:r>
          </w:p>
          <w:p w14:paraId="1899D28E" w14:textId="77777777" w:rsidR="00ED638A" w:rsidRDefault="00CF405F">
            <w:pPr>
              <w:pStyle w:val="TableParagraph"/>
              <w:numPr>
                <w:ilvl w:val="0"/>
                <w:numId w:val="36"/>
              </w:numPr>
              <w:tabs>
                <w:tab w:val="left" w:pos="820"/>
                <w:tab w:val="left" w:pos="822"/>
              </w:tabs>
              <w:spacing w:before="131"/>
              <w:ind w:hanging="357"/>
            </w:pPr>
            <w:proofErr w:type="gramStart"/>
            <w:r>
              <w:t>la</w:t>
            </w:r>
            <w:proofErr w:type="gramEnd"/>
            <w:r>
              <w:t xml:space="preserve"> perception d’un état de fatigue et la peur de se blesser</w:t>
            </w:r>
            <w:r>
              <w:rPr>
                <w:spacing w:val="-9"/>
              </w:rPr>
              <w:t xml:space="preserve"> </w:t>
            </w:r>
            <w:r>
              <w:t>;</w:t>
            </w:r>
          </w:p>
          <w:p w14:paraId="602F5E3C" w14:textId="77777777" w:rsidR="00ED638A" w:rsidRDefault="00CF405F">
            <w:pPr>
              <w:pStyle w:val="TableParagraph"/>
              <w:numPr>
                <w:ilvl w:val="0"/>
                <w:numId w:val="36"/>
              </w:numPr>
              <w:tabs>
                <w:tab w:val="left" w:pos="820"/>
                <w:tab w:val="left" w:pos="822"/>
              </w:tabs>
              <w:spacing w:before="133"/>
              <w:ind w:hanging="357"/>
            </w:pPr>
            <w:proofErr w:type="gramStart"/>
            <w:r>
              <w:t>les</w:t>
            </w:r>
            <w:proofErr w:type="gramEnd"/>
            <w:r>
              <w:t xml:space="preserve"> influences sociales (qui peuvent être peu motivantes pour les AP)</w:t>
            </w:r>
            <w:r>
              <w:rPr>
                <w:spacing w:val="-3"/>
              </w:rPr>
              <w:t xml:space="preserve"> </w:t>
            </w:r>
            <w:r>
              <w:t>;</w:t>
            </w:r>
          </w:p>
          <w:p w14:paraId="143F1D09" w14:textId="77777777" w:rsidR="00ED638A" w:rsidRDefault="00CF405F">
            <w:pPr>
              <w:pStyle w:val="TableParagraph"/>
              <w:numPr>
                <w:ilvl w:val="0"/>
                <w:numId w:val="36"/>
              </w:numPr>
              <w:tabs>
                <w:tab w:val="left" w:pos="820"/>
                <w:tab w:val="left" w:pos="822"/>
              </w:tabs>
              <w:spacing w:before="131"/>
              <w:ind w:hanging="357"/>
            </w:pPr>
            <w:proofErr w:type="gramStart"/>
            <w:r>
              <w:t>le</w:t>
            </w:r>
            <w:proofErr w:type="gramEnd"/>
            <w:r>
              <w:t xml:space="preserve"> fatalisme et la résignation, en particulier chez les plus âgées et les résidents en EHPAD</w:t>
            </w:r>
            <w:r>
              <w:rPr>
                <w:spacing w:val="-23"/>
              </w:rPr>
              <w:t xml:space="preserve"> </w:t>
            </w:r>
            <w:r>
              <w:t>;</w:t>
            </w:r>
          </w:p>
          <w:p w14:paraId="544991B3" w14:textId="77777777" w:rsidR="00ED638A" w:rsidRDefault="00CF405F">
            <w:pPr>
              <w:pStyle w:val="TableParagraph"/>
              <w:numPr>
                <w:ilvl w:val="0"/>
                <w:numId w:val="36"/>
              </w:numPr>
              <w:tabs>
                <w:tab w:val="left" w:pos="820"/>
                <w:tab w:val="left" w:pos="822"/>
              </w:tabs>
              <w:spacing w:before="131"/>
              <w:ind w:hanging="357"/>
            </w:pPr>
            <w:proofErr w:type="gramStart"/>
            <w:r>
              <w:t>le</w:t>
            </w:r>
            <w:proofErr w:type="gramEnd"/>
            <w:r>
              <w:t xml:space="preserve"> peu d’offres locales ou un environnement matériel non propice à la pratique d’une</w:t>
            </w:r>
            <w:r>
              <w:rPr>
                <w:spacing w:val="-27"/>
              </w:rPr>
              <w:t xml:space="preserve"> </w:t>
            </w:r>
            <w:r>
              <w:t>AP,</w:t>
            </w:r>
          </w:p>
          <w:p w14:paraId="2567590B" w14:textId="77777777" w:rsidR="00ED638A" w:rsidRDefault="00CF405F">
            <w:pPr>
              <w:pStyle w:val="TableParagraph"/>
              <w:numPr>
                <w:ilvl w:val="0"/>
                <w:numId w:val="36"/>
              </w:numPr>
              <w:tabs>
                <w:tab w:val="left" w:pos="820"/>
                <w:tab w:val="left" w:pos="822"/>
              </w:tabs>
              <w:spacing w:before="133"/>
              <w:ind w:hanging="357"/>
            </w:pPr>
            <w:proofErr w:type="gramStart"/>
            <w:r>
              <w:t>le</w:t>
            </w:r>
            <w:proofErr w:type="gramEnd"/>
            <w:r>
              <w:t xml:space="preserve"> manque de personnels formés à l’AP en établissements médicosociaux</w:t>
            </w:r>
            <w:r>
              <w:rPr>
                <w:spacing w:val="-12"/>
              </w:rPr>
              <w:t xml:space="preserve"> </w:t>
            </w:r>
            <w:r>
              <w:t>;</w:t>
            </w:r>
          </w:p>
          <w:p w14:paraId="08CFCCBF" w14:textId="77777777" w:rsidR="00ED638A" w:rsidRDefault="00CF405F">
            <w:pPr>
              <w:pStyle w:val="TableParagraph"/>
              <w:numPr>
                <w:ilvl w:val="0"/>
                <w:numId w:val="36"/>
              </w:numPr>
              <w:tabs>
                <w:tab w:val="left" w:pos="820"/>
                <w:tab w:val="left" w:pos="822"/>
              </w:tabs>
              <w:spacing w:before="131"/>
              <w:ind w:hanging="357"/>
            </w:pPr>
            <w:proofErr w:type="gramStart"/>
            <w:r>
              <w:t>les</w:t>
            </w:r>
            <w:proofErr w:type="gramEnd"/>
            <w:r>
              <w:t xml:space="preserve"> coûts financiers de</w:t>
            </w:r>
            <w:r>
              <w:rPr>
                <w:spacing w:val="-8"/>
              </w:rPr>
              <w:t xml:space="preserve"> </w:t>
            </w:r>
            <w:r>
              <w:t>l’AP.</w:t>
            </w:r>
          </w:p>
        </w:tc>
      </w:tr>
    </w:tbl>
    <w:p w14:paraId="2519FAB5" w14:textId="77777777" w:rsidR="00ED638A" w:rsidRDefault="00ED638A">
      <w:pPr>
        <w:sectPr w:rsidR="00ED638A">
          <w:pgSz w:w="11910" w:h="16840"/>
          <w:pgMar w:top="1080" w:right="380" w:bottom="820" w:left="620" w:header="0" w:footer="543" w:gutter="0"/>
          <w:cols w:space="720"/>
        </w:sectPr>
      </w:pPr>
    </w:p>
    <w:p w14:paraId="70B3BDE1" w14:textId="77777777" w:rsidR="00ED638A" w:rsidRDefault="00CF405F">
      <w:pPr>
        <w:pStyle w:val="Corpsdetexte"/>
        <w:spacing w:before="82" w:line="300" w:lineRule="auto"/>
        <w:ind w:left="232" w:right="746"/>
        <w:jc w:val="both"/>
      </w:pPr>
      <w:r>
        <w:lastRenderedPageBreak/>
        <w:t>Les événements traumatisants psychologiques ou physiques de la vie, comme une dépression ou une blessure, sont des éléments défavorables au maintien de l’AP. La prévention d’un mauvais ressenti (courbatures, fatigue, etc.) et des blessures liées à l’AP est donc essentielle. Pour cela, le programme d’AP doit être adapté à l’état du patient. Il doit respecter une progression graduelle en volume et en intensité, et chaque séance d’AP doit être précédée par une période d’échauffement et suivi d’une période de</w:t>
      </w:r>
      <w:r>
        <w:rPr>
          <w:spacing w:val="-1"/>
        </w:rPr>
        <w:t xml:space="preserve"> </w:t>
      </w:r>
      <w:r>
        <w:t>récupération.</w:t>
      </w:r>
    </w:p>
    <w:p w14:paraId="3A884F8F" w14:textId="77777777" w:rsidR="00ED638A" w:rsidRDefault="00CF405F">
      <w:pPr>
        <w:pStyle w:val="Corpsdetexte"/>
        <w:spacing w:before="122" w:line="300" w:lineRule="auto"/>
        <w:ind w:left="232" w:right="750"/>
        <w:jc w:val="both"/>
      </w:pPr>
      <w:r>
        <w:t>À titre d’exemple, l’annexe 3 reprend les principaux obstacles à la pratique de l’AP formulés par les patients, et propose des réponses. Le médecin peut s’en inspirer.</w:t>
      </w:r>
    </w:p>
    <w:p w14:paraId="1A60ED4E" w14:textId="77777777" w:rsidR="00ED638A" w:rsidRDefault="00ED638A">
      <w:pPr>
        <w:pStyle w:val="Corpsdetexte"/>
        <w:spacing w:before="2"/>
      </w:pPr>
    </w:p>
    <w:p w14:paraId="137C8056" w14:textId="77777777" w:rsidR="00ED638A" w:rsidRDefault="00CF405F">
      <w:pPr>
        <w:pStyle w:val="Titre4"/>
        <w:numPr>
          <w:ilvl w:val="1"/>
          <w:numId w:val="37"/>
        </w:numPr>
        <w:tabs>
          <w:tab w:val="left" w:pos="808"/>
          <w:tab w:val="left" w:pos="809"/>
        </w:tabs>
        <w:ind w:right="696"/>
      </w:pPr>
      <w:bookmarkStart w:id="68" w:name="_bookmark68"/>
      <w:bookmarkEnd w:id="68"/>
      <w:r>
        <w:rPr>
          <w:color w:val="EB732C"/>
          <w:w w:val="85"/>
        </w:rPr>
        <w:t>Définir</w:t>
      </w:r>
      <w:r>
        <w:rPr>
          <w:color w:val="EB732C"/>
          <w:spacing w:val="-26"/>
          <w:w w:val="85"/>
        </w:rPr>
        <w:t xml:space="preserve"> </w:t>
      </w:r>
      <w:r>
        <w:rPr>
          <w:color w:val="EB732C"/>
          <w:w w:val="85"/>
        </w:rPr>
        <w:t>avec</w:t>
      </w:r>
      <w:r>
        <w:rPr>
          <w:color w:val="EB732C"/>
          <w:spacing w:val="-26"/>
          <w:w w:val="85"/>
        </w:rPr>
        <w:t xml:space="preserve"> </w:t>
      </w:r>
      <w:r>
        <w:rPr>
          <w:color w:val="EB732C"/>
          <w:w w:val="85"/>
        </w:rPr>
        <w:t>le</w:t>
      </w:r>
      <w:r>
        <w:rPr>
          <w:color w:val="EB732C"/>
          <w:spacing w:val="-26"/>
          <w:w w:val="85"/>
        </w:rPr>
        <w:t xml:space="preserve"> </w:t>
      </w:r>
      <w:r>
        <w:rPr>
          <w:color w:val="EB732C"/>
          <w:w w:val="85"/>
        </w:rPr>
        <w:t>patient</w:t>
      </w:r>
      <w:r>
        <w:rPr>
          <w:color w:val="EB732C"/>
          <w:spacing w:val="-26"/>
          <w:w w:val="85"/>
        </w:rPr>
        <w:t xml:space="preserve"> </w:t>
      </w:r>
      <w:r>
        <w:rPr>
          <w:color w:val="EB732C"/>
          <w:w w:val="85"/>
        </w:rPr>
        <w:t>des</w:t>
      </w:r>
      <w:r>
        <w:rPr>
          <w:color w:val="EB732C"/>
          <w:spacing w:val="-26"/>
          <w:w w:val="85"/>
        </w:rPr>
        <w:t xml:space="preserve"> </w:t>
      </w:r>
      <w:r>
        <w:rPr>
          <w:color w:val="EB732C"/>
          <w:w w:val="85"/>
        </w:rPr>
        <w:t>objectifs</w:t>
      </w:r>
      <w:r>
        <w:rPr>
          <w:color w:val="EB732C"/>
          <w:spacing w:val="-26"/>
          <w:w w:val="85"/>
        </w:rPr>
        <w:t xml:space="preserve"> </w:t>
      </w:r>
      <w:r>
        <w:rPr>
          <w:color w:val="EB732C"/>
          <w:w w:val="85"/>
        </w:rPr>
        <w:t>réalistes</w:t>
      </w:r>
      <w:r>
        <w:rPr>
          <w:color w:val="EB732C"/>
          <w:spacing w:val="-26"/>
          <w:w w:val="85"/>
        </w:rPr>
        <w:t xml:space="preserve"> </w:t>
      </w:r>
      <w:r>
        <w:rPr>
          <w:color w:val="EB732C"/>
          <w:w w:val="85"/>
        </w:rPr>
        <w:t>et</w:t>
      </w:r>
      <w:r>
        <w:rPr>
          <w:color w:val="EB732C"/>
          <w:spacing w:val="-26"/>
          <w:w w:val="85"/>
        </w:rPr>
        <w:t xml:space="preserve"> </w:t>
      </w:r>
      <w:r>
        <w:rPr>
          <w:color w:val="EB732C"/>
          <w:w w:val="85"/>
        </w:rPr>
        <w:t>réalisables</w:t>
      </w:r>
      <w:r>
        <w:rPr>
          <w:color w:val="EB732C"/>
          <w:spacing w:val="-27"/>
          <w:w w:val="85"/>
        </w:rPr>
        <w:t xml:space="preserve"> </w:t>
      </w:r>
      <w:r>
        <w:rPr>
          <w:color w:val="EB732C"/>
          <w:w w:val="85"/>
        </w:rPr>
        <w:t>d’activité</w:t>
      </w:r>
      <w:r>
        <w:rPr>
          <w:color w:val="EB732C"/>
          <w:spacing w:val="-26"/>
          <w:w w:val="85"/>
        </w:rPr>
        <w:t xml:space="preserve"> </w:t>
      </w:r>
      <w:r>
        <w:rPr>
          <w:color w:val="EB732C"/>
          <w:w w:val="85"/>
        </w:rPr>
        <w:t>physique</w:t>
      </w:r>
      <w:r>
        <w:rPr>
          <w:color w:val="EB732C"/>
          <w:spacing w:val="-25"/>
          <w:w w:val="85"/>
        </w:rPr>
        <w:t xml:space="preserve"> </w:t>
      </w:r>
      <w:r>
        <w:rPr>
          <w:color w:val="EB732C"/>
          <w:w w:val="85"/>
        </w:rPr>
        <w:t>et</w:t>
      </w:r>
      <w:r>
        <w:rPr>
          <w:color w:val="EB732C"/>
          <w:spacing w:val="-26"/>
          <w:w w:val="85"/>
        </w:rPr>
        <w:t xml:space="preserve"> </w:t>
      </w:r>
      <w:r>
        <w:rPr>
          <w:color w:val="EB732C"/>
          <w:w w:val="85"/>
        </w:rPr>
        <w:t>de</w:t>
      </w:r>
      <w:r>
        <w:rPr>
          <w:color w:val="EB732C"/>
          <w:spacing w:val="-26"/>
          <w:w w:val="85"/>
        </w:rPr>
        <w:t xml:space="preserve"> </w:t>
      </w:r>
      <w:r>
        <w:rPr>
          <w:color w:val="EB732C"/>
          <w:w w:val="85"/>
        </w:rPr>
        <w:t>réduction</w:t>
      </w:r>
      <w:r>
        <w:rPr>
          <w:color w:val="EB732C"/>
          <w:spacing w:val="-24"/>
          <w:w w:val="85"/>
        </w:rPr>
        <w:t xml:space="preserve"> </w:t>
      </w:r>
      <w:r>
        <w:rPr>
          <w:color w:val="EB732C"/>
          <w:w w:val="85"/>
        </w:rPr>
        <w:t xml:space="preserve">de </w:t>
      </w:r>
      <w:r>
        <w:rPr>
          <w:color w:val="EB732C"/>
          <w:w w:val="90"/>
        </w:rPr>
        <w:t>la</w:t>
      </w:r>
      <w:r>
        <w:rPr>
          <w:color w:val="EB732C"/>
          <w:spacing w:val="-7"/>
          <w:w w:val="90"/>
        </w:rPr>
        <w:t xml:space="preserve"> </w:t>
      </w:r>
      <w:r>
        <w:rPr>
          <w:color w:val="EB732C"/>
          <w:w w:val="90"/>
        </w:rPr>
        <w:t>sédentarité</w:t>
      </w:r>
    </w:p>
    <w:p w14:paraId="2A542328" w14:textId="77777777" w:rsidR="00ED638A" w:rsidRDefault="00CF405F">
      <w:pPr>
        <w:pStyle w:val="Corpsdetexte"/>
        <w:spacing w:before="145"/>
        <w:ind w:left="232"/>
        <w:jc w:val="both"/>
      </w:pPr>
      <w:r>
        <w:t xml:space="preserve">Le médecin doit rechercher les </w:t>
      </w:r>
      <w:r>
        <w:rPr>
          <w:u w:val="single"/>
        </w:rPr>
        <w:t>AP actuelles et antérieures du patient et les motifs éventuels d’arrêt</w:t>
      </w:r>
      <w:r>
        <w:t>.</w:t>
      </w:r>
    </w:p>
    <w:p w14:paraId="78D58D0B" w14:textId="77777777" w:rsidR="00ED638A" w:rsidRDefault="00CF405F">
      <w:pPr>
        <w:pStyle w:val="Corpsdetexte"/>
        <w:spacing w:before="184" w:line="297" w:lineRule="auto"/>
        <w:ind w:left="232" w:right="747"/>
        <w:jc w:val="both"/>
      </w:pPr>
      <w:r>
        <w:t xml:space="preserve">Il doit faire préciser au patient ses </w:t>
      </w:r>
      <w:r>
        <w:rPr>
          <w:u w:val="single"/>
        </w:rPr>
        <w:t>objectifs et ses préférences en AP et sportives,</w:t>
      </w:r>
      <w:r>
        <w:t xml:space="preserve"> ainsi que le temps et les moyens financiers qu’il peut y consacrer.</w:t>
      </w:r>
    </w:p>
    <w:p w14:paraId="3390E532" w14:textId="77777777" w:rsidR="00ED638A" w:rsidRDefault="00CF405F">
      <w:pPr>
        <w:pStyle w:val="Corpsdetexte"/>
        <w:spacing w:before="124" w:line="300" w:lineRule="auto"/>
        <w:ind w:left="232" w:right="747"/>
        <w:jc w:val="both"/>
      </w:pPr>
      <w:r>
        <w:t xml:space="preserve">Pour choisir une activité physique et sportive avec son patient, le médecin peut s’aider du </w:t>
      </w:r>
      <w:hyperlink r:id="rId41">
        <w:r>
          <w:rPr>
            <w:color w:val="EB732C"/>
            <w:u w:val="single" w:color="EB732C"/>
          </w:rPr>
          <w:t>catalogue</w:t>
        </w:r>
      </w:hyperlink>
      <w:r>
        <w:rPr>
          <w:color w:val="EB732C"/>
        </w:rPr>
        <w:t xml:space="preserve"> </w:t>
      </w:r>
      <w:hyperlink r:id="rId42">
        <w:r>
          <w:rPr>
            <w:color w:val="EB732C"/>
            <w:u w:val="single" w:color="EB732C"/>
          </w:rPr>
          <w:t>d’activité du site Manger-Bouger du PNNS</w:t>
        </w:r>
      </w:hyperlink>
      <w:r>
        <w:rPr>
          <w:color w:val="EB732C"/>
          <w:u w:val="single" w:color="EB732C"/>
        </w:rPr>
        <w:t xml:space="preserve">. </w:t>
      </w:r>
      <w:r>
        <w:t xml:space="preserve">(33). Pour le sport-santé, il peut s’aider du </w:t>
      </w:r>
      <w:hyperlink r:id="rId43">
        <w:proofErr w:type="spellStart"/>
        <w:r>
          <w:rPr>
            <w:color w:val="EB732C"/>
            <w:u w:val="single" w:color="EB732C"/>
          </w:rPr>
          <w:t>Médicosport</w:t>
        </w:r>
        <w:proofErr w:type="spellEnd"/>
        <w:r>
          <w:rPr>
            <w:color w:val="EB732C"/>
            <w:u w:val="single" w:color="EB732C"/>
          </w:rPr>
          <w:t>-</w:t>
        </w:r>
      </w:hyperlink>
      <w:r>
        <w:rPr>
          <w:color w:val="EB732C"/>
        </w:rPr>
        <w:t xml:space="preserve"> </w:t>
      </w:r>
      <w:hyperlink r:id="rId44">
        <w:r>
          <w:rPr>
            <w:color w:val="EB732C"/>
            <w:u w:val="single" w:color="EB732C"/>
          </w:rPr>
          <w:t>santé</w:t>
        </w:r>
        <w:r>
          <w:rPr>
            <w:color w:val="EB732C"/>
          </w:rPr>
          <w:t xml:space="preserve"> </w:t>
        </w:r>
      </w:hyperlink>
      <w:r>
        <w:t>du Comité national olympique et sportif français (CNOSF).</w:t>
      </w:r>
    </w:p>
    <w:p w14:paraId="58B56EED" w14:textId="77777777" w:rsidR="00ED638A" w:rsidRDefault="00CF405F">
      <w:pPr>
        <w:pStyle w:val="Corpsdetexte"/>
        <w:spacing w:before="119" w:line="300" w:lineRule="auto"/>
        <w:ind w:left="232" w:right="747"/>
        <w:jc w:val="both"/>
      </w:pPr>
      <w:r>
        <w:t xml:space="preserve">Il doit </w:t>
      </w:r>
      <w:r>
        <w:rPr>
          <w:u w:val="single"/>
        </w:rPr>
        <w:t>rechercher avec son patient les ressources en AP de son environnement</w:t>
      </w:r>
      <w:r>
        <w:t xml:space="preserve">. Certaines Agences régionales de santé (ARS) ont édité des répertoires sur les ressources en AP de leur territoire dans le cadre des plans régionaux Sport-Santé-Bien-Être menés auprès des Directions régionales de la jeunesse des sports et de la cohésion sociale (DRJSCS). Le CNOSF a édité sur son site un </w:t>
      </w:r>
      <w:hyperlink r:id="rId45">
        <w:r>
          <w:rPr>
            <w:color w:val="EB732C"/>
            <w:u w:val="single" w:color="EB732C"/>
          </w:rPr>
          <w:t>annuaire</w:t>
        </w:r>
      </w:hyperlink>
      <w:r>
        <w:rPr>
          <w:color w:val="EB732C"/>
        </w:rPr>
        <w:t xml:space="preserve"> </w:t>
      </w:r>
      <w:hyperlink r:id="rId46">
        <w:r>
          <w:rPr>
            <w:color w:val="EB732C"/>
            <w:u w:val="single" w:color="EB732C"/>
          </w:rPr>
          <w:t xml:space="preserve">actualisé des fédérations sportives </w:t>
        </w:r>
      </w:hyperlink>
      <w:r>
        <w:rPr>
          <w:color w:val="EB732C"/>
          <w:u w:val="single" w:color="EB732C"/>
        </w:rPr>
        <w:t xml:space="preserve">dans le sport-santé </w:t>
      </w:r>
      <w:r>
        <w:t>(34).</w:t>
      </w:r>
    </w:p>
    <w:p w14:paraId="436D6A0A" w14:textId="77777777" w:rsidR="00ED638A" w:rsidRDefault="00CF405F">
      <w:pPr>
        <w:spacing w:before="118" w:line="302" w:lineRule="auto"/>
        <w:ind w:left="232" w:right="746"/>
        <w:jc w:val="both"/>
      </w:pPr>
      <w:r>
        <w:t xml:space="preserve">Le médecin doit conseiller et encourager son patient à pratiquer des AP, en fonction </w:t>
      </w:r>
      <w:r>
        <w:rPr>
          <w:b/>
        </w:rPr>
        <w:t>d’objectifs réalistes et réalisables sur le long terme</w:t>
      </w:r>
      <w:r>
        <w:t>, en prenant en compte l’ensemble des données précédentes et selon certains principes généraux :</w:t>
      </w:r>
    </w:p>
    <w:p w14:paraId="5789E9B5" w14:textId="77777777" w:rsidR="00ED638A" w:rsidRDefault="00CF405F">
      <w:pPr>
        <w:pStyle w:val="Paragraphedeliste"/>
        <w:numPr>
          <w:ilvl w:val="0"/>
          <w:numId w:val="75"/>
        </w:numPr>
        <w:tabs>
          <w:tab w:val="left" w:pos="592"/>
        </w:tabs>
        <w:spacing w:before="114" w:line="297" w:lineRule="auto"/>
        <w:ind w:right="747"/>
        <w:jc w:val="both"/>
        <w:rPr>
          <w:rFonts w:ascii="Symbol" w:hAnsi="Symbol"/>
          <w:color w:val="F79546"/>
        </w:rPr>
      </w:pPr>
      <w:proofErr w:type="gramStart"/>
      <w:r>
        <w:t>chez</w:t>
      </w:r>
      <w:proofErr w:type="gramEnd"/>
      <w:r>
        <w:t xml:space="preserve"> les personnes qui pratiquent régulièrement une AP, les recommandations du médecin ne doivent pas promouvoir un objectif qui encouragerait une réduction du niveau d’AP habituel, sauf risque particulier</w:t>
      </w:r>
      <w:r>
        <w:rPr>
          <w:spacing w:val="-3"/>
        </w:rPr>
        <w:t xml:space="preserve"> </w:t>
      </w:r>
      <w:r>
        <w:t>;</w:t>
      </w:r>
    </w:p>
    <w:p w14:paraId="60D7AA0E" w14:textId="77777777" w:rsidR="00ED638A" w:rsidRDefault="00CF405F">
      <w:pPr>
        <w:pStyle w:val="Paragraphedeliste"/>
        <w:numPr>
          <w:ilvl w:val="0"/>
          <w:numId w:val="75"/>
        </w:numPr>
        <w:tabs>
          <w:tab w:val="left" w:pos="592"/>
        </w:tabs>
        <w:spacing w:before="124" w:line="297" w:lineRule="auto"/>
        <w:ind w:right="743"/>
        <w:jc w:val="both"/>
        <w:rPr>
          <w:rFonts w:ascii="Symbol" w:hAnsi="Symbol"/>
          <w:color w:val="F79546"/>
        </w:rPr>
      </w:pPr>
      <w:proofErr w:type="gramStart"/>
      <w:r>
        <w:t>à</w:t>
      </w:r>
      <w:proofErr w:type="gramEnd"/>
      <w:r>
        <w:t xml:space="preserve"> l’inverse, les recommandations générales d’AP peuvent ne pas être applicables compte tenu des caractéristiques du patient (âge, état de santé, condition physique, handicap) ou de l’environnemental humain ou construit, ou être inadaptées aux objectifs ou aux désirs actuels du patient. Dans ces cas, il convient de lui expliquer que toutes les AP réalisées, si elles sont régulières, restent bénéfiques pour la</w:t>
      </w:r>
      <w:r>
        <w:rPr>
          <w:spacing w:val="-6"/>
        </w:rPr>
        <w:t xml:space="preserve"> </w:t>
      </w:r>
      <w:r>
        <w:t>santé.</w:t>
      </w:r>
    </w:p>
    <w:p w14:paraId="4CA3CB1A" w14:textId="77777777" w:rsidR="00ED638A" w:rsidRDefault="00ED638A">
      <w:pPr>
        <w:pStyle w:val="Corpsdetexte"/>
        <w:spacing w:before="5"/>
        <w:rPr>
          <w:sz w:val="21"/>
        </w:rPr>
      </w:pPr>
    </w:p>
    <w:p w14:paraId="42B3937D" w14:textId="77777777" w:rsidR="00ED638A" w:rsidRDefault="00CF405F">
      <w:pPr>
        <w:pStyle w:val="Corpsdetexte"/>
        <w:spacing w:before="1" w:line="300" w:lineRule="auto"/>
        <w:ind w:left="232" w:right="750"/>
        <w:jc w:val="both"/>
      </w:pPr>
      <w:r>
        <w:t xml:space="preserve">Le médecin doit aider son patient </w:t>
      </w:r>
      <w:r>
        <w:rPr>
          <w:u w:val="single"/>
        </w:rPr>
        <w:t xml:space="preserve">à réduire les effets délétères de la sédentarité </w:t>
      </w:r>
      <w:r>
        <w:t>(Chapitre 1), qu’il soit physiquement actif ou inactif :</w:t>
      </w:r>
    </w:p>
    <w:p w14:paraId="7E2E0397" w14:textId="77777777" w:rsidR="00ED638A" w:rsidRDefault="00CF405F">
      <w:pPr>
        <w:pStyle w:val="Paragraphedeliste"/>
        <w:numPr>
          <w:ilvl w:val="0"/>
          <w:numId w:val="75"/>
        </w:numPr>
        <w:tabs>
          <w:tab w:val="left" w:pos="591"/>
          <w:tab w:val="left" w:pos="592"/>
        </w:tabs>
        <w:spacing w:before="118"/>
        <w:rPr>
          <w:rFonts w:ascii="Symbol" w:hAnsi="Symbol"/>
          <w:color w:val="F79546"/>
        </w:rPr>
      </w:pPr>
      <w:proofErr w:type="gramStart"/>
      <w:r>
        <w:t>réduire</w:t>
      </w:r>
      <w:proofErr w:type="gramEnd"/>
      <w:r>
        <w:t xml:space="preserve"> son temps consacré à des comportements sédentaires (moins de 7 heures par jour)</w:t>
      </w:r>
      <w:r>
        <w:rPr>
          <w:spacing w:val="-14"/>
        </w:rPr>
        <w:t xml:space="preserve"> </w:t>
      </w:r>
      <w:r>
        <w:t>;</w:t>
      </w:r>
    </w:p>
    <w:p w14:paraId="464CA83F" w14:textId="77777777" w:rsidR="00ED638A" w:rsidRDefault="00CF405F">
      <w:pPr>
        <w:pStyle w:val="Paragraphedeliste"/>
        <w:numPr>
          <w:ilvl w:val="0"/>
          <w:numId w:val="75"/>
        </w:numPr>
        <w:tabs>
          <w:tab w:val="left" w:pos="592"/>
        </w:tabs>
        <w:spacing w:before="182" w:line="295" w:lineRule="auto"/>
        <w:ind w:right="749"/>
        <w:jc w:val="both"/>
        <w:rPr>
          <w:rFonts w:ascii="Symbol" w:hAnsi="Symbol"/>
          <w:color w:val="F79546"/>
        </w:rPr>
      </w:pPr>
      <w:proofErr w:type="gramStart"/>
      <w:r>
        <w:t>intercaler</w:t>
      </w:r>
      <w:proofErr w:type="gramEnd"/>
      <w:r>
        <w:t xml:space="preserve"> fréquemment, entre les périodes de comportement sédentaire, de courtes périodes de position debout (minimum : 1 minute, voire 5 minutes) ou mieux d’AP d’intensité au moins légère</w:t>
      </w:r>
      <w:r>
        <w:rPr>
          <w:spacing w:val="-37"/>
        </w:rPr>
        <w:t xml:space="preserve"> </w:t>
      </w:r>
      <w:r>
        <w:t>;</w:t>
      </w:r>
    </w:p>
    <w:p w14:paraId="05DF646A" w14:textId="77777777" w:rsidR="00ED638A" w:rsidRDefault="00CF405F">
      <w:pPr>
        <w:pStyle w:val="Paragraphedeliste"/>
        <w:numPr>
          <w:ilvl w:val="0"/>
          <w:numId w:val="75"/>
        </w:numPr>
        <w:tabs>
          <w:tab w:val="left" w:pos="592"/>
        </w:tabs>
        <w:spacing w:before="125" w:line="295" w:lineRule="auto"/>
        <w:ind w:right="748"/>
        <w:jc w:val="both"/>
        <w:rPr>
          <w:rFonts w:ascii="Symbol" w:hAnsi="Symbol"/>
          <w:color w:val="F79546"/>
        </w:rPr>
      </w:pPr>
      <w:proofErr w:type="gramStart"/>
      <w:r>
        <w:t>remplacer</w:t>
      </w:r>
      <w:proofErr w:type="gramEnd"/>
      <w:r>
        <w:t xml:space="preserve"> les activités sédentaires par des AP d’intensité légère, ou au mieux par des AP d’intensité au moins</w:t>
      </w:r>
      <w:r>
        <w:rPr>
          <w:spacing w:val="-4"/>
        </w:rPr>
        <w:t xml:space="preserve"> </w:t>
      </w:r>
      <w:r>
        <w:t>modérée.</w:t>
      </w:r>
    </w:p>
    <w:p w14:paraId="661BDCB8" w14:textId="77777777" w:rsidR="00ED638A" w:rsidRDefault="00ED638A">
      <w:pPr>
        <w:spacing w:line="295" w:lineRule="auto"/>
        <w:jc w:val="both"/>
        <w:rPr>
          <w:rFonts w:ascii="Symbol" w:hAnsi="Symbol"/>
        </w:rPr>
        <w:sectPr w:rsidR="00ED638A">
          <w:pgSz w:w="11910" w:h="16840"/>
          <w:pgMar w:top="1080" w:right="380" w:bottom="820" w:left="620" w:header="0" w:footer="543" w:gutter="0"/>
          <w:cols w:space="720"/>
        </w:sectPr>
      </w:pPr>
    </w:p>
    <w:p w14:paraId="55EF711C" w14:textId="77777777" w:rsidR="00ED638A" w:rsidRDefault="00CF405F">
      <w:pPr>
        <w:pStyle w:val="Titre4"/>
        <w:numPr>
          <w:ilvl w:val="1"/>
          <w:numId w:val="37"/>
        </w:numPr>
        <w:tabs>
          <w:tab w:val="left" w:pos="808"/>
          <w:tab w:val="left" w:pos="809"/>
        </w:tabs>
        <w:spacing w:before="78"/>
      </w:pPr>
      <w:bookmarkStart w:id="69" w:name="_bookmark69"/>
      <w:bookmarkEnd w:id="69"/>
      <w:r>
        <w:rPr>
          <w:color w:val="EB732C"/>
          <w:w w:val="90"/>
        </w:rPr>
        <w:lastRenderedPageBreak/>
        <w:t>Encourager</w:t>
      </w:r>
      <w:r>
        <w:rPr>
          <w:color w:val="EB732C"/>
          <w:spacing w:val="-15"/>
          <w:w w:val="90"/>
        </w:rPr>
        <w:t xml:space="preserve"> </w:t>
      </w:r>
      <w:r>
        <w:rPr>
          <w:color w:val="EB732C"/>
          <w:w w:val="90"/>
        </w:rPr>
        <w:t>la</w:t>
      </w:r>
      <w:r>
        <w:rPr>
          <w:color w:val="EB732C"/>
          <w:spacing w:val="-15"/>
          <w:w w:val="90"/>
        </w:rPr>
        <w:t xml:space="preserve"> </w:t>
      </w:r>
      <w:r>
        <w:rPr>
          <w:color w:val="EB732C"/>
          <w:w w:val="90"/>
        </w:rPr>
        <w:t>pratique</w:t>
      </w:r>
      <w:r>
        <w:rPr>
          <w:color w:val="EB732C"/>
          <w:spacing w:val="-15"/>
          <w:w w:val="90"/>
        </w:rPr>
        <w:t xml:space="preserve"> </w:t>
      </w:r>
      <w:r>
        <w:rPr>
          <w:color w:val="EB732C"/>
          <w:w w:val="90"/>
        </w:rPr>
        <w:t>d’activité</w:t>
      </w:r>
      <w:r>
        <w:rPr>
          <w:color w:val="EB732C"/>
          <w:spacing w:val="-15"/>
          <w:w w:val="90"/>
        </w:rPr>
        <w:t xml:space="preserve"> </w:t>
      </w:r>
      <w:r>
        <w:rPr>
          <w:color w:val="EB732C"/>
          <w:w w:val="90"/>
        </w:rPr>
        <w:t>physique</w:t>
      </w:r>
      <w:r>
        <w:rPr>
          <w:color w:val="EB732C"/>
          <w:spacing w:val="-14"/>
          <w:w w:val="90"/>
        </w:rPr>
        <w:t xml:space="preserve"> </w:t>
      </w:r>
      <w:r>
        <w:rPr>
          <w:color w:val="EB732C"/>
          <w:w w:val="90"/>
        </w:rPr>
        <w:t>sous</w:t>
      </w:r>
      <w:r>
        <w:rPr>
          <w:color w:val="EB732C"/>
          <w:spacing w:val="-15"/>
          <w:w w:val="90"/>
        </w:rPr>
        <w:t xml:space="preserve"> </w:t>
      </w:r>
      <w:r>
        <w:rPr>
          <w:color w:val="EB732C"/>
          <w:w w:val="90"/>
        </w:rPr>
        <w:t>toutes</w:t>
      </w:r>
      <w:r>
        <w:rPr>
          <w:color w:val="EB732C"/>
          <w:spacing w:val="-15"/>
          <w:w w:val="90"/>
        </w:rPr>
        <w:t xml:space="preserve"> </w:t>
      </w:r>
      <w:r>
        <w:rPr>
          <w:color w:val="EB732C"/>
          <w:w w:val="90"/>
        </w:rPr>
        <w:t>ses</w:t>
      </w:r>
      <w:r>
        <w:rPr>
          <w:color w:val="EB732C"/>
          <w:spacing w:val="-15"/>
          <w:w w:val="90"/>
        </w:rPr>
        <w:t xml:space="preserve"> </w:t>
      </w:r>
      <w:r>
        <w:rPr>
          <w:color w:val="EB732C"/>
          <w:w w:val="90"/>
        </w:rPr>
        <w:t>formes</w:t>
      </w:r>
    </w:p>
    <w:p w14:paraId="5DD31916" w14:textId="77777777" w:rsidR="00ED638A" w:rsidRDefault="00CF405F">
      <w:pPr>
        <w:pStyle w:val="Corpsdetexte"/>
        <w:spacing w:before="144" w:line="300" w:lineRule="auto"/>
        <w:ind w:left="232" w:right="750"/>
        <w:jc w:val="both"/>
      </w:pPr>
      <w:r>
        <w:t xml:space="preserve">Le médecin doit </w:t>
      </w:r>
      <w:r>
        <w:rPr>
          <w:u w:val="single"/>
        </w:rPr>
        <w:t>promouvoir l’AP sous toutes ses formes</w:t>
      </w:r>
      <w:r>
        <w:t>, afin de permettre au patient d’atteindre ou de dépasser les niveaux d’AP recommandés pour la santé (Chapitre 1/recommandation OMS, annexe 8/adulte en bonne santé) et de les maintenir sur le long</w:t>
      </w:r>
      <w:r>
        <w:rPr>
          <w:spacing w:val="-4"/>
        </w:rPr>
        <w:t xml:space="preserve"> </w:t>
      </w:r>
      <w:r>
        <w:t>terme.</w:t>
      </w:r>
    </w:p>
    <w:p w14:paraId="067639A3" w14:textId="77777777" w:rsidR="00ED638A" w:rsidRDefault="00CF405F">
      <w:pPr>
        <w:pStyle w:val="Corpsdetexte"/>
        <w:spacing w:before="120" w:line="300" w:lineRule="auto"/>
        <w:ind w:left="232" w:right="746"/>
        <w:jc w:val="both"/>
      </w:pPr>
      <w:r>
        <w:t>Le médecin doit promouvoir les AP de la vie quotidienne, en particulier les déplacements actifs, mais aussi les activités sportives de loisirs et les exercices physiques, et au besoin les programmes d’activités physiques adaptées et des activités de sport-santé.</w:t>
      </w:r>
    </w:p>
    <w:p w14:paraId="008DD120" w14:textId="77777777" w:rsidR="00ED638A" w:rsidRDefault="00CF405F">
      <w:pPr>
        <w:pStyle w:val="Corpsdetexte"/>
        <w:spacing w:before="121" w:line="300" w:lineRule="auto"/>
        <w:ind w:left="232" w:right="751"/>
        <w:jc w:val="both"/>
      </w:pPr>
      <w:r>
        <w:rPr>
          <w:u w:val="single"/>
        </w:rPr>
        <w:t>Tous les temps d’AP d’intensité au moins modérée, quelle que soit leur durée (même inférieure à</w:t>
      </w:r>
      <w:r>
        <w:t xml:space="preserve">    </w:t>
      </w:r>
      <w:r>
        <w:rPr>
          <w:u w:val="single"/>
        </w:rPr>
        <w:t>10 minutes), doivent être comptabilisés</w:t>
      </w:r>
      <w:r>
        <w:t xml:space="preserve"> pour le calcul des recommandations d’AP pour la</w:t>
      </w:r>
      <w:r>
        <w:rPr>
          <w:spacing w:val="-17"/>
        </w:rPr>
        <w:t xml:space="preserve"> </w:t>
      </w:r>
      <w:r>
        <w:t>santé.</w:t>
      </w:r>
    </w:p>
    <w:p w14:paraId="5B9C60DC" w14:textId="77777777" w:rsidR="00ED638A" w:rsidRDefault="00CF405F">
      <w:pPr>
        <w:pStyle w:val="Corpsdetexte"/>
        <w:spacing w:before="119" w:line="300" w:lineRule="auto"/>
        <w:ind w:left="232" w:right="751"/>
        <w:jc w:val="both"/>
      </w:pPr>
      <w:r>
        <w:t>L’objectif final étant d’accompagner son patient vers un style de vie physiquement actif et moins sédentaire, en sécurité, et, dans la mesure du possible, en toute autonomie.</w:t>
      </w:r>
    </w:p>
    <w:p w14:paraId="193CC685" w14:textId="77777777" w:rsidR="00ED638A" w:rsidRDefault="00ED638A">
      <w:pPr>
        <w:pStyle w:val="Corpsdetexte"/>
        <w:spacing w:before="4"/>
        <w:rPr>
          <w:sz w:val="23"/>
        </w:rPr>
      </w:pPr>
    </w:p>
    <w:p w14:paraId="4B989F27" w14:textId="77777777" w:rsidR="00ED638A" w:rsidRDefault="00CF405F">
      <w:pPr>
        <w:pStyle w:val="Titre6"/>
        <w:numPr>
          <w:ilvl w:val="2"/>
          <w:numId w:val="35"/>
        </w:numPr>
        <w:tabs>
          <w:tab w:val="left" w:pos="953"/>
        </w:tabs>
      </w:pPr>
      <w:r>
        <w:rPr>
          <w:color w:val="EB732C"/>
          <w:w w:val="90"/>
        </w:rPr>
        <w:t>Les</w:t>
      </w:r>
      <w:r>
        <w:rPr>
          <w:color w:val="EB732C"/>
          <w:spacing w:val="-8"/>
          <w:w w:val="90"/>
        </w:rPr>
        <w:t xml:space="preserve"> </w:t>
      </w:r>
      <w:r>
        <w:rPr>
          <w:color w:val="EB732C"/>
          <w:w w:val="90"/>
        </w:rPr>
        <w:t>activités</w:t>
      </w:r>
      <w:r>
        <w:rPr>
          <w:color w:val="EB732C"/>
          <w:spacing w:val="-8"/>
          <w:w w:val="90"/>
        </w:rPr>
        <w:t xml:space="preserve"> </w:t>
      </w:r>
      <w:r>
        <w:rPr>
          <w:color w:val="EB732C"/>
          <w:w w:val="90"/>
        </w:rPr>
        <w:t>physiques</w:t>
      </w:r>
      <w:r>
        <w:rPr>
          <w:color w:val="EB732C"/>
          <w:spacing w:val="-8"/>
          <w:w w:val="90"/>
        </w:rPr>
        <w:t xml:space="preserve"> </w:t>
      </w:r>
      <w:r>
        <w:rPr>
          <w:color w:val="EB732C"/>
          <w:w w:val="90"/>
        </w:rPr>
        <w:t>de</w:t>
      </w:r>
      <w:r>
        <w:rPr>
          <w:color w:val="EB732C"/>
          <w:spacing w:val="-7"/>
          <w:w w:val="90"/>
        </w:rPr>
        <w:t xml:space="preserve"> </w:t>
      </w:r>
      <w:r>
        <w:rPr>
          <w:color w:val="EB732C"/>
          <w:w w:val="90"/>
        </w:rPr>
        <w:t>la</w:t>
      </w:r>
      <w:r>
        <w:rPr>
          <w:color w:val="EB732C"/>
          <w:spacing w:val="-8"/>
          <w:w w:val="90"/>
        </w:rPr>
        <w:t xml:space="preserve"> </w:t>
      </w:r>
      <w:r>
        <w:rPr>
          <w:color w:val="EB732C"/>
          <w:w w:val="90"/>
        </w:rPr>
        <w:t>vie</w:t>
      </w:r>
      <w:r>
        <w:rPr>
          <w:color w:val="EB732C"/>
          <w:spacing w:val="-8"/>
          <w:w w:val="90"/>
        </w:rPr>
        <w:t xml:space="preserve"> </w:t>
      </w:r>
      <w:r>
        <w:rPr>
          <w:color w:val="EB732C"/>
          <w:w w:val="90"/>
        </w:rPr>
        <w:t>quotidienne</w:t>
      </w:r>
    </w:p>
    <w:p w14:paraId="391E75E8" w14:textId="77777777" w:rsidR="00ED638A" w:rsidRDefault="00CF405F">
      <w:pPr>
        <w:pStyle w:val="Corpsdetexte"/>
        <w:spacing w:before="119" w:line="300" w:lineRule="auto"/>
        <w:ind w:left="232" w:right="747"/>
        <w:jc w:val="both"/>
      </w:pPr>
      <w:r>
        <w:t>Les AP de la vie quotidienne se subdivisent habituellement en trois domaines : les déplacements actifs (marche, montée et descente des escaliers, vélo, etc.), les activités domestiques (entretien domestique, bricolage, jardinage, etc.) et les activités professionnelles ou scolaires (annexe 7. Tableaux 13, 14 et 15).</w:t>
      </w:r>
    </w:p>
    <w:p w14:paraId="609E1DD8" w14:textId="77777777" w:rsidR="00ED638A" w:rsidRDefault="00CF405F">
      <w:pPr>
        <w:pStyle w:val="Corpsdetexte"/>
        <w:spacing w:before="122" w:line="300" w:lineRule="auto"/>
        <w:ind w:left="232" w:right="747"/>
        <w:jc w:val="both"/>
      </w:pPr>
      <w:r>
        <w:t xml:space="preserve">Elles tiennent une </w:t>
      </w:r>
      <w:r>
        <w:rPr>
          <w:u w:val="single"/>
        </w:rPr>
        <w:t>part importante de l’AP totale de l’individu</w:t>
      </w:r>
      <w:r>
        <w:t>, en particulier chez les personnes âgées et les personnes peu actives qui ont tendance à considérer comme inaccessibles les représentations d’activité physique qu’elles associent au terme de sport.</w:t>
      </w:r>
    </w:p>
    <w:p w14:paraId="2CEBDC22" w14:textId="77777777" w:rsidR="00ED638A" w:rsidRDefault="00CF405F">
      <w:pPr>
        <w:pStyle w:val="Corpsdetexte"/>
        <w:spacing w:before="119" w:line="300" w:lineRule="auto"/>
        <w:ind w:left="232" w:right="748"/>
        <w:jc w:val="both"/>
      </w:pPr>
      <w:r>
        <w:t xml:space="preserve">Elles sont en général d’une </w:t>
      </w:r>
      <w:r>
        <w:rPr>
          <w:u w:val="single"/>
        </w:rPr>
        <w:t>intensité modérée</w:t>
      </w:r>
      <w:r>
        <w:t xml:space="preserve"> et font courir moins de risques aux personnes physiquement inactives et/ou sédentaires que les AP d’intensité plus élevée. Elles ont une meilleure adhésion sur le long terme.</w:t>
      </w:r>
    </w:p>
    <w:p w14:paraId="6F68D712" w14:textId="77777777" w:rsidR="00ED638A" w:rsidRDefault="00CF405F">
      <w:pPr>
        <w:pStyle w:val="Corpsdetexte"/>
        <w:spacing w:before="120" w:line="300" w:lineRule="auto"/>
        <w:ind w:left="232" w:right="747"/>
        <w:jc w:val="both"/>
      </w:pPr>
      <w:r>
        <w:t xml:space="preserve">Elles n’ont pas pour but premier la pratique d’une AP. Mais cette AP représente un bénéfice collatéral d’une tâche habituelle. Pour les favoriser, on utilise des modèles comportementaux qui consistent en une </w:t>
      </w:r>
      <w:r>
        <w:rPr>
          <w:u w:val="single"/>
        </w:rPr>
        <w:t>opération mentale « gagnant-gagnant</w:t>
      </w:r>
      <w:r>
        <w:t xml:space="preserve"> » : on valorise leurs bénéfices potentiels sur la santé, afin de diminuer la perception négative de ces tâches quotidiennes obligatoires.</w:t>
      </w:r>
    </w:p>
    <w:p w14:paraId="240FBBC3" w14:textId="77777777" w:rsidR="00ED638A" w:rsidRDefault="00CF405F">
      <w:pPr>
        <w:pStyle w:val="Corpsdetexte"/>
        <w:spacing w:before="120" w:line="300" w:lineRule="auto"/>
        <w:ind w:left="232" w:right="747"/>
        <w:jc w:val="both"/>
      </w:pPr>
      <w:r>
        <w:t xml:space="preserve">Les déplacements actifs (marche et vélo) sont </w:t>
      </w:r>
      <w:r>
        <w:rPr>
          <w:u w:val="single"/>
        </w:rPr>
        <w:t>les plus facilement mobilisables</w:t>
      </w:r>
      <w:r>
        <w:t>, ont une bonne observance au long court et sont à privilégier. La marche rapide et le cyclisme de loisirs sont d’AP d’intensité le plus souvent modérée.</w:t>
      </w:r>
    </w:p>
    <w:p w14:paraId="0AA2E2D0" w14:textId="77777777" w:rsidR="00ED638A" w:rsidRDefault="00CF405F">
      <w:pPr>
        <w:pStyle w:val="Corpsdetexte"/>
        <w:spacing w:before="119" w:line="300" w:lineRule="auto"/>
        <w:ind w:left="232" w:right="604"/>
        <w:jc w:val="both"/>
      </w:pPr>
      <w:r>
        <w:rPr>
          <w:color w:val="E26C09"/>
        </w:rPr>
        <w:t xml:space="preserve">La marche </w:t>
      </w:r>
      <w:r>
        <w:t>(chapitre 1/paragraphe 1 ; Annexe 7. Tableau 14) a plusieurs fonctions : déplacements actifs et activités sportives de loisirs. Elle est soutenue par des motivations individuelles et collectives (santé, préservation de l’environnement, etc.). Elle n’a pas besoin d’équipement spécifique. Mais elle est tributaire des caractéristiques de l’environnement construit. La proximité d’espaces verts ou de lieux de loisirs, la continuité des parcours piétons, le sentiment de sécurité, la présence de possibilités de haltes régulières (bancs) sont autant de facteurs qui favorisent sa pratique, en particulier chez les seniors.</w:t>
      </w:r>
    </w:p>
    <w:p w14:paraId="25E3F72B" w14:textId="77777777" w:rsidR="00ED638A" w:rsidRDefault="00CF405F">
      <w:pPr>
        <w:pStyle w:val="Corpsdetexte"/>
        <w:spacing w:before="123" w:line="300" w:lineRule="auto"/>
        <w:ind w:left="232" w:right="604"/>
        <w:jc w:val="both"/>
      </w:pPr>
      <w:r>
        <w:t xml:space="preserve">Les podomètres, </w:t>
      </w:r>
      <w:r>
        <w:rPr>
          <w:i/>
        </w:rPr>
        <w:t xml:space="preserve">smartphones </w:t>
      </w:r>
      <w:r>
        <w:t xml:space="preserve">et </w:t>
      </w:r>
      <w:r>
        <w:rPr>
          <w:i/>
        </w:rPr>
        <w:t xml:space="preserve">trackers </w:t>
      </w:r>
      <w:r>
        <w:t>d’AP sont des outils efficaces pour améliorer l’adhésion à un programme de marche. L’objectif habituellement cité est de 10 000 pas par jour, mais cet objectif ne doit pas être établi, ni imposé comme un dogme ; il vaut mieux, dans un souci d’efficacité, proposer au patient d’augmenter son nombre de pas progressivement (+ 1 000 à 3 000 pas journalier), et souligner que c</w:t>
      </w:r>
      <w:r>
        <w:rPr>
          <w:u w:val="single"/>
        </w:rPr>
        <w:t>haque pas en plus est bénéfique pour sa santé</w:t>
      </w:r>
      <w:r>
        <w:t>.</w:t>
      </w:r>
    </w:p>
    <w:p w14:paraId="358DE98A" w14:textId="77777777" w:rsidR="00ED638A" w:rsidRDefault="00ED638A">
      <w:pPr>
        <w:spacing w:line="300" w:lineRule="auto"/>
        <w:jc w:val="both"/>
        <w:sectPr w:rsidR="00ED638A">
          <w:pgSz w:w="11910" w:h="16840"/>
          <w:pgMar w:top="1080" w:right="380" w:bottom="820" w:left="620" w:header="0" w:footer="543" w:gutter="0"/>
          <w:cols w:space="720"/>
        </w:sectPr>
      </w:pPr>
    </w:p>
    <w:p w14:paraId="20452076" w14:textId="77777777" w:rsidR="00ED638A" w:rsidRDefault="00CF405F">
      <w:pPr>
        <w:pStyle w:val="Corpsdetexte"/>
        <w:spacing w:before="82" w:line="300" w:lineRule="auto"/>
        <w:ind w:left="232" w:right="748"/>
        <w:jc w:val="both"/>
      </w:pPr>
      <w:r>
        <w:rPr>
          <w:color w:val="E26C09"/>
        </w:rPr>
        <w:lastRenderedPageBreak/>
        <w:t xml:space="preserve">La pratique du vélo </w:t>
      </w:r>
      <w:r>
        <w:t xml:space="preserve">(chapitre 1/paragraphe 1 ; annexe 7. Tableau 15) s’inscrit dans le cadre des déplacements actifs et des activités sportives de loisirs. Elle est aussi soutenue par des motivations individuelles et collectives (santé, préservation de l’environnement, etc.). Sa pratique est </w:t>
      </w:r>
      <w:proofErr w:type="gramStart"/>
      <w:r>
        <w:t>tributaire  des</w:t>
      </w:r>
      <w:proofErr w:type="gramEnd"/>
      <w:r>
        <w:t xml:space="preserve"> caractéristiques de l’environnement construit. L’existence de pistes cyclables, la mise à disposition de vélos en libre-service et de vélos à assistance électrique favorisent sa</w:t>
      </w:r>
      <w:r>
        <w:rPr>
          <w:spacing w:val="-12"/>
        </w:rPr>
        <w:t xml:space="preserve"> </w:t>
      </w:r>
      <w:r>
        <w:t>pratique.</w:t>
      </w:r>
    </w:p>
    <w:p w14:paraId="16FB13BB" w14:textId="77777777" w:rsidR="00ED638A" w:rsidRDefault="00ED638A">
      <w:pPr>
        <w:pStyle w:val="Corpsdetexte"/>
        <w:spacing w:before="3"/>
        <w:rPr>
          <w:sz w:val="23"/>
        </w:rPr>
      </w:pPr>
    </w:p>
    <w:p w14:paraId="39309DA3" w14:textId="77777777" w:rsidR="00ED638A" w:rsidRDefault="00CF405F">
      <w:pPr>
        <w:pStyle w:val="Titre6"/>
        <w:numPr>
          <w:ilvl w:val="2"/>
          <w:numId w:val="35"/>
        </w:numPr>
        <w:tabs>
          <w:tab w:val="left" w:pos="953"/>
        </w:tabs>
      </w:pPr>
      <w:r>
        <w:rPr>
          <w:color w:val="EB732C"/>
          <w:w w:val="90"/>
        </w:rPr>
        <w:t>Les activités</w:t>
      </w:r>
      <w:r>
        <w:rPr>
          <w:color w:val="EB732C"/>
          <w:spacing w:val="-13"/>
          <w:w w:val="90"/>
        </w:rPr>
        <w:t xml:space="preserve"> </w:t>
      </w:r>
      <w:r>
        <w:rPr>
          <w:color w:val="EB732C"/>
          <w:w w:val="90"/>
        </w:rPr>
        <w:t>sportives</w:t>
      </w:r>
    </w:p>
    <w:p w14:paraId="191C529B" w14:textId="77777777" w:rsidR="00ED638A" w:rsidRDefault="00CF405F">
      <w:pPr>
        <w:pStyle w:val="Corpsdetexte"/>
        <w:spacing w:before="121" w:line="300" w:lineRule="auto"/>
        <w:ind w:left="232" w:right="610"/>
        <w:jc w:val="both"/>
      </w:pPr>
      <w:r>
        <w:t>Les activités sportives de loisirs (annexe 7 et annexe 8. Tableau 17) peuvent être pratiquées en clubs, en individuel ou en groupes non affiliés à une association. Les activités sportives les plus populaires sont : la marche nordique, la natation, le cyclisme et la course à pied.</w:t>
      </w:r>
    </w:p>
    <w:p w14:paraId="6E99B65C" w14:textId="77777777" w:rsidR="00ED638A" w:rsidRDefault="00CF405F">
      <w:pPr>
        <w:pStyle w:val="Corpsdetexte"/>
        <w:spacing w:before="120" w:line="300" w:lineRule="auto"/>
        <w:ind w:left="232" w:right="610"/>
        <w:jc w:val="both"/>
      </w:pPr>
      <w:r>
        <w:t xml:space="preserve">Chez les patients non habitués à la pratique sportive, il faut insister sur son </w:t>
      </w:r>
      <w:r>
        <w:rPr>
          <w:u w:val="single"/>
        </w:rPr>
        <w:t>caractère ludique</w:t>
      </w:r>
      <w:r>
        <w:t xml:space="preserve"> et </w:t>
      </w:r>
      <w:r>
        <w:rPr>
          <w:u w:val="single"/>
        </w:rPr>
        <w:t>socialisant</w:t>
      </w:r>
      <w:r>
        <w:t>, et écarter l’obligation de compétition.</w:t>
      </w:r>
    </w:p>
    <w:p w14:paraId="19F5CE27" w14:textId="77777777" w:rsidR="00ED638A" w:rsidRDefault="00CF405F">
      <w:pPr>
        <w:pStyle w:val="Corpsdetexte"/>
        <w:spacing w:before="121" w:line="300" w:lineRule="auto"/>
        <w:ind w:left="232" w:right="743"/>
        <w:jc w:val="both"/>
      </w:pPr>
      <w:r>
        <w:t xml:space="preserve">Les activités sportives peuvent être prescrites en s’aidant de la </w:t>
      </w:r>
      <w:r>
        <w:rPr>
          <w:u w:val="single"/>
        </w:rPr>
        <w:t>classification utilisée en cardiologie du</w:t>
      </w:r>
      <w:r>
        <w:t xml:space="preserve"> </w:t>
      </w:r>
      <w:r>
        <w:rPr>
          <w:u w:val="single"/>
        </w:rPr>
        <w:t>sport</w:t>
      </w:r>
      <w:r>
        <w:t xml:space="preserve"> (annexe 6), basée sur les contraintes dynamiques (« endurance ») et les contraintes statiques (« musculation »). Elle permet au médecin d’orienter le choix du patient en fonction des objectifs de santé et de la condition</w:t>
      </w:r>
      <w:r>
        <w:rPr>
          <w:spacing w:val="-2"/>
        </w:rPr>
        <w:t xml:space="preserve"> </w:t>
      </w:r>
      <w:r>
        <w:t>physique.</w:t>
      </w:r>
    </w:p>
    <w:p w14:paraId="05F262D9" w14:textId="77777777" w:rsidR="00ED638A" w:rsidRDefault="00CF405F">
      <w:pPr>
        <w:pStyle w:val="Corpsdetexte"/>
        <w:spacing w:before="118" w:line="300" w:lineRule="auto"/>
        <w:ind w:left="232" w:right="604"/>
        <w:jc w:val="both"/>
      </w:pPr>
      <w:r>
        <w:t xml:space="preserve">Le patient peut relever d’un programme de </w:t>
      </w:r>
      <w:r>
        <w:rPr>
          <w:b/>
        </w:rPr>
        <w:t>sport-santé</w:t>
      </w:r>
      <w:r>
        <w:t xml:space="preserve">. Des fédérations sportives proposent des programmes de sport-santé pour tous, et d’autres pour des publics spécifiques (maladies chroniques, cancers, personnes âgées, etc.). La commission médicale du Comité national olympique et sportif français a édité sur son site le </w:t>
      </w:r>
      <w:hyperlink r:id="rId47">
        <w:proofErr w:type="spellStart"/>
        <w:r>
          <w:rPr>
            <w:color w:val="EB732C"/>
            <w:u w:val="single" w:color="EB732C"/>
          </w:rPr>
          <w:t>Médicosport</w:t>
        </w:r>
        <w:proofErr w:type="spellEnd"/>
        <w:r>
          <w:rPr>
            <w:color w:val="EB732C"/>
            <w:u w:val="single" w:color="EB732C"/>
          </w:rPr>
          <w:t>-santé</w:t>
        </w:r>
        <w:r>
          <w:rPr>
            <w:color w:val="EB732C"/>
          </w:rPr>
          <w:t xml:space="preserve"> </w:t>
        </w:r>
      </w:hyperlink>
      <w:r>
        <w:t>(35), qui est un dictionnaire à visée médicale des disciplines sportives. Il a pour objectif d’aider le médecin à prescrire des activités sportives adaptées aux différentes pathologies chroniques.</w:t>
      </w:r>
    </w:p>
    <w:p w14:paraId="3EC6C68B" w14:textId="77777777" w:rsidR="00ED638A" w:rsidRDefault="00ED638A">
      <w:pPr>
        <w:pStyle w:val="Corpsdetexte"/>
        <w:spacing w:before="3"/>
        <w:rPr>
          <w:sz w:val="23"/>
        </w:rPr>
      </w:pPr>
    </w:p>
    <w:p w14:paraId="6ABBA6AC" w14:textId="77777777" w:rsidR="00ED638A" w:rsidRDefault="00CF405F">
      <w:pPr>
        <w:pStyle w:val="Titre6"/>
        <w:numPr>
          <w:ilvl w:val="2"/>
          <w:numId w:val="35"/>
        </w:numPr>
        <w:tabs>
          <w:tab w:val="left" w:pos="953"/>
        </w:tabs>
      </w:pPr>
      <w:r>
        <w:rPr>
          <w:color w:val="EB732C"/>
          <w:w w:val="90"/>
        </w:rPr>
        <w:t>Les programmes d’exercices</w:t>
      </w:r>
      <w:r>
        <w:rPr>
          <w:color w:val="EB732C"/>
          <w:spacing w:val="-23"/>
          <w:w w:val="90"/>
        </w:rPr>
        <w:t xml:space="preserve"> </w:t>
      </w:r>
      <w:r>
        <w:rPr>
          <w:color w:val="EB732C"/>
          <w:w w:val="90"/>
        </w:rPr>
        <w:t>physiques</w:t>
      </w:r>
    </w:p>
    <w:p w14:paraId="3BF60F11" w14:textId="77777777" w:rsidR="00ED638A" w:rsidRDefault="00CF405F">
      <w:pPr>
        <w:pStyle w:val="Corpsdetexte"/>
        <w:spacing w:before="122" w:line="300" w:lineRule="auto"/>
        <w:ind w:left="232" w:right="746"/>
        <w:jc w:val="both"/>
      </w:pPr>
      <w:r>
        <w:t>Les exercices physiques (Annexe 7. Tableau 16) peuvent être proposés au patient en fonction de faiblesses constatées à l’examen de sa condition physique. Ces exercices peuvent être, selon les cas, effectués en solo, ou supervisés par des professionnels paramédicaux (kinésithérapeutes, ergothérapeutes, etc.), par des professionnels de l’APA-S diplômés des UFR STAPS, ou par des éducateurs sportifs</w:t>
      </w:r>
      <w:r>
        <w:rPr>
          <w:spacing w:val="-6"/>
        </w:rPr>
        <w:t xml:space="preserve"> </w:t>
      </w:r>
      <w:r>
        <w:t>formés.</w:t>
      </w:r>
    </w:p>
    <w:p w14:paraId="69ACDF4E" w14:textId="77777777" w:rsidR="00ED638A" w:rsidRDefault="00CF405F">
      <w:pPr>
        <w:pStyle w:val="Corpsdetexte"/>
        <w:spacing w:before="118" w:line="300" w:lineRule="auto"/>
        <w:ind w:left="232" w:right="749"/>
        <w:jc w:val="both"/>
      </w:pPr>
      <w:r>
        <w:t xml:space="preserve">Le patient peut relever d’un </w:t>
      </w:r>
      <w:r>
        <w:rPr>
          <w:b/>
        </w:rPr>
        <w:t xml:space="preserve">programme d’APA. </w:t>
      </w:r>
      <w:r>
        <w:t>Les APA se composent d’exercices physiques, en groupe ou en individuel, supervisés ou non, en face à face ou à distance, élaborés et/ou supervisés par des enseignants en APA ou d’autres professionnels de santé formés. Différentes structures, associations, réseaux, mutuelles, villes, etc., proposent de tels programmes aux patients âgés, aux patients handicapés et aux patients atteints d’une maladie chronique.</w:t>
      </w:r>
    </w:p>
    <w:p w14:paraId="27FFB543" w14:textId="77777777" w:rsidR="00ED638A" w:rsidRDefault="00ED638A">
      <w:pPr>
        <w:spacing w:line="300" w:lineRule="auto"/>
        <w:jc w:val="both"/>
        <w:sectPr w:rsidR="00ED638A">
          <w:pgSz w:w="11910" w:h="16840"/>
          <w:pgMar w:top="1080" w:right="380" w:bottom="820" w:left="620" w:header="0" w:footer="543" w:gutter="0"/>
          <w:cols w:space="720"/>
        </w:sectPr>
      </w:pPr>
    </w:p>
    <w:p w14:paraId="17D9A3D5" w14:textId="77777777" w:rsidR="00ED638A" w:rsidRDefault="00CF405F">
      <w:pPr>
        <w:pStyle w:val="Titre3"/>
        <w:numPr>
          <w:ilvl w:val="0"/>
          <w:numId w:val="54"/>
        </w:numPr>
        <w:tabs>
          <w:tab w:val="left" w:pos="664"/>
          <w:tab w:val="left" w:pos="665"/>
        </w:tabs>
        <w:ind w:left="664" w:hanging="433"/>
      </w:pPr>
      <w:bookmarkStart w:id="70" w:name="_bookmark70"/>
      <w:bookmarkEnd w:id="70"/>
      <w:r>
        <w:rPr>
          <w:color w:val="EB732C"/>
          <w:w w:val="90"/>
        </w:rPr>
        <w:lastRenderedPageBreak/>
        <w:t>La prescription d’examens</w:t>
      </w:r>
      <w:r>
        <w:rPr>
          <w:color w:val="EB732C"/>
          <w:spacing w:val="-45"/>
          <w:w w:val="90"/>
        </w:rPr>
        <w:t xml:space="preserve"> </w:t>
      </w:r>
      <w:r>
        <w:rPr>
          <w:color w:val="EB732C"/>
          <w:w w:val="90"/>
        </w:rPr>
        <w:t>complémentaires</w:t>
      </w:r>
    </w:p>
    <w:p w14:paraId="136EE9B7" w14:textId="77777777" w:rsidR="00ED638A" w:rsidRDefault="00CF405F">
      <w:pPr>
        <w:spacing w:before="141" w:line="297" w:lineRule="auto"/>
        <w:ind w:left="232" w:right="751"/>
        <w:rPr>
          <w:b/>
        </w:rPr>
      </w:pPr>
      <w:r>
        <w:t xml:space="preserve">Dans le cadre de la consultation médicale d’AP, le médecin peut être amené </w:t>
      </w:r>
      <w:r>
        <w:rPr>
          <w:b/>
        </w:rPr>
        <w:t>à demander un avis spécialisé et/ou des examens complémentaires :</w:t>
      </w:r>
    </w:p>
    <w:p w14:paraId="2108C1F6" w14:textId="77777777" w:rsidR="00ED638A" w:rsidRDefault="00CF405F">
      <w:pPr>
        <w:pStyle w:val="Paragraphedeliste"/>
        <w:numPr>
          <w:ilvl w:val="0"/>
          <w:numId w:val="75"/>
        </w:numPr>
        <w:tabs>
          <w:tab w:val="left" w:pos="659"/>
          <w:tab w:val="left" w:pos="660"/>
        </w:tabs>
        <w:spacing w:before="126"/>
        <w:ind w:left="659" w:hanging="428"/>
        <w:rPr>
          <w:rFonts w:ascii="Symbol" w:hAnsi="Symbol"/>
          <w:color w:val="F79546"/>
        </w:rPr>
      </w:pPr>
      <w:proofErr w:type="gramStart"/>
      <w:r>
        <w:t>les</w:t>
      </w:r>
      <w:proofErr w:type="gramEnd"/>
      <w:r>
        <w:t xml:space="preserve"> recommandations pour une EE</w:t>
      </w:r>
      <w:r>
        <w:rPr>
          <w:u w:val="single"/>
        </w:rPr>
        <w:t xml:space="preserve"> sont limitées</w:t>
      </w:r>
      <w:r>
        <w:t xml:space="preserve"> et détaillées au chapitre 3/paragraphe 2</w:t>
      </w:r>
      <w:r>
        <w:rPr>
          <w:spacing w:val="-8"/>
        </w:rPr>
        <w:t xml:space="preserve"> </w:t>
      </w:r>
      <w:r>
        <w:t>;</w:t>
      </w:r>
    </w:p>
    <w:p w14:paraId="6805C1D9" w14:textId="77777777" w:rsidR="00ED638A" w:rsidRDefault="00CF405F">
      <w:pPr>
        <w:pStyle w:val="Paragraphedeliste"/>
        <w:numPr>
          <w:ilvl w:val="0"/>
          <w:numId w:val="75"/>
        </w:numPr>
        <w:tabs>
          <w:tab w:val="left" w:pos="660"/>
        </w:tabs>
        <w:spacing w:before="181" w:line="295" w:lineRule="auto"/>
        <w:ind w:left="659" w:right="606" w:hanging="428"/>
        <w:jc w:val="both"/>
        <w:rPr>
          <w:rFonts w:ascii="Symbol" w:hAnsi="Symbol"/>
          <w:color w:val="F79546"/>
        </w:rPr>
      </w:pPr>
      <w:proofErr w:type="gramStart"/>
      <w:r>
        <w:t>les  recommandations</w:t>
      </w:r>
      <w:proofErr w:type="gramEnd"/>
      <w:r>
        <w:t xml:space="preserve">  pour  un  ECG  de  repos   </w:t>
      </w:r>
      <w:r>
        <w:rPr>
          <w:u w:val="single"/>
        </w:rPr>
        <w:t>sont   très   limitées</w:t>
      </w:r>
      <w:r>
        <w:t xml:space="preserve">   et   précisées   au   chapitre 3/paragraphe 3</w:t>
      </w:r>
      <w:r>
        <w:rPr>
          <w:spacing w:val="-5"/>
        </w:rPr>
        <w:t xml:space="preserve"> </w:t>
      </w:r>
      <w:r>
        <w:t>;</w:t>
      </w:r>
    </w:p>
    <w:p w14:paraId="3FEA869C" w14:textId="77777777" w:rsidR="00ED638A" w:rsidRDefault="00CF405F">
      <w:pPr>
        <w:pStyle w:val="Paragraphedeliste"/>
        <w:numPr>
          <w:ilvl w:val="0"/>
          <w:numId w:val="75"/>
        </w:numPr>
        <w:tabs>
          <w:tab w:val="left" w:pos="660"/>
        </w:tabs>
        <w:spacing w:before="126" w:line="297" w:lineRule="auto"/>
        <w:ind w:left="659" w:right="606" w:hanging="428"/>
        <w:jc w:val="both"/>
        <w:rPr>
          <w:rFonts w:ascii="Symbol" w:hAnsi="Symbol"/>
          <w:color w:val="F79546"/>
        </w:rPr>
      </w:pPr>
      <w:proofErr w:type="gramStart"/>
      <w:r>
        <w:t>la</w:t>
      </w:r>
      <w:proofErr w:type="gramEnd"/>
      <w:r>
        <w:t xml:space="preserve"> réalisation des autres examens complémentaires</w:t>
      </w:r>
      <w:r>
        <w:rPr>
          <w:u w:val="single"/>
        </w:rPr>
        <w:t xml:space="preserve"> dépend essentiellement des recommandations de bonnes  pratiques</w:t>
      </w:r>
      <w:r>
        <w:t xml:space="preserve">  relatives  à  la  pathologie  ciblée  et  aux  comorbidités  du  patient  (chapitre 3/paragraphe</w:t>
      </w:r>
      <w:r>
        <w:rPr>
          <w:spacing w:val="-5"/>
        </w:rPr>
        <w:t xml:space="preserve"> </w:t>
      </w:r>
      <w:r>
        <w:t>3).</w:t>
      </w:r>
    </w:p>
    <w:p w14:paraId="233AF447" w14:textId="77777777" w:rsidR="00ED638A" w:rsidRDefault="00ED638A">
      <w:pPr>
        <w:spacing w:line="297" w:lineRule="auto"/>
        <w:jc w:val="both"/>
        <w:rPr>
          <w:rFonts w:ascii="Symbol" w:hAnsi="Symbol"/>
        </w:rPr>
        <w:sectPr w:rsidR="00ED638A">
          <w:pgSz w:w="11910" w:h="16840"/>
          <w:pgMar w:top="1080" w:right="380" w:bottom="820" w:left="620" w:header="0" w:footer="543" w:gutter="0"/>
          <w:cols w:space="720"/>
        </w:sectPr>
      </w:pPr>
    </w:p>
    <w:p w14:paraId="27BA06F6" w14:textId="77777777" w:rsidR="00ED638A" w:rsidRDefault="00CF405F">
      <w:pPr>
        <w:pStyle w:val="Titre3"/>
        <w:numPr>
          <w:ilvl w:val="0"/>
          <w:numId w:val="54"/>
        </w:numPr>
        <w:tabs>
          <w:tab w:val="left" w:pos="664"/>
          <w:tab w:val="left" w:pos="665"/>
        </w:tabs>
        <w:spacing w:before="77"/>
        <w:ind w:left="664" w:hanging="433"/>
      </w:pPr>
      <w:bookmarkStart w:id="71" w:name="_bookmark71"/>
      <w:bookmarkEnd w:id="71"/>
      <w:r>
        <w:rPr>
          <w:color w:val="EB732C"/>
          <w:w w:val="90"/>
        </w:rPr>
        <w:lastRenderedPageBreak/>
        <w:t>La</w:t>
      </w:r>
      <w:r>
        <w:rPr>
          <w:color w:val="EB732C"/>
          <w:spacing w:val="-17"/>
          <w:w w:val="90"/>
        </w:rPr>
        <w:t xml:space="preserve"> </w:t>
      </w:r>
      <w:r>
        <w:rPr>
          <w:color w:val="EB732C"/>
          <w:w w:val="90"/>
        </w:rPr>
        <w:t>prescription</w:t>
      </w:r>
      <w:r>
        <w:rPr>
          <w:color w:val="EB732C"/>
          <w:spacing w:val="-15"/>
          <w:w w:val="90"/>
        </w:rPr>
        <w:t xml:space="preserve"> </w:t>
      </w:r>
      <w:r>
        <w:rPr>
          <w:color w:val="EB732C"/>
          <w:w w:val="90"/>
        </w:rPr>
        <w:t>d’activité</w:t>
      </w:r>
      <w:r>
        <w:rPr>
          <w:color w:val="EB732C"/>
          <w:spacing w:val="-16"/>
          <w:w w:val="90"/>
        </w:rPr>
        <w:t xml:space="preserve"> </w:t>
      </w:r>
      <w:r>
        <w:rPr>
          <w:color w:val="EB732C"/>
          <w:w w:val="90"/>
        </w:rPr>
        <w:t>physique</w:t>
      </w:r>
      <w:r>
        <w:rPr>
          <w:color w:val="EB732C"/>
          <w:spacing w:val="-13"/>
          <w:w w:val="90"/>
        </w:rPr>
        <w:t xml:space="preserve"> </w:t>
      </w:r>
      <w:r>
        <w:rPr>
          <w:color w:val="EB732C"/>
          <w:w w:val="90"/>
        </w:rPr>
        <w:t>et</w:t>
      </w:r>
      <w:r>
        <w:rPr>
          <w:color w:val="EB732C"/>
          <w:spacing w:val="-13"/>
          <w:w w:val="90"/>
        </w:rPr>
        <w:t xml:space="preserve"> </w:t>
      </w:r>
      <w:r>
        <w:rPr>
          <w:color w:val="EB732C"/>
          <w:w w:val="90"/>
        </w:rPr>
        <w:t>sportive</w:t>
      </w:r>
    </w:p>
    <w:p w14:paraId="26A9C391" w14:textId="77777777" w:rsidR="00ED638A" w:rsidRDefault="00ED638A">
      <w:pPr>
        <w:pStyle w:val="Corpsdetexte"/>
        <w:spacing w:before="8"/>
        <w:rPr>
          <w:b/>
        </w:rPr>
      </w:pPr>
    </w:p>
    <w:p w14:paraId="59C04DFE" w14:textId="77777777" w:rsidR="00ED638A" w:rsidRDefault="00CF405F">
      <w:pPr>
        <w:pStyle w:val="Titre4"/>
        <w:numPr>
          <w:ilvl w:val="1"/>
          <w:numId w:val="34"/>
        </w:numPr>
        <w:tabs>
          <w:tab w:val="left" w:pos="808"/>
          <w:tab w:val="left" w:pos="809"/>
        </w:tabs>
        <w:spacing w:before="100"/>
      </w:pPr>
      <w:bookmarkStart w:id="72" w:name="_bookmark72"/>
      <w:bookmarkEnd w:id="72"/>
      <w:r>
        <w:rPr>
          <w:color w:val="EB732C"/>
          <w:w w:val="90"/>
        </w:rPr>
        <w:t>Les</w:t>
      </w:r>
      <w:r>
        <w:rPr>
          <w:color w:val="EB732C"/>
          <w:spacing w:val="-18"/>
          <w:w w:val="90"/>
        </w:rPr>
        <w:t xml:space="preserve"> </w:t>
      </w:r>
      <w:r>
        <w:rPr>
          <w:color w:val="EB732C"/>
          <w:w w:val="90"/>
        </w:rPr>
        <w:t>modalités</w:t>
      </w:r>
      <w:r>
        <w:rPr>
          <w:color w:val="EB732C"/>
          <w:spacing w:val="-17"/>
          <w:w w:val="90"/>
        </w:rPr>
        <w:t xml:space="preserve"> </w:t>
      </w:r>
      <w:r>
        <w:rPr>
          <w:color w:val="EB732C"/>
          <w:w w:val="90"/>
        </w:rPr>
        <w:t>de</w:t>
      </w:r>
      <w:r>
        <w:rPr>
          <w:color w:val="EB732C"/>
          <w:spacing w:val="-15"/>
          <w:w w:val="90"/>
        </w:rPr>
        <w:t xml:space="preserve"> </w:t>
      </w:r>
      <w:r>
        <w:rPr>
          <w:color w:val="EB732C"/>
          <w:w w:val="90"/>
        </w:rPr>
        <w:t>prescription</w:t>
      </w:r>
      <w:r>
        <w:rPr>
          <w:color w:val="EB732C"/>
          <w:spacing w:val="-15"/>
          <w:w w:val="90"/>
        </w:rPr>
        <w:t xml:space="preserve"> </w:t>
      </w:r>
      <w:r>
        <w:rPr>
          <w:color w:val="EB732C"/>
          <w:w w:val="90"/>
        </w:rPr>
        <w:t>de</w:t>
      </w:r>
      <w:r>
        <w:rPr>
          <w:color w:val="EB732C"/>
          <w:spacing w:val="-17"/>
          <w:w w:val="90"/>
        </w:rPr>
        <w:t xml:space="preserve"> </w:t>
      </w:r>
      <w:r>
        <w:rPr>
          <w:color w:val="EB732C"/>
          <w:w w:val="90"/>
        </w:rPr>
        <w:t>l’activité</w:t>
      </w:r>
      <w:r>
        <w:rPr>
          <w:color w:val="EB732C"/>
          <w:spacing w:val="-17"/>
          <w:w w:val="90"/>
        </w:rPr>
        <w:t xml:space="preserve"> </w:t>
      </w:r>
      <w:r>
        <w:rPr>
          <w:color w:val="EB732C"/>
          <w:w w:val="90"/>
        </w:rPr>
        <w:t>physique</w:t>
      </w:r>
      <w:r>
        <w:rPr>
          <w:color w:val="EB732C"/>
          <w:spacing w:val="-17"/>
          <w:w w:val="90"/>
        </w:rPr>
        <w:t xml:space="preserve"> </w:t>
      </w:r>
      <w:r>
        <w:rPr>
          <w:color w:val="EB732C"/>
          <w:w w:val="90"/>
        </w:rPr>
        <w:t>dans</w:t>
      </w:r>
      <w:r>
        <w:rPr>
          <w:color w:val="EB732C"/>
          <w:spacing w:val="-17"/>
          <w:w w:val="90"/>
        </w:rPr>
        <w:t xml:space="preserve"> </w:t>
      </w:r>
      <w:r>
        <w:rPr>
          <w:color w:val="EB732C"/>
          <w:w w:val="90"/>
        </w:rPr>
        <w:t>un</w:t>
      </w:r>
      <w:r>
        <w:rPr>
          <w:color w:val="EB732C"/>
          <w:spacing w:val="-16"/>
          <w:w w:val="90"/>
        </w:rPr>
        <w:t xml:space="preserve"> </w:t>
      </w:r>
      <w:r>
        <w:rPr>
          <w:color w:val="EB732C"/>
          <w:w w:val="90"/>
        </w:rPr>
        <w:t>but</w:t>
      </w:r>
      <w:r>
        <w:rPr>
          <w:color w:val="EB732C"/>
          <w:spacing w:val="-17"/>
          <w:w w:val="90"/>
        </w:rPr>
        <w:t xml:space="preserve"> </w:t>
      </w:r>
      <w:r>
        <w:rPr>
          <w:color w:val="EB732C"/>
          <w:w w:val="90"/>
        </w:rPr>
        <w:t>de</w:t>
      </w:r>
      <w:r>
        <w:rPr>
          <w:color w:val="EB732C"/>
          <w:spacing w:val="-16"/>
          <w:w w:val="90"/>
        </w:rPr>
        <w:t xml:space="preserve"> </w:t>
      </w:r>
      <w:r>
        <w:rPr>
          <w:color w:val="EB732C"/>
          <w:w w:val="90"/>
        </w:rPr>
        <w:t>santé</w:t>
      </w:r>
    </w:p>
    <w:p w14:paraId="417CEB94" w14:textId="77777777" w:rsidR="00ED638A" w:rsidRDefault="00CF405F">
      <w:pPr>
        <w:pStyle w:val="Corpsdetexte"/>
        <w:spacing w:before="144" w:line="300" w:lineRule="auto"/>
        <w:ind w:left="232" w:right="754"/>
        <w:jc w:val="both"/>
      </w:pPr>
      <w:r>
        <w:t xml:space="preserve">La prescription d’AP doit être </w:t>
      </w:r>
      <w:r>
        <w:rPr>
          <w:u w:val="single"/>
        </w:rPr>
        <w:t>adaptée</w:t>
      </w:r>
      <w:r>
        <w:t xml:space="preserve"> à la pathologie chronique ciblée, en s’aidant des référentiels d’aide à la prescription d’AP et sportive par pathologie édités par la HAS.</w:t>
      </w:r>
    </w:p>
    <w:p w14:paraId="70667297" w14:textId="77777777" w:rsidR="00ED638A" w:rsidRDefault="00CF405F">
      <w:pPr>
        <w:pStyle w:val="Corpsdetexte"/>
        <w:spacing w:before="121" w:line="300" w:lineRule="auto"/>
        <w:ind w:left="232" w:right="746"/>
        <w:jc w:val="both"/>
      </w:pPr>
      <w:r>
        <w:t xml:space="preserve">Elle doit être </w:t>
      </w:r>
      <w:r>
        <w:rPr>
          <w:u w:val="single"/>
        </w:rPr>
        <w:t>individualisée,</w:t>
      </w:r>
      <w:r>
        <w:t xml:space="preserve"> adaptée à l’âge du patient, à son niveau habituel d’AP, à son état de santé (en particulier son niveau de risque CV), à sa condition physique, à ses capacités physiques fonctionnelles et à ses capacités</w:t>
      </w:r>
      <w:r>
        <w:rPr>
          <w:spacing w:val="-4"/>
        </w:rPr>
        <w:t xml:space="preserve"> </w:t>
      </w:r>
      <w:r>
        <w:t>cognitives.</w:t>
      </w:r>
    </w:p>
    <w:p w14:paraId="2547054A" w14:textId="77777777" w:rsidR="00ED638A" w:rsidRDefault="00CF405F">
      <w:pPr>
        <w:pStyle w:val="Corpsdetexte"/>
        <w:spacing w:before="119" w:line="300" w:lineRule="auto"/>
        <w:ind w:left="232" w:right="749"/>
        <w:jc w:val="both"/>
      </w:pPr>
      <w:r>
        <w:t xml:space="preserve">Elle doit être </w:t>
      </w:r>
      <w:r>
        <w:rPr>
          <w:u w:val="single"/>
        </w:rPr>
        <w:t>réaliste et réalisable</w:t>
      </w:r>
      <w:r>
        <w:t xml:space="preserve">, et répondre au mieux aux </w:t>
      </w:r>
      <w:r>
        <w:rPr>
          <w:u w:val="single"/>
        </w:rPr>
        <w:t>objectifs et aux préférences du patient</w:t>
      </w:r>
      <w:r>
        <w:t xml:space="preserve"> et aux </w:t>
      </w:r>
      <w:r>
        <w:rPr>
          <w:u w:val="single"/>
        </w:rPr>
        <w:t>ressources en AP de son environnement</w:t>
      </w:r>
      <w:r>
        <w:t>, afin d’assurer une meilleure adhésion sur le long terme.</w:t>
      </w:r>
    </w:p>
    <w:p w14:paraId="30A2BA3B" w14:textId="77777777" w:rsidR="00ED638A" w:rsidRDefault="00ED638A">
      <w:pPr>
        <w:pStyle w:val="Corpsdetexte"/>
        <w:spacing w:before="7"/>
        <w:rPr>
          <w:sz w:val="20"/>
        </w:rPr>
      </w:pPr>
    </w:p>
    <w:p w14:paraId="6DCF34CF" w14:textId="77777777" w:rsidR="00ED638A" w:rsidRDefault="00CF405F">
      <w:pPr>
        <w:pStyle w:val="Titre6"/>
        <w:spacing w:before="1"/>
        <w:rPr>
          <w:b w:val="0"/>
        </w:rPr>
      </w:pPr>
      <w:r>
        <w:rPr>
          <w:color w:val="E26C09"/>
        </w:rPr>
        <w:t xml:space="preserve">Une ordonnance d’AP pour la santé comprend (au mieux) </w:t>
      </w:r>
      <w:r>
        <w:rPr>
          <w:b w:val="0"/>
          <w:color w:val="E26C09"/>
        </w:rPr>
        <w:t>:</w:t>
      </w:r>
    </w:p>
    <w:p w14:paraId="4129DF10" w14:textId="77777777" w:rsidR="00ED638A" w:rsidRDefault="00ED638A">
      <w:pPr>
        <w:pStyle w:val="Corpsdetexte"/>
        <w:rPr>
          <w:sz w:val="20"/>
        </w:rPr>
      </w:pPr>
    </w:p>
    <w:p w14:paraId="7E5F3802" w14:textId="77777777" w:rsidR="00ED638A" w:rsidRDefault="00ED638A">
      <w:pPr>
        <w:pStyle w:val="Corpsdetexte"/>
        <w:spacing w:before="9"/>
        <w:rPr>
          <w:sz w:val="21"/>
        </w:rPr>
      </w:pPr>
    </w:p>
    <w:p w14:paraId="25F4A4B5" w14:textId="15A2E777" w:rsidR="00ED638A" w:rsidRDefault="002B0022">
      <w:pPr>
        <w:pStyle w:val="Paragraphedeliste"/>
        <w:numPr>
          <w:ilvl w:val="0"/>
          <w:numId w:val="75"/>
        </w:numPr>
        <w:tabs>
          <w:tab w:val="left" w:pos="625"/>
          <w:tab w:val="left" w:pos="626"/>
        </w:tabs>
        <w:spacing w:line="297" w:lineRule="auto"/>
        <w:ind w:left="625" w:right="787" w:hanging="358"/>
        <w:rPr>
          <w:rFonts w:ascii="Symbol" w:hAnsi="Symbol"/>
          <w:color w:val="EB732C"/>
        </w:rPr>
      </w:pPr>
      <w:r>
        <w:rPr>
          <w:noProof/>
        </w:rPr>
        <mc:AlternateContent>
          <mc:Choice Requires="wpg">
            <w:drawing>
              <wp:anchor distT="0" distB="0" distL="114300" distR="114300" simplePos="0" relativeHeight="246092800" behindDoc="1" locked="0" layoutInCell="1" allowOverlap="1" wp14:anchorId="59A46906" wp14:editId="1688B560">
                <wp:simplePos x="0" y="0"/>
                <wp:positionH relativeFrom="page">
                  <wp:posOffset>495300</wp:posOffset>
                </wp:positionH>
                <wp:positionV relativeFrom="paragraph">
                  <wp:posOffset>-185420</wp:posOffset>
                </wp:positionV>
                <wp:extent cx="6481445" cy="5535930"/>
                <wp:effectExtent l="0" t="0" r="0" b="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5535930"/>
                          <a:chOff x="780" y="-292"/>
                          <a:chExt cx="10207" cy="8718"/>
                        </a:xfrm>
                      </wpg:grpSpPr>
                      <wps:wsp>
                        <wps:cNvPr id="32" name="Rectangle 25"/>
                        <wps:cNvSpPr>
                          <a:spLocks noChangeArrowheads="1"/>
                        </wps:cNvSpPr>
                        <wps:spPr bwMode="auto">
                          <a:xfrm>
                            <a:off x="780" y="-293"/>
                            <a:ext cx="10207"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4"/>
                        <wps:cNvCnPr>
                          <a:cxnSpLocks noChangeShapeType="1"/>
                        </wps:cNvCnPr>
                        <wps:spPr bwMode="auto">
                          <a:xfrm>
                            <a:off x="834" y="-235"/>
                            <a:ext cx="0" cy="8603"/>
                          </a:xfrm>
                          <a:prstGeom prst="line">
                            <a:avLst/>
                          </a:prstGeom>
                          <a:noFill/>
                          <a:ln w="68580">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34" name="Line 23"/>
                        <wps:cNvCnPr>
                          <a:cxnSpLocks noChangeShapeType="1"/>
                        </wps:cNvCnPr>
                        <wps:spPr bwMode="auto">
                          <a:xfrm>
                            <a:off x="10933" y="-235"/>
                            <a:ext cx="0" cy="8603"/>
                          </a:xfrm>
                          <a:prstGeom prst="line">
                            <a:avLst/>
                          </a:prstGeom>
                          <a:noFill/>
                          <a:ln w="68580">
                            <a:solidFill>
                              <a:srgbClr val="FCEBDF"/>
                            </a:solidFill>
                            <a:prstDash val="solid"/>
                            <a:round/>
                            <a:headEnd/>
                            <a:tailEnd/>
                          </a:ln>
                          <a:extLst>
                            <a:ext uri="{909E8E84-426E-40DD-AFC4-6F175D3DCCD1}">
                              <a14:hiddenFill xmlns:a14="http://schemas.microsoft.com/office/drawing/2010/main">
                                <a:noFill/>
                              </a14:hiddenFill>
                            </a:ext>
                          </a:extLst>
                        </wps:spPr>
                        <wps:bodyPr/>
                      </wps:wsp>
                      <wps:wsp>
                        <wps:cNvPr id="35" name="Rectangle 22"/>
                        <wps:cNvSpPr>
                          <a:spLocks noChangeArrowheads="1"/>
                        </wps:cNvSpPr>
                        <wps:spPr bwMode="auto">
                          <a:xfrm>
                            <a:off x="780" y="8367"/>
                            <a:ext cx="10207" cy="58"/>
                          </a:xfrm>
                          <a:prstGeom prst="rect">
                            <a:avLst/>
                          </a:prstGeom>
                          <a:solidFill>
                            <a:srgbClr val="FCE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21"/>
                        <wps:cNvSpPr>
                          <a:spLocks/>
                        </wps:cNvSpPr>
                        <wps:spPr bwMode="auto">
                          <a:xfrm>
                            <a:off x="888" y="-235"/>
                            <a:ext cx="9991" cy="8603"/>
                          </a:xfrm>
                          <a:custGeom>
                            <a:avLst/>
                            <a:gdLst>
                              <a:gd name="T0" fmla="+- 0 10879 888"/>
                              <a:gd name="T1" fmla="*/ T0 w 9991"/>
                              <a:gd name="T2" fmla="+- 0 6925 -235"/>
                              <a:gd name="T3" fmla="*/ 6925 h 8603"/>
                              <a:gd name="T4" fmla="+- 0 888 888"/>
                              <a:gd name="T5" fmla="*/ T4 w 9991"/>
                              <a:gd name="T6" fmla="+- 0 6925 -235"/>
                              <a:gd name="T7" fmla="*/ 6925 h 8603"/>
                              <a:gd name="T8" fmla="+- 0 888 888"/>
                              <a:gd name="T9" fmla="*/ T8 w 9991"/>
                              <a:gd name="T10" fmla="+- 0 7482 -235"/>
                              <a:gd name="T11" fmla="*/ 7482 h 8603"/>
                              <a:gd name="T12" fmla="+- 0 888 888"/>
                              <a:gd name="T13" fmla="*/ T12 w 9991"/>
                              <a:gd name="T14" fmla="+- 0 7813 -235"/>
                              <a:gd name="T15" fmla="*/ 7813 h 8603"/>
                              <a:gd name="T16" fmla="+- 0 888 888"/>
                              <a:gd name="T17" fmla="*/ T16 w 9991"/>
                              <a:gd name="T18" fmla="+- 0 8368 -235"/>
                              <a:gd name="T19" fmla="*/ 8368 h 8603"/>
                              <a:gd name="T20" fmla="+- 0 10879 888"/>
                              <a:gd name="T21" fmla="*/ T20 w 9991"/>
                              <a:gd name="T22" fmla="+- 0 8368 -235"/>
                              <a:gd name="T23" fmla="*/ 8368 h 8603"/>
                              <a:gd name="T24" fmla="+- 0 10879 888"/>
                              <a:gd name="T25" fmla="*/ T24 w 9991"/>
                              <a:gd name="T26" fmla="+- 0 7813 -235"/>
                              <a:gd name="T27" fmla="*/ 7813 h 8603"/>
                              <a:gd name="T28" fmla="+- 0 10879 888"/>
                              <a:gd name="T29" fmla="*/ T28 w 9991"/>
                              <a:gd name="T30" fmla="+- 0 7482 -235"/>
                              <a:gd name="T31" fmla="*/ 7482 h 8603"/>
                              <a:gd name="T32" fmla="+- 0 10879 888"/>
                              <a:gd name="T33" fmla="*/ T32 w 9991"/>
                              <a:gd name="T34" fmla="+- 0 6925 -235"/>
                              <a:gd name="T35" fmla="*/ 6925 h 8603"/>
                              <a:gd name="T36" fmla="+- 0 10879 888"/>
                              <a:gd name="T37" fmla="*/ T36 w 9991"/>
                              <a:gd name="T38" fmla="+- 0 5089 -235"/>
                              <a:gd name="T39" fmla="*/ 5089 h 8603"/>
                              <a:gd name="T40" fmla="+- 0 888 888"/>
                              <a:gd name="T41" fmla="*/ T40 w 9991"/>
                              <a:gd name="T42" fmla="+- 0 5089 -235"/>
                              <a:gd name="T43" fmla="*/ 5089 h 8603"/>
                              <a:gd name="T44" fmla="+- 0 888 888"/>
                              <a:gd name="T45" fmla="*/ T44 w 9991"/>
                              <a:gd name="T46" fmla="+- 0 5406 -235"/>
                              <a:gd name="T47" fmla="*/ 5406 h 8603"/>
                              <a:gd name="T48" fmla="+- 0 888 888"/>
                              <a:gd name="T49" fmla="*/ T48 w 9991"/>
                              <a:gd name="T50" fmla="+- 0 5960 -235"/>
                              <a:gd name="T51" fmla="*/ 5960 h 8603"/>
                              <a:gd name="T52" fmla="+- 0 888 888"/>
                              <a:gd name="T53" fmla="*/ T52 w 9991"/>
                              <a:gd name="T54" fmla="+- 0 6291 -235"/>
                              <a:gd name="T55" fmla="*/ 6291 h 8603"/>
                              <a:gd name="T56" fmla="+- 0 888 888"/>
                              <a:gd name="T57" fmla="*/ T56 w 9991"/>
                              <a:gd name="T58" fmla="+- 0 6608 -235"/>
                              <a:gd name="T59" fmla="*/ 6608 h 8603"/>
                              <a:gd name="T60" fmla="+- 0 888 888"/>
                              <a:gd name="T61" fmla="*/ T60 w 9991"/>
                              <a:gd name="T62" fmla="+- 0 6925 -235"/>
                              <a:gd name="T63" fmla="*/ 6925 h 8603"/>
                              <a:gd name="T64" fmla="+- 0 10879 888"/>
                              <a:gd name="T65" fmla="*/ T64 w 9991"/>
                              <a:gd name="T66" fmla="+- 0 6925 -235"/>
                              <a:gd name="T67" fmla="*/ 6925 h 8603"/>
                              <a:gd name="T68" fmla="+- 0 10879 888"/>
                              <a:gd name="T69" fmla="*/ T68 w 9991"/>
                              <a:gd name="T70" fmla="+- 0 6608 -235"/>
                              <a:gd name="T71" fmla="*/ 6608 h 8603"/>
                              <a:gd name="T72" fmla="+- 0 10879 888"/>
                              <a:gd name="T73" fmla="*/ T72 w 9991"/>
                              <a:gd name="T74" fmla="+- 0 6291 -235"/>
                              <a:gd name="T75" fmla="*/ 6291 h 8603"/>
                              <a:gd name="T76" fmla="+- 0 10879 888"/>
                              <a:gd name="T77" fmla="*/ T76 w 9991"/>
                              <a:gd name="T78" fmla="+- 0 5960 -235"/>
                              <a:gd name="T79" fmla="*/ 5960 h 8603"/>
                              <a:gd name="T80" fmla="+- 0 10879 888"/>
                              <a:gd name="T81" fmla="*/ T80 w 9991"/>
                              <a:gd name="T82" fmla="+- 0 5406 -235"/>
                              <a:gd name="T83" fmla="*/ 5406 h 8603"/>
                              <a:gd name="T84" fmla="+- 0 10879 888"/>
                              <a:gd name="T85" fmla="*/ T84 w 9991"/>
                              <a:gd name="T86" fmla="+- 0 5089 -235"/>
                              <a:gd name="T87" fmla="*/ 5089 h 8603"/>
                              <a:gd name="T88" fmla="+- 0 10879 888"/>
                              <a:gd name="T89" fmla="*/ T88 w 9991"/>
                              <a:gd name="T90" fmla="+- 0 3315 -235"/>
                              <a:gd name="T91" fmla="*/ 3315 h 8603"/>
                              <a:gd name="T92" fmla="+- 0 888 888"/>
                              <a:gd name="T93" fmla="*/ T92 w 9991"/>
                              <a:gd name="T94" fmla="+- 0 3315 -235"/>
                              <a:gd name="T95" fmla="*/ 3315 h 8603"/>
                              <a:gd name="T96" fmla="+- 0 888 888"/>
                              <a:gd name="T97" fmla="*/ T96 w 9991"/>
                              <a:gd name="T98" fmla="+- 0 3870 -235"/>
                              <a:gd name="T99" fmla="*/ 3870 h 8603"/>
                              <a:gd name="T100" fmla="+- 0 888 888"/>
                              <a:gd name="T101" fmla="*/ T100 w 9991"/>
                              <a:gd name="T102" fmla="+- 0 4201 -235"/>
                              <a:gd name="T103" fmla="*/ 4201 h 8603"/>
                              <a:gd name="T104" fmla="+- 0 888 888"/>
                              <a:gd name="T105" fmla="*/ T104 w 9991"/>
                              <a:gd name="T106" fmla="+- 0 4758 -235"/>
                              <a:gd name="T107" fmla="*/ 4758 h 8603"/>
                              <a:gd name="T108" fmla="+- 0 888 888"/>
                              <a:gd name="T109" fmla="*/ T108 w 9991"/>
                              <a:gd name="T110" fmla="+- 0 5089 -235"/>
                              <a:gd name="T111" fmla="*/ 5089 h 8603"/>
                              <a:gd name="T112" fmla="+- 0 10879 888"/>
                              <a:gd name="T113" fmla="*/ T112 w 9991"/>
                              <a:gd name="T114" fmla="+- 0 5089 -235"/>
                              <a:gd name="T115" fmla="*/ 5089 h 8603"/>
                              <a:gd name="T116" fmla="+- 0 10879 888"/>
                              <a:gd name="T117" fmla="*/ T116 w 9991"/>
                              <a:gd name="T118" fmla="+- 0 4758 -235"/>
                              <a:gd name="T119" fmla="*/ 4758 h 8603"/>
                              <a:gd name="T120" fmla="+- 0 10879 888"/>
                              <a:gd name="T121" fmla="*/ T120 w 9991"/>
                              <a:gd name="T122" fmla="+- 0 4201 -235"/>
                              <a:gd name="T123" fmla="*/ 4201 h 8603"/>
                              <a:gd name="T124" fmla="+- 0 10879 888"/>
                              <a:gd name="T125" fmla="*/ T124 w 9991"/>
                              <a:gd name="T126" fmla="+- 0 3870 -235"/>
                              <a:gd name="T127" fmla="*/ 3870 h 8603"/>
                              <a:gd name="T128" fmla="+- 0 10879 888"/>
                              <a:gd name="T129" fmla="*/ T128 w 9991"/>
                              <a:gd name="T130" fmla="+- 0 3315 -235"/>
                              <a:gd name="T131" fmla="*/ 3315 h 8603"/>
                              <a:gd name="T132" fmla="+- 0 10879 888"/>
                              <a:gd name="T133" fmla="*/ T132 w 9991"/>
                              <a:gd name="T134" fmla="+- 0 2110 -235"/>
                              <a:gd name="T135" fmla="*/ 2110 h 8603"/>
                              <a:gd name="T136" fmla="+- 0 888 888"/>
                              <a:gd name="T137" fmla="*/ T136 w 9991"/>
                              <a:gd name="T138" fmla="+- 0 2110 -235"/>
                              <a:gd name="T139" fmla="*/ 2110 h 8603"/>
                              <a:gd name="T140" fmla="+- 0 888 888"/>
                              <a:gd name="T141" fmla="*/ T140 w 9991"/>
                              <a:gd name="T142" fmla="+- 0 2667 -235"/>
                              <a:gd name="T143" fmla="*/ 2667 h 8603"/>
                              <a:gd name="T144" fmla="+- 0 888 888"/>
                              <a:gd name="T145" fmla="*/ T144 w 9991"/>
                              <a:gd name="T146" fmla="+- 0 2998 -235"/>
                              <a:gd name="T147" fmla="*/ 2998 h 8603"/>
                              <a:gd name="T148" fmla="+- 0 888 888"/>
                              <a:gd name="T149" fmla="*/ T148 w 9991"/>
                              <a:gd name="T150" fmla="+- 0 2998 -235"/>
                              <a:gd name="T151" fmla="*/ 2998 h 8603"/>
                              <a:gd name="T152" fmla="+- 0 888 888"/>
                              <a:gd name="T153" fmla="*/ T152 w 9991"/>
                              <a:gd name="T154" fmla="+- 0 3315 -235"/>
                              <a:gd name="T155" fmla="*/ 3315 h 8603"/>
                              <a:gd name="T156" fmla="+- 0 10879 888"/>
                              <a:gd name="T157" fmla="*/ T156 w 9991"/>
                              <a:gd name="T158" fmla="+- 0 3315 -235"/>
                              <a:gd name="T159" fmla="*/ 3315 h 8603"/>
                              <a:gd name="T160" fmla="+- 0 10879 888"/>
                              <a:gd name="T161" fmla="*/ T160 w 9991"/>
                              <a:gd name="T162" fmla="+- 0 2998 -235"/>
                              <a:gd name="T163" fmla="*/ 2998 h 8603"/>
                              <a:gd name="T164" fmla="+- 0 10879 888"/>
                              <a:gd name="T165" fmla="*/ T164 w 9991"/>
                              <a:gd name="T166" fmla="+- 0 2998 -235"/>
                              <a:gd name="T167" fmla="*/ 2998 h 8603"/>
                              <a:gd name="T168" fmla="+- 0 10879 888"/>
                              <a:gd name="T169" fmla="*/ T168 w 9991"/>
                              <a:gd name="T170" fmla="+- 0 2667 -235"/>
                              <a:gd name="T171" fmla="*/ 2667 h 8603"/>
                              <a:gd name="T172" fmla="+- 0 10879 888"/>
                              <a:gd name="T173" fmla="*/ T172 w 9991"/>
                              <a:gd name="T174" fmla="+- 0 2110 -235"/>
                              <a:gd name="T175" fmla="*/ 2110 h 8603"/>
                              <a:gd name="T176" fmla="+- 0 10879 888"/>
                              <a:gd name="T177" fmla="*/ T176 w 9991"/>
                              <a:gd name="T178" fmla="+- 0 -235 -235"/>
                              <a:gd name="T179" fmla="*/ -235 h 8603"/>
                              <a:gd name="T180" fmla="+- 0 888 888"/>
                              <a:gd name="T181" fmla="*/ T180 w 9991"/>
                              <a:gd name="T182" fmla="+- 0 -235 -235"/>
                              <a:gd name="T183" fmla="*/ -235 h 8603"/>
                              <a:gd name="T184" fmla="+- 0 888 888"/>
                              <a:gd name="T185" fmla="*/ T184 w 9991"/>
                              <a:gd name="T186" fmla="+- 0 336 -235"/>
                              <a:gd name="T187" fmla="*/ 336 h 8603"/>
                              <a:gd name="T188" fmla="+- 0 888 888"/>
                              <a:gd name="T189" fmla="*/ T188 w 9991"/>
                              <a:gd name="T190" fmla="+- 0 891 -235"/>
                              <a:gd name="T191" fmla="*/ 891 h 8603"/>
                              <a:gd name="T192" fmla="+- 0 888 888"/>
                              <a:gd name="T193" fmla="*/ T192 w 9991"/>
                              <a:gd name="T194" fmla="+- 0 1222 -235"/>
                              <a:gd name="T195" fmla="*/ 1222 h 8603"/>
                              <a:gd name="T196" fmla="+- 0 888 888"/>
                              <a:gd name="T197" fmla="*/ T196 w 9991"/>
                              <a:gd name="T198" fmla="+- 0 1779 -235"/>
                              <a:gd name="T199" fmla="*/ 1779 h 8603"/>
                              <a:gd name="T200" fmla="+- 0 888 888"/>
                              <a:gd name="T201" fmla="*/ T200 w 9991"/>
                              <a:gd name="T202" fmla="+- 0 2110 -235"/>
                              <a:gd name="T203" fmla="*/ 2110 h 8603"/>
                              <a:gd name="T204" fmla="+- 0 10879 888"/>
                              <a:gd name="T205" fmla="*/ T204 w 9991"/>
                              <a:gd name="T206" fmla="+- 0 2110 -235"/>
                              <a:gd name="T207" fmla="*/ 2110 h 8603"/>
                              <a:gd name="T208" fmla="+- 0 10879 888"/>
                              <a:gd name="T209" fmla="*/ T208 w 9991"/>
                              <a:gd name="T210" fmla="+- 0 1779 -235"/>
                              <a:gd name="T211" fmla="*/ 1779 h 8603"/>
                              <a:gd name="T212" fmla="+- 0 10879 888"/>
                              <a:gd name="T213" fmla="*/ T212 w 9991"/>
                              <a:gd name="T214" fmla="+- 0 1222 -235"/>
                              <a:gd name="T215" fmla="*/ 1222 h 8603"/>
                              <a:gd name="T216" fmla="+- 0 10879 888"/>
                              <a:gd name="T217" fmla="*/ T216 w 9991"/>
                              <a:gd name="T218" fmla="+- 0 891 -235"/>
                              <a:gd name="T219" fmla="*/ 891 h 8603"/>
                              <a:gd name="T220" fmla="+- 0 10879 888"/>
                              <a:gd name="T221" fmla="*/ T220 w 9991"/>
                              <a:gd name="T222" fmla="+- 0 336 -235"/>
                              <a:gd name="T223" fmla="*/ 336 h 8603"/>
                              <a:gd name="T224" fmla="+- 0 10879 888"/>
                              <a:gd name="T225" fmla="*/ T224 w 9991"/>
                              <a:gd name="T226" fmla="+- 0 -235 -235"/>
                              <a:gd name="T227" fmla="*/ -235 h 8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91" h="8603">
                                <a:moveTo>
                                  <a:pt x="9991" y="7160"/>
                                </a:moveTo>
                                <a:lnTo>
                                  <a:pt x="0" y="7160"/>
                                </a:lnTo>
                                <a:lnTo>
                                  <a:pt x="0" y="7717"/>
                                </a:lnTo>
                                <a:lnTo>
                                  <a:pt x="0" y="8048"/>
                                </a:lnTo>
                                <a:lnTo>
                                  <a:pt x="0" y="8603"/>
                                </a:lnTo>
                                <a:lnTo>
                                  <a:pt x="9991" y="8603"/>
                                </a:lnTo>
                                <a:lnTo>
                                  <a:pt x="9991" y="8048"/>
                                </a:lnTo>
                                <a:lnTo>
                                  <a:pt x="9991" y="7717"/>
                                </a:lnTo>
                                <a:lnTo>
                                  <a:pt x="9991" y="7160"/>
                                </a:lnTo>
                                <a:moveTo>
                                  <a:pt x="9991" y="5324"/>
                                </a:moveTo>
                                <a:lnTo>
                                  <a:pt x="0" y="5324"/>
                                </a:lnTo>
                                <a:lnTo>
                                  <a:pt x="0" y="5641"/>
                                </a:lnTo>
                                <a:lnTo>
                                  <a:pt x="0" y="6195"/>
                                </a:lnTo>
                                <a:lnTo>
                                  <a:pt x="0" y="6526"/>
                                </a:lnTo>
                                <a:lnTo>
                                  <a:pt x="0" y="6843"/>
                                </a:lnTo>
                                <a:lnTo>
                                  <a:pt x="0" y="7160"/>
                                </a:lnTo>
                                <a:lnTo>
                                  <a:pt x="9991" y="7160"/>
                                </a:lnTo>
                                <a:lnTo>
                                  <a:pt x="9991" y="6843"/>
                                </a:lnTo>
                                <a:lnTo>
                                  <a:pt x="9991" y="6526"/>
                                </a:lnTo>
                                <a:lnTo>
                                  <a:pt x="9991" y="6195"/>
                                </a:lnTo>
                                <a:lnTo>
                                  <a:pt x="9991" y="5641"/>
                                </a:lnTo>
                                <a:lnTo>
                                  <a:pt x="9991" y="5324"/>
                                </a:lnTo>
                                <a:moveTo>
                                  <a:pt x="9991" y="3550"/>
                                </a:moveTo>
                                <a:lnTo>
                                  <a:pt x="0" y="3550"/>
                                </a:lnTo>
                                <a:lnTo>
                                  <a:pt x="0" y="4105"/>
                                </a:lnTo>
                                <a:lnTo>
                                  <a:pt x="0" y="4436"/>
                                </a:lnTo>
                                <a:lnTo>
                                  <a:pt x="0" y="4993"/>
                                </a:lnTo>
                                <a:lnTo>
                                  <a:pt x="0" y="5324"/>
                                </a:lnTo>
                                <a:lnTo>
                                  <a:pt x="9991" y="5324"/>
                                </a:lnTo>
                                <a:lnTo>
                                  <a:pt x="9991" y="4993"/>
                                </a:lnTo>
                                <a:lnTo>
                                  <a:pt x="9991" y="4436"/>
                                </a:lnTo>
                                <a:lnTo>
                                  <a:pt x="9991" y="4105"/>
                                </a:lnTo>
                                <a:lnTo>
                                  <a:pt x="9991" y="3550"/>
                                </a:lnTo>
                                <a:moveTo>
                                  <a:pt x="9991" y="2345"/>
                                </a:moveTo>
                                <a:lnTo>
                                  <a:pt x="0" y="2345"/>
                                </a:lnTo>
                                <a:lnTo>
                                  <a:pt x="0" y="2902"/>
                                </a:lnTo>
                                <a:lnTo>
                                  <a:pt x="0" y="3233"/>
                                </a:lnTo>
                                <a:lnTo>
                                  <a:pt x="0" y="3550"/>
                                </a:lnTo>
                                <a:lnTo>
                                  <a:pt x="9991" y="3550"/>
                                </a:lnTo>
                                <a:lnTo>
                                  <a:pt x="9991" y="3233"/>
                                </a:lnTo>
                                <a:lnTo>
                                  <a:pt x="9991" y="2902"/>
                                </a:lnTo>
                                <a:lnTo>
                                  <a:pt x="9991" y="2345"/>
                                </a:lnTo>
                                <a:moveTo>
                                  <a:pt x="9991" y="0"/>
                                </a:moveTo>
                                <a:lnTo>
                                  <a:pt x="0" y="0"/>
                                </a:lnTo>
                                <a:lnTo>
                                  <a:pt x="0" y="571"/>
                                </a:lnTo>
                                <a:lnTo>
                                  <a:pt x="0" y="1126"/>
                                </a:lnTo>
                                <a:lnTo>
                                  <a:pt x="0" y="1457"/>
                                </a:lnTo>
                                <a:lnTo>
                                  <a:pt x="0" y="2014"/>
                                </a:lnTo>
                                <a:lnTo>
                                  <a:pt x="0" y="2345"/>
                                </a:lnTo>
                                <a:lnTo>
                                  <a:pt x="9991" y="2345"/>
                                </a:lnTo>
                                <a:lnTo>
                                  <a:pt x="9991" y="2014"/>
                                </a:lnTo>
                                <a:lnTo>
                                  <a:pt x="9991" y="1457"/>
                                </a:lnTo>
                                <a:lnTo>
                                  <a:pt x="9991" y="1126"/>
                                </a:lnTo>
                                <a:lnTo>
                                  <a:pt x="9991" y="571"/>
                                </a:lnTo>
                                <a:lnTo>
                                  <a:pt x="9991" y="0"/>
                                </a:lnTo>
                              </a:path>
                            </a:pathLst>
                          </a:custGeom>
                          <a:solidFill>
                            <a:srgbClr val="FCE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0"/>
                        <wps:cNvSpPr>
                          <a:spLocks/>
                        </wps:cNvSpPr>
                        <wps:spPr bwMode="auto">
                          <a:xfrm>
                            <a:off x="780" y="-293"/>
                            <a:ext cx="10207" cy="8718"/>
                          </a:xfrm>
                          <a:custGeom>
                            <a:avLst/>
                            <a:gdLst>
                              <a:gd name="T0" fmla="+- 0 10987 780"/>
                              <a:gd name="T1" fmla="*/ T0 w 10207"/>
                              <a:gd name="T2" fmla="+- 0 8368 -292"/>
                              <a:gd name="T3" fmla="*/ 8368 h 8718"/>
                              <a:gd name="T4" fmla="+- 0 780 780"/>
                              <a:gd name="T5" fmla="*/ T4 w 10207"/>
                              <a:gd name="T6" fmla="+- 0 8368 -292"/>
                              <a:gd name="T7" fmla="*/ 8368 h 8718"/>
                              <a:gd name="T8" fmla="+- 0 780 780"/>
                              <a:gd name="T9" fmla="*/ T8 w 10207"/>
                              <a:gd name="T10" fmla="+- 0 8425 -292"/>
                              <a:gd name="T11" fmla="*/ 8425 h 8718"/>
                              <a:gd name="T12" fmla="+- 0 10987 780"/>
                              <a:gd name="T13" fmla="*/ T12 w 10207"/>
                              <a:gd name="T14" fmla="+- 0 8425 -292"/>
                              <a:gd name="T15" fmla="*/ 8425 h 8718"/>
                              <a:gd name="T16" fmla="+- 0 10987 780"/>
                              <a:gd name="T17" fmla="*/ T16 w 10207"/>
                              <a:gd name="T18" fmla="+- 0 8368 -292"/>
                              <a:gd name="T19" fmla="*/ 8368 h 8718"/>
                              <a:gd name="T20" fmla="+- 0 10987 780"/>
                              <a:gd name="T21" fmla="*/ T20 w 10207"/>
                              <a:gd name="T22" fmla="+- 0 -292 -292"/>
                              <a:gd name="T23" fmla="*/ -292 h 8718"/>
                              <a:gd name="T24" fmla="+- 0 780 780"/>
                              <a:gd name="T25" fmla="*/ T24 w 10207"/>
                              <a:gd name="T26" fmla="+- 0 -292 -292"/>
                              <a:gd name="T27" fmla="*/ -292 h 8718"/>
                              <a:gd name="T28" fmla="+- 0 780 780"/>
                              <a:gd name="T29" fmla="*/ T28 w 10207"/>
                              <a:gd name="T30" fmla="+- 0 -235 -292"/>
                              <a:gd name="T31" fmla="*/ -235 h 8718"/>
                              <a:gd name="T32" fmla="+- 0 10987 780"/>
                              <a:gd name="T33" fmla="*/ T32 w 10207"/>
                              <a:gd name="T34" fmla="+- 0 -235 -292"/>
                              <a:gd name="T35" fmla="*/ -235 h 8718"/>
                              <a:gd name="T36" fmla="+- 0 10987 780"/>
                              <a:gd name="T37" fmla="*/ T36 w 10207"/>
                              <a:gd name="T38" fmla="+- 0 -292 -292"/>
                              <a:gd name="T39" fmla="*/ -292 h 8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7" h="8718">
                                <a:moveTo>
                                  <a:pt x="10207" y="8660"/>
                                </a:moveTo>
                                <a:lnTo>
                                  <a:pt x="0" y="8660"/>
                                </a:lnTo>
                                <a:lnTo>
                                  <a:pt x="0" y="8717"/>
                                </a:lnTo>
                                <a:lnTo>
                                  <a:pt x="10207" y="8717"/>
                                </a:lnTo>
                                <a:lnTo>
                                  <a:pt x="10207" y="8660"/>
                                </a:lnTo>
                                <a:moveTo>
                                  <a:pt x="10207" y="0"/>
                                </a:moveTo>
                                <a:lnTo>
                                  <a:pt x="0" y="0"/>
                                </a:lnTo>
                                <a:lnTo>
                                  <a:pt x="0" y="57"/>
                                </a:lnTo>
                                <a:lnTo>
                                  <a:pt x="10207" y="57"/>
                                </a:lnTo>
                                <a:lnTo>
                                  <a:pt x="10207" y="0"/>
                                </a:lnTo>
                              </a:path>
                            </a:pathLst>
                          </a:custGeom>
                          <a:solidFill>
                            <a:srgbClr val="FCE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79717" id="Group 19" o:spid="_x0000_s1026" style="position:absolute;margin-left:39pt;margin-top:-14.6pt;width:510.35pt;height:435.9pt;z-index:-257223680;mso-position-horizontal-relative:page" coordorigin="780,-292" coordsize="1020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">
                <v:rect id="Rectangle 25" o:spid="_x0000_s1027" style="position:absolute;left:780;top:-293;width:1020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" fillcolor="#fcebdf" stroked="f"/>
                <v:line id="Line 24" o:spid="_x0000_s1028" style="position:absolute;visibility:visible;mso-wrap-style:square" from="834,-235" to="834,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" strokecolor="#fcebdf" strokeweight="5.4pt"/>
                <v:line id="Line 23" o:spid="_x0000_s1029" style="position:absolute;visibility:visible;mso-wrap-style:square" from="10933,-235" to="10933,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" strokecolor="#fcebdf" strokeweight="5.4pt"/>
                <v:rect id="Rectangle 22" o:spid="_x0000_s1030" style="position:absolute;left:780;top:8367;width:1020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" fillcolor="#fcebdf" stroked="f"/>
                <v:shape id="AutoShape 21" o:spid="_x0000_s1031" style="position:absolute;left:888;top:-235;width:9991;height:8603;visibility:visible;mso-wrap-style:square;v-text-anchor:top" coordsize="9991,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" path="m9991,7160l,7160r,557l,8048r,555l9991,8603r,-555l9991,7717r,-557m9991,5324l,5324r,317l,6195r,331l,6843r,317l9991,7160r,-317l9991,6526r,-331l9991,5641r,-317m9991,3550l,3550r,555l,4436r,557l,5324r9991,l9991,4993r,-557l9991,4105r,-555m9991,2345l,2345r,557l,3233r,317l9991,3550r,-317l9991,2902r,-557m9991,l,,,571r,555l,1457r,557l,2345r9991,l9991,2014r,-557l9991,1126r,-555l9991,e" fillcolor="#fcebdf" stroked="f">
                  <v:path arrowok="t" o:connecttype="custom" o:connectlocs="9991,6925;0,6925;0,7482;0,7813;0,8368;9991,8368;9991,7813;9991,7482;9991,6925;9991,5089;0,5089;0,5406;0,5960;0,6291;0,6608;0,6925;9991,6925;9991,6608;9991,6291;9991,5960;9991,5406;9991,5089;9991,3315;0,3315;0,3870;0,4201;0,4758;0,5089;9991,5089;9991,4758;9991,4201;9991,3870;9991,3315;9991,2110;0,2110;0,2667;0,2998;0,2998;0,3315;9991,3315;9991,2998;9991,2998;9991,2667;9991,2110;9991,-235;0,-235;0,336;0,891;0,1222;0,1779;0,2110;9991,2110;9991,1779;9991,1222;9991,891;9991,336;9991,-235" o:connectangles="0,0,0,0,0,0,0,0,0,0,0,0,0,0,0,0,0,0,0,0,0,0,0,0,0,0,0,0,0,0,0,0,0,0,0,0,0,0,0,0,0,0,0,0,0,0,0,0,0,0,0,0,0,0,0,0,0"/>
                </v:shape>
                <v:shape id="AutoShape 20" o:spid="_x0000_s1032" style="position:absolute;left:780;top:-293;width:10207;height:8718;visibility:visible;mso-wrap-style:square;v-text-anchor:top" coordsize="10207,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" path="m10207,8660l,8660r,57l10207,8717r,-57m10207,l,,,57r10207,l10207,e" fillcolor="#fcebdf" stroked="f">
                  <v:path arrowok="t" o:connecttype="custom" o:connectlocs="10207,8368;0,8368;0,8425;10207,8425;10207,8368;10207,-292;0,-292;0,-235;10207,-235;10207,-292" o:connectangles="0,0,0,0,0,0,0,0,0,0"/>
                </v:shape>
                <w10:wrap anchorx="page"/>
              </v:group>
            </w:pict>
          </mc:Fallback>
        </mc:AlternateContent>
      </w:r>
      <w:proofErr w:type="gramStart"/>
      <w:r w:rsidR="00CF405F">
        <w:rPr>
          <w:b/>
        </w:rPr>
        <w:t>des</w:t>
      </w:r>
      <w:proofErr w:type="gramEnd"/>
      <w:r w:rsidR="00CF405F">
        <w:rPr>
          <w:b/>
        </w:rPr>
        <w:t xml:space="preserve"> conseils sur l’augmentation des </w:t>
      </w:r>
      <w:r w:rsidR="00CF405F">
        <w:rPr>
          <w:b/>
          <w:spacing w:val="-5"/>
        </w:rPr>
        <w:t xml:space="preserve">AP </w:t>
      </w:r>
      <w:r w:rsidR="00CF405F">
        <w:rPr>
          <w:b/>
        </w:rPr>
        <w:t>de la vie quotidienne</w:t>
      </w:r>
      <w:r w:rsidR="00CF405F">
        <w:t>, en particulier les déplacements actifs</w:t>
      </w:r>
      <w:r w:rsidR="00CF405F">
        <w:rPr>
          <w:spacing w:val="-4"/>
        </w:rPr>
        <w:t xml:space="preserve"> </w:t>
      </w:r>
      <w:r w:rsidR="00CF405F">
        <w:t>;</w:t>
      </w:r>
    </w:p>
    <w:p w14:paraId="355F7086" w14:textId="77777777" w:rsidR="00ED638A" w:rsidRDefault="00ED638A">
      <w:pPr>
        <w:pStyle w:val="Corpsdetexte"/>
        <w:spacing w:before="10"/>
        <w:rPr>
          <w:sz w:val="11"/>
        </w:rPr>
      </w:pPr>
    </w:p>
    <w:p w14:paraId="296C8412" w14:textId="77777777" w:rsidR="00ED638A" w:rsidRDefault="00CF405F">
      <w:pPr>
        <w:pStyle w:val="Paragraphedeliste"/>
        <w:numPr>
          <w:ilvl w:val="0"/>
          <w:numId w:val="75"/>
        </w:numPr>
        <w:tabs>
          <w:tab w:val="left" w:pos="625"/>
          <w:tab w:val="left" w:pos="626"/>
        </w:tabs>
        <w:spacing w:before="101" w:line="297" w:lineRule="auto"/>
        <w:ind w:left="625" w:right="787" w:hanging="358"/>
        <w:rPr>
          <w:rFonts w:ascii="Symbol" w:hAnsi="Symbol"/>
          <w:color w:val="EB732C"/>
        </w:rPr>
      </w:pPr>
      <w:proofErr w:type="gramStart"/>
      <w:r>
        <w:rPr>
          <w:b/>
        </w:rPr>
        <w:t>des</w:t>
      </w:r>
      <w:proofErr w:type="gramEnd"/>
      <w:r>
        <w:rPr>
          <w:b/>
        </w:rPr>
        <w:t xml:space="preserve"> conseils sur la réduction du temps passé à des comportements sédentaires </w:t>
      </w:r>
      <w:r>
        <w:t>et son fractionnement ;</w:t>
      </w:r>
    </w:p>
    <w:p w14:paraId="431373A4" w14:textId="77777777" w:rsidR="00ED638A" w:rsidRDefault="00ED638A">
      <w:pPr>
        <w:pStyle w:val="Corpsdetexte"/>
        <w:spacing w:before="1"/>
        <w:rPr>
          <w:sz w:val="12"/>
        </w:rPr>
      </w:pPr>
    </w:p>
    <w:p w14:paraId="5C4830E5" w14:textId="77777777" w:rsidR="00ED638A" w:rsidRDefault="00CF405F">
      <w:pPr>
        <w:pStyle w:val="Paragraphedeliste"/>
        <w:numPr>
          <w:ilvl w:val="0"/>
          <w:numId w:val="75"/>
        </w:numPr>
        <w:tabs>
          <w:tab w:val="left" w:pos="625"/>
          <w:tab w:val="left" w:pos="626"/>
        </w:tabs>
        <w:spacing w:before="101" w:line="297" w:lineRule="auto"/>
        <w:ind w:left="625" w:right="789" w:hanging="358"/>
        <w:rPr>
          <w:rFonts w:ascii="Symbol" w:hAnsi="Symbol"/>
          <w:color w:val="EB732C"/>
        </w:rPr>
      </w:pPr>
      <w:proofErr w:type="gramStart"/>
      <w:r>
        <w:rPr>
          <w:b/>
        </w:rPr>
        <w:t>les</w:t>
      </w:r>
      <w:proofErr w:type="gramEnd"/>
      <w:r>
        <w:rPr>
          <w:b/>
        </w:rPr>
        <w:t xml:space="preserve"> composantes de la condition physique à développer </w:t>
      </w:r>
      <w:r>
        <w:t>en priorité, en fonction des faiblesses repérées de l’examen ;</w:t>
      </w:r>
    </w:p>
    <w:p w14:paraId="5888A49F" w14:textId="77777777" w:rsidR="00ED638A" w:rsidRDefault="00ED638A">
      <w:pPr>
        <w:pStyle w:val="Corpsdetexte"/>
        <w:spacing w:before="2"/>
        <w:rPr>
          <w:sz w:val="12"/>
        </w:rPr>
      </w:pPr>
    </w:p>
    <w:p w14:paraId="0D204307" w14:textId="77777777" w:rsidR="00ED638A" w:rsidRDefault="00CF405F">
      <w:pPr>
        <w:pStyle w:val="Paragraphedeliste"/>
        <w:numPr>
          <w:ilvl w:val="0"/>
          <w:numId w:val="75"/>
        </w:numPr>
        <w:tabs>
          <w:tab w:val="left" w:pos="626"/>
        </w:tabs>
        <w:spacing w:before="101" w:line="300" w:lineRule="auto"/>
        <w:ind w:left="625" w:right="788" w:hanging="358"/>
        <w:jc w:val="both"/>
        <w:rPr>
          <w:rFonts w:ascii="Symbol" w:hAnsi="Symbol"/>
          <w:color w:val="EB732C"/>
        </w:rPr>
      </w:pPr>
      <w:proofErr w:type="gramStart"/>
      <w:r>
        <w:rPr>
          <w:b/>
        </w:rPr>
        <w:t>les</w:t>
      </w:r>
      <w:proofErr w:type="gramEnd"/>
      <w:r>
        <w:rPr>
          <w:b/>
        </w:rPr>
        <w:t xml:space="preserve"> caractéristiques en FITT-VP de l’AP </w:t>
      </w:r>
      <w:r>
        <w:t>préconisée, en renvoyant, le plus souvent, le professionnel qui supervise l’AP aux référentiels d’aide à la prescription d’AP par pathologie édités par la HAS</w:t>
      </w:r>
      <w:r>
        <w:rPr>
          <w:spacing w:val="-4"/>
        </w:rPr>
        <w:t xml:space="preserve"> </w:t>
      </w:r>
      <w:r>
        <w:t>;</w:t>
      </w:r>
    </w:p>
    <w:p w14:paraId="29B82029" w14:textId="77777777" w:rsidR="00ED638A" w:rsidRDefault="00ED638A">
      <w:pPr>
        <w:pStyle w:val="Corpsdetexte"/>
        <w:spacing w:before="5"/>
        <w:rPr>
          <w:sz w:val="11"/>
        </w:rPr>
      </w:pPr>
    </w:p>
    <w:p w14:paraId="17B69CB7" w14:textId="77777777" w:rsidR="00ED638A" w:rsidRDefault="00CF405F">
      <w:pPr>
        <w:pStyle w:val="Paragraphedeliste"/>
        <w:numPr>
          <w:ilvl w:val="0"/>
          <w:numId w:val="75"/>
        </w:numPr>
        <w:tabs>
          <w:tab w:val="left" w:pos="625"/>
          <w:tab w:val="left" w:pos="626"/>
        </w:tabs>
        <w:spacing w:before="101" w:line="297" w:lineRule="auto"/>
        <w:ind w:left="625" w:right="791" w:hanging="358"/>
        <w:rPr>
          <w:rFonts w:ascii="Symbol" w:hAnsi="Symbol"/>
          <w:color w:val="EB732C"/>
        </w:rPr>
      </w:pPr>
      <w:proofErr w:type="gramStart"/>
      <w:r>
        <w:rPr>
          <w:b/>
        </w:rPr>
        <w:t>un</w:t>
      </w:r>
      <w:proofErr w:type="gramEnd"/>
      <w:r>
        <w:rPr>
          <w:b/>
        </w:rPr>
        <w:t xml:space="preserve"> programme d’AP adaptées </w:t>
      </w:r>
      <w:r>
        <w:t>à la pathologie du patient, en ville ou en institution, en individuel ou en groupe (si indiqué et en fonction des ressources locales)</w:t>
      </w:r>
      <w:r>
        <w:rPr>
          <w:spacing w:val="-17"/>
        </w:rPr>
        <w:t xml:space="preserve"> </w:t>
      </w:r>
      <w:r>
        <w:t>;</w:t>
      </w:r>
    </w:p>
    <w:p w14:paraId="53A6C776" w14:textId="77777777" w:rsidR="00ED638A" w:rsidRDefault="00ED638A">
      <w:pPr>
        <w:pStyle w:val="Corpsdetexte"/>
        <w:spacing w:before="2"/>
        <w:rPr>
          <w:sz w:val="12"/>
        </w:rPr>
      </w:pPr>
    </w:p>
    <w:p w14:paraId="403ECF70" w14:textId="77777777" w:rsidR="00ED638A" w:rsidRDefault="00CF405F">
      <w:pPr>
        <w:pStyle w:val="Paragraphedeliste"/>
        <w:numPr>
          <w:ilvl w:val="0"/>
          <w:numId w:val="75"/>
        </w:numPr>
        <w:tabs>
          <w:tab w:val="left" w:pos="626"/>
        </w:tabs>
        <w:spacing w:before="101" w:line="300" w:lineRule="auto"/>
        <w:ind w:left="625" w:right="785" w:hanging="358"/>
        <w:jc w:val="both"/>
        <w:rPr>
          <w:rFonts w:ascii="Symbol" w:hAnsi="Symbol"/>
          <w:color w:val="EB732C"/>
        </w:rPr>
      </w:pPr>
      <w:proofErr w:type="gramStart"/>
      <w:r>
        <w:rPr>
          <w:b/>
        </w:rPr>
        <w:t>une</w:t>
      </w:r>
      <w:proofErr w:type="gramEnd"/>
      <w:r>
        <w:rPr>
          <w:b/>
        </w:rPr>
        <w:t xml:space="preserve"> activité sportive de loisirs </w:t>
      </w:r>
      <w:r>
        <w:t xml:space="preserve">choisie avec le patient, avec les coordonnées du club sportif de proximité ; ou une activité de </w:t>
      </w:r>
      <w:r>
        <w:rPr>
          <w:b/>
        </w:rPr>
        <w:t xml:space="preserve">sport-santé </w:t>
      </w:r>
      <w:r>
        <w:t xml:space="preserve">(si indiquée), en s’aidant du dictionnaire </w:t>
      </w:r>
      <w:proofErr w:type="spellStart"/>
      <w:r>
        <w:t>médicosport</w:t>
      </w:r>
      <w:proofErr w:type="spellEnd"/>
      <w:r>
        <w:t>- santé</w:t>
      </w:r>
      <w:r>
        <w:rPr>
          <w:spacing w:val="-1"/>
        </w:rPr>
        <w:t xml:space="preserve"> </w:t>
      </w:r>
      <w:r>
        <w:t>;</w:t>
      </w:r>
    </w:p>
    <w:p w14:paraId="44A8BFCC" w14:textId="77777777" w:rsidR="00ED638A" w:rsidRDefault="00ED638A">
      <w:pPr>
        <w:pStyle w:val="Corpsdetexte"/>
        <w:spacing w:before="5"/>
        <w:rPr>
          <w:sz w:val="11"/>
        </w:rPr>
      </w:pPr>
    </w:p>
    <w:p w14:paraId="18D2D339" w14:textId="77777777" w:rsidR="00ED638A" w:rsidRDefault="00CF405F">
      <w:pPr>
        <w:pStyle w:val="Paragraphedeliste"/>
        <w:numPr>
          <w:ilvl w:val="0"/>
          <w:numId w:val="75"/>
        </w:numPr>
        <w:tabs>
          <w:tab w:val="left" w:pos="626"/>
        </w:tabs>
        <w:spacing w:before="101" w:line="300" w:lineRule="auto"/>
        <w:ind w:left="625" w:right="787" w:hanging="358"/>
        <w:jc w:val="both"/>
        <w:rPr>
          <w:rFonts w:ascii="Symbol" w:hAnsi="Symbol"/>
          <w:color w:val="EB732C"/>
        </w:rPr>
      </w:pPr>
      <w:proofErr w:type="gramStart"/>
      <w:r>
        <w:rPr>
          <w:b/>
        </w:rPr>
        <w:t>le</w:t>
      </w:r>
      <w:proofErr w:type="gramEnd"/>
      <w:r>
        <w:rPr>
          <w:b/>
        </w:rPr>
        <w:t xml:space="preserve"> type de professionnel requis pour superviser l’AP </w:t>
      </w:r>
      <w:r>
        <w:t>(si indiqué), en fonction du jugement clinique du médecin, en s’aidant de la classification en quatre niveaux des limitations fonctionnelles développée pour les patients en ALD (annexe 10), en s’adaptant aux ressources locales en AP et en tenant compte des demandes du patient</w:t>
      </w:r>
      <w:r>
        <w:rPr>
          <w:spacing w:val="-3"/>
        </w:rPr>
        <w:t xml:space="preserve"> </w:t>
      </w:r>
      <w:r>
        <w:t>;</w:t>
      </w:r>
    </w:p>
    <w:p w14:paraId="6AFDEA93" w14:textId="77777777" w:rsidR="00ED638A" w:rsidRDefault="00ED638A">
      <w:pPr>
        <w:pStyle w:val="Corpsdetexte"/>
        <w:spacing w:before="4"/>
        <w:rPr>
          <w:sz w:val="11"/>
        </w:rPr>
      </w:pPr>
    </w:p>
    <w:p w14:paraId="2A1D0470" w14:textId="77777777" w:rsidR="00ED638A" w:rsidRDefault="00CF405F">
      <w:pPr>
        <w:pStyle w:val="Paragraphedeliste"/>
        <w:numPr>
          <w:ilvl w:val="0"/>
          <w:numId w:val="75"/>
        </w:numPr>
        <w:tabs>
          <w:tab w:val="left" w:pos="625"/>
          <w:tab w:val="left" w:pos="626"/>
        </w:tabs>
        <w:spacing w:before="106" w:line="297" w:lineRule="auto"/>
        <w:ind w:left="625" w:right="787" w:hanging="358"/>
        <w:rPr>
          <w:rFonts w:ascii="Symbol" w:hAnsi="Symbol"/>
          <w:color w:val="EB732C"/>
        </w:rPr>
      </w:pPr>
      <w:proofErr w:type="gramStart"/>
      <w:r>
        <w:rPr>
          <w:b/>
        </w:rPr>
        <w:t>un</w:t>
      </w:r>
      <w:proofErr w:type="gramEnd"/>
      <w:r>
        <w:rPr>
          <w:b/>
        </w:rPr>
        <w:t xml:space="preserve"> certificat médical d’absence de contre-indication à l’activité sportive</w:t>
      </w:r>
      <w:r>
        <w:rPr>
          <w:vertAlign w:val="superscript"/>
        </w:rPr>
        <w:t>6</w:t>
      </w:r>
      <w:r>
        <w:t xml:space="preserve"> (CACI) pour le sport choisi avec le patient (si</w:t>
      </w:r>
      <w:r>
        <w:rPr>
          <w:spacing w:val="-3"/>
        </w:rPr>
        <w:t xml:space="preserve"> </w:t>
      </w:r>
      <w:r>
        <w:t>indiqué).</w:t>
      </w:r>
    </w:p>
    <w:p w14:paraId="363FFA0E" w14:textId="77777777" w:rsidR="00ED638A" w:rsidRDefault="00ED638A">
      <w:pPr>
        <w:pStyle w:val="Corpsdetexte"/>
        <w:rPr>
          <w:sz w:val="20"/>
        </w:rPr>
      </w:pPr>
    </w:p>
    <w:p w14:paraId="4F68BBDC" w14:textId="77777777" w:rsidR="00ED638A" w:rsidRDefault="00ED638A">
      <w:pPr>
        <w:pStyle w:val="Corpsdetexte"/>
        <w:rPr>
          <w:sz w:val="20"/>
        </w:rPr>
      </w:pPr>
    </w:p>
    <w:p w14:paraId="7FFBB96A" w14:textId="77777777" w:rsidR="00ED638A" w:rsidRDefault="00ED638A">
      <w:pPr>
        <w:pStyle w:val="Corpsdetexte"/>
        <w:rPr>
          <w:sz w:val="20"/>
        </w:rPr>
      </w:pPr>
    </w:p>
    <w:p w14:paraId="7705172F" w14:textId="77777777" w:rsidR="00ED638A" w:rsidRDefault="00ED638A">
      <w:pPr>
        <w:pStyle w:val="Corpsdetexte"/>
        <w:rPr>
          <w:sz w:val="20"/>
        </w:rPr>
      </w:pPr>
    </w:p>
    <w:p w14:paraId="195753B2" w14:textId="7E4C77A5" w:rsidR="00ED638A" w:rsidRDefault="002B0022">
      <w:pPr>
        <w:pStyle w:val="Corpsdetexte"/>
        <w:spacing w:before="6"/>
        <w:rPr>
          <w:sz w:val="19"/>
        </w:rPr>
      </w:pPr>
      <w:r>
        <w:rPr>
          <w:noProof/>
        </w:rPr>
        <mc:AlternateContent>
          <mc:Choice Requires="wps">
            <w:drawing>
              <wp:anchor distT="0" distB="0" distL="0" distR="0" simplePos="0" relativeHeight="251688960" behindDoc="1" locked="0" layoutInCell="1" allowOverlap="1" wp14:anchorId="135DEEEA" wp14:editId="04279A05">
                <wp:simplePos x="0" y="0"/>
                <wp:positionH relativeFrom="page">
                  <wp:posOffset>522605</wp:posOffset>
                </wp:positionH>
                <wp:positionV relativeFrom="paragraph">
                  <wp:posOffset>170815</wp:posOffset>
                </wp:positionV>
                <wp:extent cx="3727450" cy="1270"/>
                <wp:effectExtent l="0" t="0" r="0" b="0"/>
                <wp:wrapTopAndBottom/>
                <wp:docPr id="3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1BF9F" id="Freeform 18" o:spid="_x0000_s1026" style="position:absolute;margin-left:41.15pt;margin-top:13.45pt;width:293.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" path="m,l5870,e" filled="f" strokeweight=".16936mm">
                <v:path arrowok="t" o:connecttype="custom" o:connectlocs="0,0;3727450,0" o:connectangles="0,0"/>
                <w10:wrap type="topAndBottom" anchorx="page"/>
              </v:shape>
            </w:pict>
          </mc:Fallback>
        </mc:AlternateContent>
      </w:r>
    </w:p>
    <w:p w14:paraId="4632A39D" w14:textId="77777777" w:rsidR="00ED638A" w:rsidRDefault="00CF405F">
      <w:pPr>
        <w:spacing w:before="49"/>
        <w:ind w:left="232"/>
        <w:rPr>
          <w:sz w:val="16"/>
        </w:rPr>
      </w:pPr>
      <w:r>
        <w:rPr>
          <w:position w:val="8"/>
          <w:sz w:val="10"/>
        </w:rPr>
        <w:t xml:space="preserve">6 </w:t>
      </w:r>
      <w:r>
        <w:rPr>
          <w:sz w:val="16"/>
        </w:rPr>
        <w:t xml:space="preserve">CACI : </w:t>
      </w:r>
      <w:hyperlink r:id="rId48">
        <w:r>
          <w:rPr>
            <w:color w:val="EB732C"/>
            <w:sz w:val="16"/>
            <w:u w:val="single" w:color="EB732C"/>
          </w:rPr>
          <w:t>Décret n° 2016-1157 du 24 août 2016 relatif au certificat médical attestant de l'absence de contre-indication à la pratique du sport</w:t>
        </w:r>
      </w:hyperlink>
    </w:p>
    <w:p w14:paraId="1FBB909C" w14:textId="77777777" w:rsidR="00ED638A" w:rsidRDefault="00ED638A">
      <w:pPr>
        <w:rPr>
          <w:sz w:val="16"/>
        </w:rPr>
        <w:sectPr w:rsidR="00ED638A">
          <w:pgSz w:w="11910" w:h="16840"/>
          <w:pgMar w:top="1080" w:right="380" w:bottom="820" w:left="620" w:header="0" w:footer="543" w:gutter="0"/>
          <w:cols w:space="720"/>
        </w:sectPr>
      </w:pPr>
    </w:p>
    <w:p w14:paraId="79A76A97" w14:textId="77777777" w:rsidR="00ED638A" w:rsidRDefault="00CF405F">
      <w:pPr>
        <w:pStyle w:val="Titre4"/>
        <w:numPr>
          <w:ilvl w:val="1"/>
          <w:numId w:val="34"/>
        </w:numPr>
        <w:tabs>
          <w:tab w:val="left" w:pos="808"/>
          <w:tab w:val="left" w:pos="809"/>
        </w:tabs>
        <w:spacing w:before="78"/>
        <w:ind w:right="1334"/>
      </w:pPr>
      <w:bookmarkStart w:id="73" w:name="_bookmark73"/>
      <w:bookmarkEnd w:id="73"/>
      <w:r>
        <w:rPr>
          <w:color w:val="EB732C"/>
          <w:w w:val="85"/>
        </w:rPr>
        <w:lastRenderedPageBreak/>
        <w:t>La</w:t>
      </w:r>
      <w:r>
        <w:rPr>
          <w:color w:val="EB732C"/>
          <w:spacing w:val="-29"/>
          <w:w w:val="85"/>
        </w:rPr>
        <w:t xml:space="preserve"> </w:t>
      </w:r>
      <w:r>
        <w:rPr>
          <w:color w:val="EB732C"/>
          <w:w w:val="85"/>
        </w:rPr>
        <w:t>prescription</w:t>
      </w:r>
      <w:r>
        <w:rPr>
          <w:color w:val="EB732C"/>
          <w:spacing w:val="-28"/>
          <w:w w:val="85"/>
        </w:rPr>
        <w:t xml:space="preserve"> </w:t>
      </w:r>
      <w:r>
        <w:rPr>
          <w:color w:val="EB732C"/>
          <w:w w:val="85"/>
        </w:rPr>
        <w:t>d’activité</w:t>
      </w:r>
      <w:r>
        <w:rPr>
          <w:color w:val="EB732C"/>
          <w:spacing w:val="-28"/>
          <w:w w:val="85"/>
        </w:rPr>
        <w:t xml:space="preserve"> </w:t>
      </w:r>
      <w:r>
        <w:rPr>
          <w:color w:val="EB732C"/>
          <w:w w:val="85"/>
        </w:rPr>
        <w:t>physique</w:t>
      </w:r>
      <w:r>
        <w:rPr>
          <w:color w:val="EB732C"/>
          <w:spacing w:val="-27"/>
          <w:w w:val="85"/>
        </w:rPr>
        <w:t xml:space="preserve"> </w:t>
      </w:r>
      <w:r>
        <w:rPr>
          <w:color w:val="EB732C"/>
          <w:w w:val="85"/>
        </w:rPr>
        <w:t>et</w:t>
      </w:r>
      <w:r>
        <w:rPr>
          <w:color w:val="EB732C"/>
          <w:spacing w:val="-27"/>
          <w:w w:val="85"/>
        </w:rPr>
        <w:t xml:space="preserve"> </w:t>
      </w:r>
      <w:r>
        <w:rPr>
          <w:color w:val="EB732C"/>
          <w:w w:val="85"/>
        </w:rPr>
        <w:t>sportive</w:t>
      </w:r>
      <w:r>
        <w:rPr>
          <w:color w:val="EB732C"/>
          <w:spacing w:val="-29"/>
          <w:w w:val="85"/>
        </w:rPr>
        <w:t xml:space="preserve"> </w:t>
      </w:r>
      <w:r>
        <w:rPr>
          <w:color w:val="EB732C"/>
          <w:w w:val="85"/>
        </w:rPr>
        <w:t>en</w:t>
      </w:r>
      <w:r>
        <w:rPr>
          <w:color w:val="EB732C"/>
          <w:spacing w:val="-27"/>
          <w:w w:val="85"/>
        </w:rPr>
        <w:t xml:space="preserve"> </w:t>
      </w:r>
      <w:r>
        <w:rPr>
          <w:color w:val="EB732C"/>
          <w:w w:val="85"/>
        </w:rPr>
        <w:t>prévention</w:t>
      </w:r>
      <w:r>
        <w:rPr>
          <w:color w:val="EB732C"/>
          <w:spacing w:val="-27"/>
          <w:w w:val="85"/>
        </w:rPr>
        <w:t xml:space="preserve"> </w:t>
      </w:r>
      <w:r>
        <w:rPr>
          <w:color w:val="EB732C"/>
          <w:w w:val="85"/>
        </w:rPr>
        <w:t>primaire</w:t>
      </w:r>
      <w:r>
        <w:rPr>
          <w:color w:val="EB732C"/>
          <w:spacing w:val="-29"/>
          <w:w w:val="85"/>
        </w:rPr>
        <w:t xml:space="preserve"> </w:t>
      </w:r>
      <w:r>
        <w:rPr>
          <w:color w:val="EB732C"/>
          <w:w w:val="85"/>
        </w:rPr>
        <w:t>et</w:t>
      </w:r>
      <w:r>
        <w:rPr>
          <w:color w:val="EB732C"/>
          <w:spacing w:val="-26"/>
          <w:w w:val="85"/>
        </w:rPr>
        <w:t xml:space="preserve"> </w:t>
      </w:r>
      <w:r>
        <w:rPr>
          <w:color w:val="EB732C"/>
          <w:w w:val="85"/>
        </w:rPr>
        <w:t>en</w:t>
      </w:r>
      <w:r>
        <w:rPr>
          <w:color w:val="EB732C"/>
          <w:spacing w:val="-27"/>
          <w:w w:val="85"/>
        </w:rPr>
        <w:t xml:space="preserve"> </w:t>
      </w:r>
      <w:r>
        <w:rPr>
          <w:color w:val="EB732C"/>
          <w:w w:val="85"/>
        </w:rPr>
        <w:t>traitement</w:t>
      </w:r>
      <w:r>
        <w:rPr>
          <w:color w:val="EB732C"/>
          <w:spacing w:val="-28"/>
          <w:w w:val="85"/>
        </w:rPr>
        <w:t xml:space="preserve"> </w:t>
      </w:r>
      <w:r>
        <w:rPr>
          <w:color w:val="EB732C"/>
          <w:w w:val="85"/>
        </w:rPr>
        <w:t xml:space="preserve">non </w:t>
      </w:r>
      <w:r>
        <w:rPr>
          <w:color w:val="EB732C"/>
          <w:w w:val="90"/>
        </w:rPr>
        <w:t>médicamenteux d’une pathologie</w:t>
      </w:r>
      <w:r>
        <w:rPr>
          <w:color w:val="EB732C"/>
          <w:spacing w:val="-34"/>
          <w:w w:val="90"/>
        </w:rPr>
        <w:t xml:space="preserve"> </w:t>
      </w:r>
      <w:r>
        <w:rPr>
          <w:color w:val="EB732C"/>
          <w:w w:val="90"/>
        </w:rPr>
        <w:t>chronique</w:t>
      </w:r>
    </w:p>
    <w:p w14:paraId="26B10C5B" w14:textId="77777777" w:rsidR="00ED638A" w:rsidRDefault="00CF405F">
      <w:pPr>
        <w:pStyle w:val="Corpsdetexte"/>
        <w:spacing w:before="145" w:line="300" w:lineRule="auto"/>
        <w:ind w:left="232" w:right="753"/>
        <w:jc w:val="both"/>
      </w:pPr>
      <w:r>
        <w:rPr>
          <w:u w:val="single"/>
        </w:rPr>
        <w:t>En prévention primaire</w:t>
      </w:r>
      <w:r>
        <w:t>, le volume d’AP prescrit à un individu se calcule à partir de l’ensemble des activités physiques de la vie quotidienne (dont les déplacements actifs), des exercices physiques et des activités sportives qu’il doit pratiquer régulièrement et dont les intensités sont au moins modérées.</w:t>
      </w:r>
    </w:p>
    <w:p w14:paraId="7133CF4E" w14:textId="77777777" w:rsidR="00ED638A" w:rsidRDefault="00CF405F">
      <w:pPr>
        <w:pStyle w:val="Corpsdetexte"/>
        <w:spacing w:before="120" w:line="300" w:lineRule="auto"/>
        <w:ind w:left="232" w:right="753"/>
        <w:jc w:val="both"/>
      </w:pPr>
      <w:r>
        <w:t>À partir de ce volume d’AP, on peut définir deux populations d’individus, ceux physiquement actifs et ceux physiquement inactifs, selon qu’ils atteignent ou non le volume d’AP recommandé par l’OMS. Chez l’adulte jeune en bonne santé, le volume recommandé par l’OMS est au minimum de 150 minutes par semaine et jusqu’à 300 minutes par semaine d’AP d’intensité modérée.</w:t>
      </w:r>
    </w:p>
    <w:p w14:paraId="6BA4D1C7" w14:textId="77777777" w:rsidR="00ED638A" w:rsidRDefault="00CF405F">
      <w:pPr>
        <w:pStyle w:val="Corpsdetexte"/>
        <w:spacing w:before="120" w:line="300" w:lineRule="auto"/>
        <w:ind w:left="232" w:right="747"/>
        <w:jc w:val="both"/>
      </w:pPr>
      <w:r>
        <w:rPr>
          <w:u w:val="single"/>
        </w:rPr>
        <w:t>Dans le cadre d’un traitement (non médicamenteux) d’une pathologie chronique déclarée</w:t>
      </w:r>
      <w:r>
        <w:t>, le volume d’AP prescrit à un patient se calcule à partir de l’ensemble des déplacements actifs, des exercices physiques et des activités sportives, dont les intensités sont au moins modérées. Ce volume d’AP, prescrit comme traitement de la pathologie ciblée, doit donc être pratiqué régulièrement par le patient en plus de ses activités physiques de la vie quotidienne (hors déplacements actifs), qui doivent être bien sûr poursuivies.</w:t>
      </w:r>
    </w:p>
    <w:p w14:paraId="2D10B59B" w14:textId="77777777" w:rsidR="00ED638A" w:rsidRDefault="00ED638A">
      <w:pPr>
        <w:pStyle w:val="Corpsdetexte"/>
        <w:spacing w:before="3"/>
      </w:pPr>
    </w:p>
    <w:p w14:paraId="7513CDF4" w14:textId="77777777" w:rsidR="00ED638A" w:rsidRDefault="00CF405F">
      <w:pPr>
        <w:pStyle w:val="Titre4"/>
        <w:numPr>
          <w:ilvl w:val="1"/>
          <w:numId w:val="34"/>
        </w:numPr>
        <w:tabs>
          <w:tab w:val="left" w:pos="808"/>
          <w:tab w:val="left" w:pos="809"/>
        </w:tabs>
      </w:pPr>
      <w:bookmarkStart w:id="74" w:name="_bookmark74"/>
      <w:bookmarkEnd w:id="74"/>
      <w:r>
        <w:rPr>
          <w:color w:val="EB732C"/>
          <w:w w:val="90"/>
        </w:rPr>
        <w:t>La</w:t>
      </w:r>
      <w:r>
        <w:rPr>
          <w:color w:val="EB732C"/>
          <w:spacing w:val="-23"/>
          <w:w w:val="90"/>
        </w:rPr>
        <w:t xml:space="preserve"> </w:t>
      </w:r>
      <w:r>
        <w:rPr>
          <w:color w:val="EB732C"/>
          <w:w w:val="90"/>
        </w:rPr>
        <w:t>prescription</w:t>
      </w:r>
      <w:r>
        <w:rPr>
          <w:color w:val="EB732C"/>
          <w:spacing w:val="-21"/>
          <w:w w:val="90"/>
        </w:rPr>
        <w:t xml:space="preserve"> </w:t>
      </w:r>
      <w:r>
        <w:rPr>
          <w:color w:val="EB732C"/>
          <w:w w:val="90"/>
        </w:rPr>
        <w:t>d’activité</w:t>
      </w:r>
      <w:r>
        <w:rPr>
          <w:color w:val="EB732C"/>
          <w:spacing w:val="-21"/>
          <w:w w:val="90"/>
        </w:rPr>
        <w:t xml:space="preserve"> </w:t>
      </w:r>
      <w:r>
        <w:rPr>
          <w:color w:val="EB732C"/>
          <w:w w:val="90"/>
        </w:rPr>
        <w:t>physique</w:t>
      </w:r>
      <w:r>
        <w:rPr>
          <w:color w:val="EB732C"/>
          <w:spacing w:val="-21"/>
          <w:w w:val="90"/>
        </w:rPr>
        <w:t xml:space="preserve"> </w:t>
      </w:r>
      <w:r>
        <w:rPr>
          <w:color w:val="EB732C"/>
          <w:w w:val="90"/>
        </w:rPr>
        <w:t>chez</w:t>
      </w:r>
      <w:r>
        <w:rPr>
          <w:color w:val="EB732C"/>
          <w:spacing w:val="-22"/>
          <w:w w:val="90"/>
        </w:rPr>
        <w:t xml:space="preserve"> </w:t>
      </w:r>
      <w:r>
        <w:rPr>
          <w:color w:val="EB732C"/>
          <w:w w:val="90"/>
        </w:rPr>
        <w:t>un</w:t>
      </w:r>
      <w:r>
        <w:rPr>
          <w:color w:val="EB732C"/>
          <w:spacing w:val="-21"/>
          <w:w w:val="90"/>
        </w:rPr>
        <w:t xml:space="preserve"> </w:t>
      </w:r>
      <w:r>
        <w:rPr>
          <w:color w:val="EB732C"/>
          <w:w w:val="90"/>
        </w:rPr>
        <w:t>patient</w:t>
      </w:r>
      <w:r>
        <w:rPr>
          <w:color w:val="EB732C"/>
          <w:spacing w:val="-23"/>
          <w:w w:val="90"/>
        </w:rPr>
        <w:t xml:space="preserve"> </w:t>
      </w:r>
      <w:r>
        <w:rPr>
          <w:color w:val="EB732C"/>
          <w:w w:val="90"/>
        </w:rPr>
        <w:t>avec</w:t>
      </w:r>
      <w:r>
        <w:rPr>
          <w:color w:val="EB732C"/>
          <w:spacing w:val="-22"/>
          <w:w w:val="90"/>
        </w:rPr>
        <w:t xml:space="preserve"> </w:t>
      </w:r>
      <w:r>
        <w:rPr>
          <w:color w:val="EB732C"/>
          <w:w w:val="90"/>
        </w:rPr>
        <w:t>des</w:t>
      </w:r>
      <w:r>
        <w:rPr>
          <w:color w:val="EB732C"/>
          <w:spacing w:val="-23"/>
          <w:w w:val="90"/>
        </w:rPr>
        <w:t xml:space="preserve"> </w:t>
      </w:r>
      <w:r>
        <w:rPr>
          <w:color w:val="EB732C"/>
          <w:w w:val="90"/>
        </w:rPr>
        <w:t>pathologies</w:t>
      </w:r>
      <w:r>
        <w:rPr>
          <w:color w:val="EB732C"/>
          <w:spacing w:val="-23"/>
          <w:w w:val="90"/>
        </w:rPr>
        <w:t xml:space="preserve"> </w:t>
      </w:r>
      <w:r>
        <w:rPr>
          <w:color w:val="EB732C"/>
          <w:w w:val="90"/>
        </w:rPr>
        <w:t>multiples</w:t>
      </w:r>
    </w:p>
    <w:p w14:paraId="13D0F0E5" w14:textId="77777777" w:rsidR="00ED638A" w:rsidRDefault="00CF405F">
      <w:pPr>
        <w:pStyle w:val="Corpsdetexte"/>
        <w:spacing w:before="144" w:line="300" w:lineRule="auto"/>
        <w:ind w:left="232" w:right="751"/>
      </w:pPr>
      <w:r>
        <w:t>La prescription d’AP concerne de plus en plus souvent des patients avec des pathologies multiples, souvent âgés, et avec de multiples facteurs de risque cardio-vasculaire.</w:t>
      </w:r>
    </w:p>
    <w:p w14:paraId="51B6405B" w14:textId="77777777" w:rsidR="00ED638A" w:rsidRDefault="00CF405F">
      <w:pPr>
        <w:pStyle w:val="Corpsdetexte"/>
        <w:spacing w:before="121" w:line="300" w:lineRule="auto"/>
        <w:ind w:left="232" w:right="1373"/>
      </w:pPr>
      <w:r>
        <w:t xml:space="preserve">Pour la majorité de ces patients, les programmes d’AP </w:t>
      </w:r>
      <w:r>
        <w:rPr>
          <w:u w:val="single"/>
        </w:rPr>
        <w:t>d’intensité légère à modérée restent</w:t>
      </w:r>
      <w:r>
        <w:t xml:space="preserve"> </w:t>
      </w:r>
      <w:r>
        <w:rPr>
          <w:u w:val="single"/>
        </w:rPr>
        <w:t>bénéfiques et sûrs.</w:t>
      </w:r>
    </w:p>
    <w:p w14:paraId="57CFC19E" w14:textId="77777777" w:rsidR="00ED638A" w:rsidRDefault="00CF405F">
      <w:pPr>
        <w:pStyle w:val="Titre6"/>
        <w:spacing w:before="164"/>
        <w:jc w:val="left"/>
      </w:pPr>
      <w:r>
        <w:rPr>
          <w:color w:val="E26C09"/>
        </w:rPr>
        <w:t>Chez ces patients, la prescription d’AP doit suivre un certain nombre de règles générales :</w:t>
      </w:r>
    </w:p>
    <w:p w14:paraId="5843AD14" w14:textId="77777777" w:rsidR="00ED638A" w:rsidRDefault="00ED638A">
      <w:pPr>
        <w:pStyle w:val="Corpsdetexte"/>
        <w:spacing w:before="7" w:after="1"/>
        <w:rPr>
          <w:b/>
          <w:sz w:val="12"/>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204"/>
      </w:tblGrid>
      <w:tr w:rsidR="00ED638A" w14:paraId="6B21346D" w14:textId="77777777">
        <w:trPr>
          <w:trHeight w:val="4258"/>
        </w:trPr>
        <w:tc>
          <w:tcPr>
            <w:tcW w:w="10204" w:type="dxa"/>
          </w:tcPr>
          <w:p w14:paraId="3753BA93" w14:textId="77777777" w:rsidR="00ED638A" w:rsidRDefault="00ED638A">
            <w:pPr>
              <w:pStyle w:val="TableParagraph"/>
              <w:spacing w:before="7"/>
              <w:ind w:left="0"/>
              <w:rPr>
                <w:b/>
                <w:sz w:val="20"/>
              </w:rPr>
            </w:pPr>
          </w:p>
          <w:p w14:paraId="222958DE" w14:textId="77777777" w:rsidR="00ED638A" w:rsidRDefault="00CF405F">
            <w:pPr>
              <w:pStyle w:val="TableParagraph"/>
              <w:numPr>
                <w:ilvl w:val="0"/>
                <w:numId w:val="33"/>
              </w:numPr>
              <w:tabs>
                <w:tab w:val="left" w:pos="822"/>
              </w:tabs>
              <w:spacing w:before="0" w:line="297" w:lineRule="auto"/>
              <w:ind w:right="235"/>
              <w:jc w:val="both"/>
            </w:pPr>
            <w:proofErr w:type="gramStart"/>
            <w:r>
              <w:t>initialement</w:t>
            </w:r>
            <w:proofErr w:type="gramEnd"/>
            <w:r>
              <w:t>, cibler la pathologie chronique ou l’état de santé le plus à risque pour l’AP et/ou le plus restrictif pour les AP de la vie quotidienne ou sur la qualité de vie du patient, tout en considérant ses préférences et ses objectifs</w:t>
            </w:r>
            <w:r>
              <w:rPr>
                <w:spacing w:val="-3"/>
              </w:rPr>
              <w:t xml:space="preserve"> </w:t>
            </w:r>
            <w:r>
              <w:t>;</w:t>
            </w:r>
          </w:p>
          <w:p w14:paraId="274310B8" w14:textId="77777777" w:rsidR="00ED638A" w:rsidRDefault="00CF405F">
            <w:pPr>
              <w:pStyle w:val="TableParagraph"/>
              <w:numPr>
                <w:ilvl w:val="0"/>
                <w:numId w:val="33"/>
              </w:numPr>
              <w:tabs>
                <w:tab w:val="left" w:pos="822"/>
              </w:tabs>
              <w:spacing w:before="121" w:line="295" w:lineRule="auto"/>
              <w:ind w:right="237"/>
              <w:jc w:val="both"/>
            </w:pPr>
            <w:proofErr w:type="gramStart"/>
            <w:r>
              <w:t>respecter</w:t>
            </w:r>
            <w:proofErr w:type="gramEnd"/>
            <w:r>
              <w:t xml:space="preserve"> une progression lente des modalités FITT de l’AP, en surveillant fréquemment les signes et symptômes de tolérance à l’AP réalisée</w:t>
            </w:r>
            <w:r>
              <w:rPr>
                <w:spacing w:val="-8"/>
              </w:rPr>
              <w:t xml:space="preserve"> </w:t>
            </w:r>
            <w:r>
              <w:t>;</w:t>
            </w:r>
          </w:p>
          <w:p w14:paraId="52E5350A" w14:textId="77777777" w:rsidR="00ED638A" w:rsidRDefault="00CF405F">
            <w:pPr>
              <w:pStyle w:val="TableParagraph"/>
              <w:numPr>
                <w:ilvl w:val="0"/>
                <w:numId w:val="33"/>
              </w:numPr>
              <w:tabs>
                <w:tab w:val="left" w:pos="822"/>
              </w:tabs>
              <w:spacing w:before="125" w:line="295" w:lineRule="auto"/>
              <w:ind w:right="241"/>
              <w:jc w:val="both"/>
            </w:pPr>
            <w:proofErr w:type="gramStart"/>
            <w:r>
              <w:t>s’adapter</w:t>
            </w:r>
            <w:proofErr w:type="gramEnd"/>
            <w:r>
              <w:t xml:space="preserve"> aux temps de réponse de l’AP sur les différents résultats de santé et faire progresser le patient de façon sûre et adaptée</w:t>
            </w:r>
            <w:r>
              <w:rPr>
                <w:spacing w:val="-10"/>
              </w:rPr>
              <w:t xml:space="preserve"> </w:t>
            </w:r>
            <w:r>
              <w:t>;</w:t>
            </w:r>
          </w:p>
          <w:p w14:paraId="3E30A470" w14:textId="77777777" w:rsidR="00ED638A" w:rsidRDefault="00CF405F">
            <w:pPr>
              <w:pStyle w:val="TableParagraph"/>
              <w:numPr>
                <w:ilvl w:val="0"/>
                <w:numId w:val="33"/>
              </w:numPr>
              <w:tabs>
                <w:tab w:val="left" w:pos="822"/>
              </w:tabs>
              <w:spacing w:before="126" w:line="297" w:lineRule="auto"/>
              <w:ind w:right="237"/>
              <w:jc w:val="both"/>
            </w:pPr>
            <w:proofErr w:type="gramStart"/>
            <w:r>
              <w:t>assurer</w:t>
            </w:r>
            <w:proofErr w:type="gramEnd"/>
            <w:r>
              <w:t xml:space="preserve"> un suivi médical renforcé. La prescription d’AP doit être régulièrement adaptée pour répondre au mieux à la tolérance du patient aux AP et à l’évolution de son état de santé, de sa condition physique et de ses compétences motrices, avec le déroulement du programme d’AP.</w:t>
            </w:r>
          </w:p>
        </w:tc>
      </w:tr>
    </w:tbl>
    <w:p w14:paraId="73E52E55" w14:textId="77777777" w:rsidR="00ED638A" w:rsidRDefault="00ED638A">
      <w:pPr>
        <w:spacing w:line="297" w:lineRule="auto"/>
        <w:jc w:val="both"/>
        <w:sectPr w:rsidR="00ED638A">
          <w:pgSz w:w="11910" w:h="16840"/>
          <w:pgMar w:top="1080" w:right="380" w:bottom="820" w:left="620" w:header="0" w:footer="543" w:gutter="0"/>
          <w:cols w:space="720"/>
        </w:sectPr>
      </w:pPr>
    </w:p>
    <w:p w14:paraId="3A2F7315" w14:textId="77777777" w:rsidR="00ED638A" w:rsidRDefault="00CF405F">
      <w:pPr>
        <w:pStyle w:val="Titre4"/>
        <w:numPr>
          <w:ilvl w:val="1"/>
          <w:numId w:val="34"/>
        </w:numPr>
        <w:tabs>
          <w:tab w:val="left" w:pos="808"/>
          <w:tab w:val="left" w:pos="809"/>
        </w:tabs>
        <w:spacing w:before="80"/>
      </w:pPr>
      <w:bookmarkStart w:id="75" w:name="_bookmark75"/>
      <w:bookmarkEnd w:id="75"/>
      <w:r>
        <w:rPr>
          <w:color w:val="EB732C"/>
          <w:w w:val="90"/>
        </w:rPr>
        <w:lastRenderedPageBreak/>
        <w:t>Le</w:t>
      </w:r>
      <w:r>
        <w:rPr>
          <w:color w:val="EB732C"/>
          <w:spacing w:val="-13"/>
          <w:w w:val="90"/>
        </w:rPr>
        <w:t xml:space="preserve"> </w:t>
      </w:r>
      <w:r>
        <w:rPr>
          <w:color w:val="EB732C"/>
          <w:w w:val="90"/>
        </w:rPr>
        <w:t>suivi</w:t>
      </w:r>
      <w:r>
        <w:rPr>
          <w:color w:val="EB732C"/>
          <w:spacing w:val="-12"/>
          <w:w w:val="90"/>
        </w:rPr>
        <w:t xml:space="preserve"> </w:t>
      </w:r>
      <w:r>
        <w:rPr>
          <w:color w:val="EB732C"/>
          <w:w w:val="90"/>
        </w:rPr>
        <w:t>de</w:t>
      </w:r>
      <w:r>
        <w:rPr>
          <w:color w:val="EB732C"/>
          <w:spacing w:val="-13"/>
          <w:w w:val="90"/>
        </w:rPr>
        <w:t xml:space="preserve"> </w:t>
      </w:r>
      <w:r>
        <w:rPr>
          <w:color w:val="EB732C"/>
          <w:w w:val="90"/>
        </w:rPr>
        <w:t>la</w:t>
      </w:r>
      <w:r>
        <w:rPr>
          <w:color w:val="EB732C"/>
          <w:spacing w:val="-12"/>
          <w:w w:val="90"/>
        </w:rPr>
        <w:t xml:space="preserve"> </w:t>
      </w:r>
      <w:r>
        <w:rPr>
          <w:color w:val="EB732C"/>
          <w:w w:val="90"/>
        </w:rPr>
        <w:t>prescription</w:t>
      </w:r>
      <w:r>
        <w:rPr>
          <w:color w:val="EB732C"/>
          <w:spacing w:val="-11"/>
          <w:w w:val="90"/>
        </w:rPr>
        <w:t xml:space="preserve"> </w:t>
      </w:r>
      <w:r>
        <w:rPr>
          <w:color w:val="EB732C"/>
          <w:w w:val="90"/>
        </w:rPr>
        <w:t>d’activité</w:t>
      </w:r>
      <w:r>
        <w:rPr>
          <w:color w:val="EB732C"/>
          <w:spacing w:val="-14"/>
          <w:w w:val="90"/>
        </w:rPr>
        <w:t xml:space="preserve"> </w:t>
      </w:r>
      <w:r>
        <w:rPr>
          <w:color w:val="EB732C"/>
          <w:w w:val="90"/>
        </w:rPr>
        <w:t>physique</w:t>
      </w:r>
      <w:r>
        <w:rPr>
          <w:color w:val="EB732C"/>
          <w:spacing w:val="-12"/>
          <w:w w:val="90"/>
        </w:rPr>
        <w:t xml:space="preserve"> </w:t>
      </w:r>
      <w:r>
        <w:rPr>
          <w:color w:val="EB732C"/>
          <w:w w:val="90"/>
        </w:rPr>
        <w:t>par</w:t>
      </w:r>
      <w:r>
        <w:rPr>
          <w:color w:val="EB732C"/>
          <w:spacing w:val="-11"/>
          <w:w w:val="90"/>
        </w:rPr>
        <w:t xml:space="preserve"> </w:t>
      </w:r>
      <w:r>
        <w:rPr>
          <w:color w:val="EB732C"/>
          <w:w w:val="90"/>
        </w:rPr>
        <w:t>le</w:t>
      </w:r>
      <w:r>
        <w:rPr>
          <w:color w:val="EB732C"/>
          <w:spacing w:val="-14"/>
          <w:w w:val="90"/>
        </w:rPr>
        <w:t xml:space="preserve"> </w:t>
      </w:r>
      <w:r>
        <w:rPr>
          <w:color w:val="EB732C"/>
          <w:w w:val="90"/>
        </w:rPr>
        <w:t>médecin</w:t>
      </w:r>
    </w:p>
    <w:p w14:paraId="495EBE60" w14:textId="77777777" w:rsidR="00ED638A" w:rsidRDefault="00CF405F">
      <w:pPr>
        <w:pStyle w:val="Corpsdetexte"/>
        <w:spacing w:before="142" w:line="300" w:lineRule="auto"/>
        <w:ind w:left="232" w:right="748"/>
        <w:jc w:val="both"/>
      </w:pPr>
      <w:r>
        <w:t>C’est en général à l’occasion des différentes consultations de suivi du (des) pathologie(s) de son patient que le médecin assure le suivi de sa prescription d’AP.</w:t>
      </w:r>
    </w:p>
    <w:p w14:paraId="52BA493B" w14:textId="77777777" w:rsidR="00ED638A" w:rsidRDefault="00CF405F">
      <w:pPr>
        <w:pStyle w:val="Corpsdetexte"/>
        <w:spacing w:before="121" w:line="300" w:lineRule="auto"/>
        <w:ind w:left="232" w:right="748"/>
        <w:jc w:val="both"/>
      </w:pPr>
      <w:r>
        <w:t xml:space="preserve">Lors de ces consultations, il doit réserver un temps d’échanges dédiés à l’AP, afin </w:t>
      </w:r>
      <w:r>
        <w:rPr>
          <w:u w:val="single"/>
        </w:rPr>
        <w:t>d’adapter et de</w:t>
      </w:r>
      <w:r>
        <w:t xml:space="preserve"> </w:t>
      </w:r>
      <w:r>
        <w:rPr>
          <w:u w:val="single"/>
        </w:rPr>
        <w:t>sécuriser la prescription</w:t>
      </w:r>
      <w:r>
        <w:t xml:space="preserve"> d’AP, de </w:t>
      </w:r>
      <w:r>
        <w:rPr>
          <w:u w:val="single"/>
        </w:rPr>
        <w:t>motiver le patient</w:t>
      </w:r>
      <w:r>
        <w:t xml:space="preserve"> et améliorer son degré d’adhésion du patient au programme d’AP.</w:t>
      </w:r>
    </w:p>
    <w:p w14:paraId="4F984CE6" w14:textId="77777777" w:rsidR="00ED638A" w:rsidRDefault="00CF405F">
      <w:pPr>
        <w:pStyle w:val="Corpsdetexte"/>
        <w:spacing w:before="120" w:line="300" w:lineRule="auto"/>
        <w:ind w:left="232" w:right="749"/>
        <w:jc w:val="both"/>
      </w:pPr>
      <w:r>
        <w:t xml:space="preserve">Les résultats obtenus par l’AP sur la santé sont souvent l’occasion pour le médecin </w:t>
      </w:r>
      <w:r>
        <w:rPr>
          <w:u w:val="single"/>
        </w:rPr>
        <w:t>d’aborder avec</w:t>
      </w:r>
      <w:r>
        <w:t xml:space="preserve"> </w:t>
      </w:r>
      <w:r>
        <w:rPr>
          <w:u w:val="single"/>
        </w:rPr>
        <w:t>son patient les autres facteurs de risque</w:t>
      </w:r>
      <w:r>
        <w:t xml:space="preserve"> pour la santé et leur prévention, comme l’arrêt du tabac et une alimentation équilibrée.</w:t>
      </w:r>
    </w:p>
    <w:p w14:paraId="20CB060C" w14:textId="77777777" w:rsidR="00ED638A" w:rsidRDefault="00ED638A">
      <w:pPr>
        <w:pStyle w:val="Corpsdetexte"/>
        <w:spacing w:before="4" w:after="1"/>
        <w:rPr>
          <w:sz w:val="11"/>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0176"/>
      </w:tblGrid>
      <w:tr w:rsidR="00ED638A" w14:paraId="154F9E85" w14:textId="77777777">
        <w:trPr>
          <w:trHeight w:val="10551"/>
        </w:trPr>
        <w:tc>
          <w:tcPr>
            <w:tcW w:w="10176" w:type="dxa"/>
          </w:tcPr>
          <w:p w14:paraId="27B3C2D1" w14:textId="77777777" w:rsidR="00ED638A" w:rsidRDefault="00CF405F">
            <w:pPr>
              <w:pStyle w:val="TableParagraph"/>
              <w:spacing w:before="172"/>
            </w:pPr>
            <w:r>
              <w:rPr>
                <w:b/>
              </w:rPr>
              <w:t xml:space="preserve">Ces temps d’échanges dédiés au suivi de la prescription d’AP </w:t>
            </w:r>
            <w:r>
              <w:t>permettent de :</w:t>
            </w:r>
          </w:p>
          <w:p w14:paraId="36459834" w14:textId="77777777" w:rsidR="00ED638A" w:rsidRDefault="00CF405F">
            <w:pPr>
              <w:pStyle w:val="TableParagraph"/>
              <w:numPr>
                <w:ilvl w:val="0"/>
                <w:numId w:val="32"/>
              </w:numPr>
              <w:tabs>
                <w:tab w:val="left" w:pos="467"/>
                <w:tab w:val="left" w:pos="468"/>
              </w:tabs>
              <w:spacing w:before="184"/>
              <w:ind w:hanging="361"/>
            </w:pPr>
            <w:proofErr w:type="gramStart"/>
            <w:r>
              <w:t>juger</w:t>
            </w:r>
            <w:proofErr w:type="gramEnd"/>
            <w:r>
              <w:t xml:space="preserve"> de la tolérance du patient à l’AP prescrite</w:t>
            </w:r>
            <w:r>
              <w:rPr>
                <w:spacing w:val="-11"/>
              </w:rPr>
              <w:t xml:space="preserve"> </w:t>
            </w:r>
            <w:r>
              <w:t>;</w:t>
            </w:r>
          </w:p>
          <w:p w14:paraId="26ECD949" w14:textId="77777777" w:rsidR="00ED638A" w:rsidRDefault="00CF405F">
            <w:pPr>
              <w:pStyle w:val="TableParagraph"/>
              <w:numPr>
                <w:ilvl w:val="0"/>
                <w:numId w:val="32"/>
              </w:numPr>
              <w:tabs>
                <w:tab w:val="left" w:pos="467"/>
                <w:tab w:val="left" w:pos="468"/>
              </w:tabs>
              <w:spacing w:before="182"/>
              <w:ind w:hanging="361"/>
            </w:pPr>
            <w:proofErr w:type="gramStart"/>
            <w:r>
              <w:t>évaluer</w:t>
            </w:r>
            <w:proofErr w:type="gramEnd"/>
            <w:r>
              <w:t xml:space="preserve"> l’adhésion à la prescription d’AP</w:t>
            </w:r>
            <w:r>
              <w:rPr>
                <w:spacing w:val="-2"/>
              </w:rPr>
              <w:t xml:space="preserve"> </w:t>
            </w:r>
            <w:r>
              <w:t>;</w:t>
            </w:r>
          </w:p>
          <w:p w14:paraId="6758898D" w14:textId="77777777" w:rsidR="00ED638A" w:rsidRDefault="00CF405F">
            <w:pPr>
              <w:pStyle w:val="TableParagraph"/>
              <w:numPr>
                <w:ilvl w:val="0"/>
                <w:numId w:val="32"/>
              </w:numPr>
              <w:tabs>
                <w:tab w:val="left" w:pos="468"/>
              </w:tabs>
              <w:spacing w:before="182" w:line="297" w:lineRule="auto"/>
              <w:ind w:right="236"/>
              <w:jc w:val="both"/>
            </w:pPr>
            <w:proofErr w:type="gramStart"/>
            <w:r>
              <w:t>renforcer</w:t>
            </w:r>
            <w:proofErr w:type="gramEnd"/>
            <w:r>
              <w:t xml:space="preserve"> la motivation du patient, en valorisant tous les progrès obtenus : augmentation du volume d’AP régulière, amélioration de la santé, de la condition physique et de l’autonomie, amélioration de la qualité de vie</w:t>
            </w:r>
            <w:r>
              <w:rPr>
                <w:spacing w:val="-4"/>
              </w:rPr>
              <w:t xml:space="preserve"> </w:t>
            </w:r>
            <w:r>
              <w:t>;</w:t>
            </w:r>
          </w:p>
          <w:p w14:paraId="4AA1E3BA" w14:textId="77777777" w:rsidR="00ED638A" w:rsidRDefault="00CF405F">
            <w:pPr>
              <w:pStyle w:val="TableParagraph"/>
              <w:numPr>
                <w:ilvl w:val="0"/>
                <w:numId w:val="32"/>
              </w:numPr>
              <w:tabs>
                <w:tab w:val="left" w:pos="468"/>
              </w:tabs>
              <w:spacing w:before="123"/>
              <w:ind w:hanging="361"/>
              <w:jc w:val="both"/>
            </w:pPr>
            <w:proofErr w:type="gramStart"/>
            <w:r>
              <w:t>adapter</w:t>
            </w:r>
            <w:proofErr w:type="gramEnd"/>
            <w:r>
              <w:t xml:space="preserve"> la prescription d’AP à l’évolution de la condition physique et à l’état de santé du patient</w:t>
            </w:r>
            <w:r>
              <w:rPr>
                <w:spacing w:val="-34"/>
              </w:rPr>
              <w:t xml:space="preserve"> </w:t>
            </w:r>
            <w:r>
              <w:t>;</w:t>
            </w:r>
          </w:p>
          <w:p w14:paraId="3FAA39ED" w14:textId="77777777" w:rsidR="00ED638A" w:rsidRDefault="00CF405F">
            <w:pPr>
              <w:pStyle w:val="TableParagraph"/>
              <w:numPr>
                <w:ilvl w:val="0"/>
                <w:numId w:val="32"/>
              </w:numPr>
              <w:tabs>
                <w:tab w:val="left" w:pos="468"/>
              </w:tabs>
              <w:spacing w:before="182" w:line="297" w:lineRule="auto"/>
              <w:ind w:right="238"/>
              <w:jc w:val="both"/>
            </w:pPr>
            <w:proofErr w:type="gramStart"/>
            <w:r>
              <w:t>adapter</w:t>
            </w:r>
            <w:proofErr w:type="gramEnd"/>
            <w:r>
              <w:t xml:space="preserve"> la supervision de l’AP, avec pour objectif d’accompagner le patient vers un style de vie physiquement plus actif, en sécurité, en toute autonomie (dans la mesure du possible) et sur le long terme (toute sa</w:t>
            </w:r>
            <w:r>
              <w:rPr>
                <w:spacing w:val="-4"/>
              </w:rPr>
              <w:t xml:space="preserve"> </w:t>
            </w:r>
            <w:r>
              <w:t>vie).</w:t>
            </w:r>
          </w:p>
          <w:p w14:paraId="007D0D65" w14:textId="77777777" w:rsidR="00ED638A" w:rsidRDefault="00ED638A">
            <w:pPr>
              <w:pStyle w:val="TableParagraph"/>
              <w:spacing w:before="2"/>
              <w:ind w:left="0"/>
              <w:rPr>
                <w:sz w:val="31"/>
              </w:rPr>
            </w:pPr>
          </w:p>
          <w:p w14:paraId="58779C6E" w14:textId="77777777" w:rsidR="00ED638A" w:rsidRDefault="00CF405F">
            <w:pPr>
              <w:pStyle w:val="TableParagraph"/>
              <w:spacing w:before="0"/>
            </w:pPr>
            <w:r>
              <w:rPr>
                <w:b/>
              </w:rPr>
              <w:t xml:space="preserve">Le contenu de ces temps d’échanges </w:t>
            </w:r>
            <w:r>
              <w:t>doit être adapté :</w:t>
            </w:r>
          </w:p>
          <w:p w14:paraId="7FB8FF66" w14:textId="77777777" w:rsidR="00ED638A" w:rsidRDefault="00CF405F">
            <w:pPr>
              <w:pStyle w:val="TableParagraph"/>
              <w:numPr>
                <w:ilvl w:val="0"/>
                <w:numId w:val="32"/>
              </w:numPr>
              <w:tabs>
                <w:tab w:val="left" w:pos="468"/>
              </w:tabs>
              <w:spacing w:before="186"/>
              <w:ind w:hanging="361"/>
              <w:jc w:val="both"/>
            </w:pPr>
            <w:proofErr w:type="gramStart"/>
            <w:r>
              <w:t>aux</w:t>
            </w:r>
            <w:proofErr w:type="gramEnd"/>
            <w:r>
              <w:t xml:space="preserve"> points de vigilance repérés lors de la consultation médicale d’AP initiale</w:t>
            </w:r>
            <w:r>
              <w:rPr>
                <w:spacing w:val="-5"/>
              </w:rPr>
              <w:t xml:space="preserve"> </w:t>
            </w:r>
            <w:r>
              <w:t>;</w:t>
            </w:r>
          </w:p>
          <w:p w14:paraId="772AF6BE" w14:textId="77777777" w:rsidR="00ED638A" w:rsidRDefault="00CF405F">
            <w:pPr>
              <w:pStyle w:val="TableParagraph"/>
              <w:numPr>
                <w:ilvl w:val="0"/>
                <w:numId w:val="32"/>
              </w:numPr>
              <w:tabs>
                <w:tab w:val="left" w:pos="468"/>
              </w:tabs>
              <w:spacing w:before="182"/>
              <w:ind w:hanging="361"/>
              <w:jc w:val="both"/>
            </w:pPr>
            <w:proofErr w:type="gramStart"/>
            <w:r>
              <w:t>à</w:t>
            </w:r>
            <w:proofErr w:type="gramEnd"/>
            <w:r>
              <w:t xml:space="preserve"> la tolérance de l’AP prescrite, et à d’éventuelles blessures et autres événements indésirables</w:t>
            </w:r>
            <w:r>
              <w:rPr>
                <w:spacing w:val="-31"/>
              </w:rPr>
              <w:t xml:space="preserve"> </w:t>
            </w:r>
            <w:r>
              <w:t>;</w:t>
            </w:r>
          </w:p>
          <w:p w14:paraId="4648DF9E" w14:textId="77777777" w:rsidR="00ED638A" w:rsidRDefault="00CF405F">
            <w:pPr>
              <w:pStyle w:val="TableParagraph"/>
              <w:numPr>
                <w:ilvl w:val="0"/>
                <w:numId w:val="32"/>
              </w:numPr>
              <w:tabs>
                <w:tab w:val="left" w:pos="468"/>
              </w:tabs>
              <w:spacing w:before="181"/>
              <w:ind w:hanging="361"/>
              <w:jc w:val="both"/>
            </w:pPr>
            <w:proofErr w:type="gramStart"/>
            <w:r>
              <w:t>au</w:t>
            </w:r>
            <w:proofErr w:type="gramEnd"/>
            <w:r>
              <w:t xml:space="preserve"> degré d’adhésion du patient à la prescription d’AP</w:t>
            </w:r>
            <w:r>
              <w:rPr>
                <w:spacing w:val="-10"/>
              </w:rPr>
              <w:t xml:space="preserve"> </w:t>
            </w:r>
            <w:r>
              <w:t>;</w:t>
            </w:r>
          </w:p>
          <w:p w14:paraId="74B78F54" w14:textId="77777777" w:rsidR="00ED638A" w:rsidRDefault="00CF405F">
            <w:pPr>
              <w:pStyle w:val="TableParagraph"/>
              <w:numPr>
                <w:ilvl w:val="0"/>
                <w:numId w:val="32"/>
              </w:numPr>
              <w:tabs>
                <w:tab w:val="left" w:pos="468"/>
              </w:tabs>
              <w:spacing w:before="182"/>
              <w:ind w:hanging="361"/>
              <w:jc w:val="both"/>
            </w:pPr>
            <w:proofErr w:type="gramStart"/>
            <w:r>
              <w:t>aux</w:t>
            </w:r>
            <w:proofErr w:type="gramEnd"/>
            <w:r>
              <w:t xml:space="preserve"> objectifs de la prescription, en particulier à la pathologie chronique</w:t>
            </w:r>
            <w:r>
              <w:rPr>
                <w:spacing w:val="-13"/>
              </w:rPr>
              <w:t xml:space="preserve"> </w:t>
            </w:r>
            <w:r>
              <w:t>ciblée.</w:t>
            </w:r>
          </w:p>
          <w:p w14:paraId="41028F0A" w14:textId="77777777" w:rsidR="00ED638A" w:rsidRDefault="00ED638A">
            <w:pPr>
              <w:pStyle w:val="TableParagraph"/>
              <w:spacing w:before="6"/>
              <w:ind w:left="0"/>
              <w:rPr>
                <w:sz w:val="36"/>
              </w:rPr>
            </w:pPr>
          </w:p>
          <w:p w14:paraId="1A36407C" w14:textId="77777777" w:rsidR="00ED638A" w:rsidRDefault="00CF405F">
            <w:pPr>
              <w:pStyle w:val="TableParagraph"/>
              <w:spacing w:before="0"/>
            </w:pPr>
            <w:r>
              <w:rPr>
                <w:b/>
              </w:rPr>
              <w:t xml:space="preserve">La fréquence de ces temps d’échanges </w:t>
            </w:r>
            <w:r>
              <w:t>doit être adaptée :</w:t>
            </w:r>
          </w:p>
          <w:p w14:paraId="2E54A453" w14:textId="77777777" w:rsidR="00ED638A" w:rsidRDefault="00CF405F">
            <w:pPr>
              <w:pStyle w:val="TableParagraph"/>
              <w:numPr>
                <w:ilvl w:val="0"/>
                <w:numId w:val="32"/>
              </w:numPr>
              <w:tabs>
                <w:tab w:val="left" w:pos="468"/>
              </w:tabs>
              <w:spacing w:before="183"/>
              <w:ind w:hanging="361"/>
              <w:jc w:val="both"/>
            </w:pPr>
            <w:proofErr w:type="gramStart"/>
            <w:r>
              <w:t>à</w:t>
            </w:r>
            <w:proofErr w:type="gramEnd"/>
            <w:r>
              <w:t xml:space="preserve"> la pathologie chronique ciblée</w:t>
            </w:r>
            <w:r>
              <w:rPr>
                <w:spacing w:val="2"/>
              </w:rPr>
              <w:t xml:space="preserve"> </w:t>
            </w:r>
            <w:r>
              <w:t>;</w:t>
            </w:r>
          </w:p>
          <w:p w14:paraId="0030BE60" w14:textId="77777777" w:rsidR="00ED638A" w:rsidRDefault="00CF405F">
            <w:pPr>
              <w:pStyle w:val="TableParagraph"/>
              <w:numPr>
                <w:ilvl w:val="0"/>
                <w:numId w:val="32"/>
              </w:numPr>
              <w:tabs>
                <w:tab w:val="left" w:pos="468"/>
              </w:tabs>
              <w:spacing w:before="182"/>
              <w:ind w:hanging="361"/>
              <w:jc w:val="both"/>
            </w:pPr>
            <w:proofErr w:type="gramStart"/>
            <w:r>
              <w:t>aux</w:t>
            </w:r>
            <w:proofErr w:type="gramEnd"/>
            <w:r>
              <w:t xml:space="preserve"> caractéristiques des AP prescrites (intensité élevée ou non, volume et progression)</w:t>
            </w:r>
            <w:r>
              <w:rPr>
                <w:spacing w:val="-13"/>
              </w:rPr>
              <w:t xml:space="preserve"> </w:t>
            </w:r>
            <w:r>
              <w:t>;</w:t>
            </w:r>
          </w:p>
          <w:p w14:paraId="69042185" w14:textId="77777777" w:rsidR="00ED638A" w:rsidRDefault="00CF405F">
            <w:pPr>
              <w:pStyle w:val="TableParagraph"/>
              <w:numPr>
                <w:ilvl w:val="0"/>
                <w:numId w:val="32"/>
              </w:numPr>
              <w:tabs>
                <w:tab w:val="left" w:pos="468"/>
              </w:tabs>
              <w:spacing w:before="182" w:line="295" w:lineRule="auto"/>
              <w:ind w:right="239"/>
              <w:jc w:val="both"/>
            </w:pPr>
            <w:proofErr w:type="gramStart"/>
            <w:r>
              <w:t>au</w:t>
            </w:r>
            <w:proofErr w:type="gramEnd"/>
            <w:r>
              <w:t xml:space="preserve"> profil du patient (âge, condition de physique, capacités fonctionnelles et cognitives, comorbidités, niveau de risque CV, aux autres risques à l’AP et comportements à risque)</w:t>
            </w:r>
            <w:r>
              <w:rPr>
                <w:spacing w:val="-21"/>
              </w:rPr>
              <w:t xml:space="preserve"> </w:t>
            </w:r>
            <w:r>
              <w:t>;</w:t>
            </w:r>
          </w:p>
          <w:p w14:paraId="5E86D172" w14:textId="77777777" w:rsidR="00ED638A" w:rsidRDefault="00CF405F">
            <w:pPr>
              <w:pStyle w:val="TableParagraph"/>
              <w:numPr>
                <w:ilvl w:val="0"/>
                <w:numId w:val="32"/>
              </w:numPr>
              <w:tabs>
                <w:tab w:val="left" w:pos="468"/>
              </w:tabs>
              <w:spacing w:before="126"/>
              <w:ind w:hanging="361"/>
              <w:jc w:val="both"/>
            </w:pPr>
            <w:proofErr w:type="gramStart"/>
            <w:r>
              <w:t>à</w:t>
            </w:r>
            <w:proofErr w:type="gramEnd"/>
            <w:r>
              <w:t xml:space="preserve"> la qualité de l’entourage (isolement socio-familial, entourage sécuritaire ou non)</w:t>
            </w:r>
            <w:r>
              <w:rPr>
                <w:spacing w:val="-12"/>
              </w:rPr>
              <w:t xml:space="preserve"> </w:t>
            </w:r>
            <w:r>
              <w:t>;</w:t>
            </w:r>
          </w:p>
          <w:p w14:paraId="751DDA61" w14:textId="77777777" w:rsidR="00ED638A" w:rsidRDefault="00CF405F">
            <w:pPr>
              <w:pStyle w:val="TableParagraph"/>
              <w:numPr>
                <w:ilvl w:val="0"/>
                <w:numId w:val="32"/>
              </w:numPr>
              <w:tabs>
                <w:tab w:val="left" w:pos="468"/>
              </w:tabs>
              <w:spacing w:before="181" w:line="297" w:lineRule="auto"/>
              <w:ind w:right="236"/>
              <w:jc w:val="both"/>
            </w:pPr>
            <w:proofErr w:type="gramStart"/>
            <w:r>
              <w:t>au</w:t>
            </w:r>
            <w:proofErr w:type="gramEnd"/>
            <w:r>
              <w:t xml:space="preserve"> degré d’organisation du parcours de santé pluriprofessionnel centré sur la prescription d’AP, en particulier la fréquence régulière, et à la qualité des échanges entre les professionnels de l’AP et le médecin prescripteur, qui devront être clairement</w:t>
            </w:r>
            <w:r>
              <w:rPr>
                <w:spacing w:val="-7"/>
              </w:rPr>
              <w:t xml:space="preserve"> </w:t>
            </w:r>
            <w:r>
              <w:t>définis.</w:t>
            </w:r>
          </w:p>
        </w:tc>
      </w:tr>
    </w:tbl>
    <w:p w14:paraId="2A8121B8" w14:textId="77777777" w:rsidR="00ED638A" w:rsidRDefault="00ED638A">
      <w:pPr>
        <w:spacing w:line="297" w:lineRule="auto"/>
        <w:jc w:val="both"/>
        <w:sectPr w:rsidR="00ED638A">
          <w:pgSz w:w="11910" w:h="16840"/>
          <w:pgMar w:top="1080" w:right="380" w:bottom="820" w:left="620" w:header="0" w:footer="543" w:gutter="0"/>
          <w:cols w:space="720"/>
        </w:sectPr>
      </w:pPr>
    </w:p>
    <w:p w14:paraId="36F75BAC" w14:textId="77777777" w:rsidR="00ED638A" w:rsidRDefault="00ED638A">
      <w:pPr>
        <w:pStyle w:val="Corpsdetexte"/>
        <w:rPr>
          <w:sz w:val="20"/>
        </w:rPr>
      </w:pPr>
    </w:p>
    <w:p w14:paraId="4A84A86E" w14:textId="77777777" w:rsidR="00ED638A" w:rsidRDefault="00ED638A">
      <w:pPr>
        <w:pStyle w:val="Corpsdetexte"/>
        <w:rPr>
          <w:sz w:val="20"/>
        </w:rPr>
      </w:pPr>
    </w:p>
    <w:p w14:paraId="5E3E60B8" w14:textId="77777777" w:rsidR="00ED638A" w:rsidRDefault="00ED638A">
      <w:pPr>
        <w:pStyle w:val="Corpsdetexte"/>
        <w:spacing w:before="6"/>
        <w:rPr>
          <w:sz w:val="16"/>
        </w:rPr>
      </w:pPr>
    </w:p>
    <w:p w14:paraId="1A116E1A" w14:textId="77777777" w:rsidR="00ED638A" w:rsidRDefault="00CF405F">
      <w:pPr>
        <w:pStyle w:val="Titre1"/>
        <w:jc w:val="center"/>
      </w:pPr>
      <w:bookmarkStart w:id="76" w:name="_bookmark76"/>
      <w:bookmarkEnd w:id="76"/>
      <w:r>
        <w:rPr>
          <w:color w:val="EB955A"/>
        </w:rPr>
        <w:t>Annexes</w:t>
      </w:r>
    </w:p>
    <w:p w14:paraId="29B9AD92" w14:textId="77777777" w:rsidR="00ED638A" w:rsidRDefault="00ED638A">
      <w:pPr>
        <w:pStyle w:val="Corpsdetexte"/>
        <w:spacing w:before="7"/>
        <w:rPr>
          <w:sz w:val="48"/>
        </w:rPr>
      </w:pPr>
    </w:p>
    <w:p w14:paraId="53447083" w14:textId="77777777" w:rsidR="00ED638A" w:rsidRDefault="00FF1100">
      <w:pPr>
        <w:tabs>
          <w:tab w:val="left" w:pos="1650"/>
        </w:tabs>
        <w:spacing w:line="482" w:lineRule="auto"/>
        <w:ind w:left="232" w:right="4638"/>
        <w:rPr>
          <w:sz w:val="24"/>
        </w:rPr>
      </w:pPr>
      <w:hyperlink w:anchor="_bookmark77" w:history="1">
        <w:r w:rsidR="00CF405F">
          <w:rPr>
            <w:color w:val="E26C09"/>
            <w:sz w:val="24"/>
          </w:rPr>
          <w:t>Annexe</w:t>
        </w:r>
        <w:r w:rsidR="00CF405F">
          <w:rPr>
            <w:color w:val="E26C09"/>
            <w:spacing w:val="-2"/>
            <w:sz w:val="24"/>
          </w:rPr>
          <w:t xml:space="preserve"> </w:t>
        </w:r>
        <w:r w:rsidR="00CF405F">
          <w:rPr>
            <w:color w:val="E26C09"/>
            <w:sz w:val="24"/>
          </w:rPr>
          <w:t>1</w:t>
        </w:r>
      </w:hyperlink>
      <w:r w:rsidR="00CF405F">
        <w:rPr>
          <w:color w:val="E26C09"/>
          <w:sz w:val="24"/>
        </w:rPr>
        <w:tab/>
        <w:t xml:space="preserve">Questionnaire de Santé Sport : QS-SPORT </w:t>
      </w:r>
      <w:hyperlink w:anchor="_bookmark78" w:history="1">
        <w:r w:rsidR="00CF405F">
          <w:rPr>
            <w:color w:val="E26C09"/>
            <w:sz w:val="24"/>
          </w:rPr>
          <w:t>Annexe</w:t>
        </w:r>
        <w:r w:rsidR="00CF405F">
          <w:rPr>
            <w:color w:val="E26C09"/>
            <w:spacing w:val="-2"/>
            <w:sz w:val="24"/>
          </w:rPr>
          <w:t xml:space="preserve"> </w:t>
        </w:r>
        <w:r w:rsidR="00CF405F">
          <w:rPr>
            <w:color w:val="E26C09"/>
            <w:sz w:val="24"/>
          </w:rPr>
          <w:t>2</w:t>
        </w:r>
      </w:hyperlink>
      <w:r w:rsidR="00CF405F">
        <w:rPr>
          <w:color w:val="E26C09"/>
          <w:sz w:val="24"/>
        </w:rPr>
        <w:tab/>
        <w:t>Questionnaire de</w:t>
      </w:r>
      <w:r w:rsidR="00CF405F">
        <w:rPr>
          <w:color w:val="E26C09"/>
          <w:spacing w:val="-4"/>
          <w:sz w:val="24"/>
        </w:rPr>
        <w:t xml:space="preserve"> </w:t>
      </w:r>
      <w:r w:rsidR="00CF405F">
        <w:rPr>
          <w:color w:val="E26C09"/>
          <w:sz w:val="24"/>
        </w:rPr>
        <w:t>Marshall</w:t>
      </w:r>
    </w:p>
    <w:p w14:paraId="039D2D75" w14:textId="77777777" w:rsidR="00ED638A" w:rsidRDefault="00FF1100">
      <w:pPr>
        <w:tabs>
          <w:tab w:val="left" w:pos="1650"/>
        </w:tabs>
        <w:spacing w:line="482" w:lineRule="auto"/>
        <w:ind w:left="232" w:right="2983"/>
        <w:rPr>
          <w:sz w:val="24"/>
        </w:rPr>
      </w:pPr>
      <w:hyperlink w:anchor="_bookmark79" w:history="1">
        <w:r w:rsidR="00CF405F">
          <w:rPr>
            <w:color w:val="E26C09"/>
            <w:sz w:val="24"/>
          </w:rPr>
          <w:t xml:space="preserve">Annexe </w:t>
        </w:r>
      </w:hyperlink>
      <w:r w:rsidR="00CF405F">
        <w:rPr>
          <w:color w:val="E26C09"/>
          <w:sz w:val="24"/>
        </w:rPr>
        <w:t>3</w:t>
      </w:r>
      <w:r w:rsidR="00CF405F">
        <w:rPr>
          <w:color w:val="E26C09"/>
          <w:sz w:val="24"/>
        </w:rPr>
        <w:tab/>
        <w:t xml:space="preserve">Tableau questions/réponses aux freins à l’activité physique </w:t>
      </w:r>
      <w:hyperlink w:anchor="_bookmark80" w:history="1">
        <w:r w:rsidR="00CF405F">
          <w:rPr>
            <w:color w:val="E26C09"/>
            <w:sz w:val="24"/>
          </w:rPr>
          <w:t xml:space="preserve">Annexe </w:t>
        </w:r>
      </w:hyperlink>
      <w:r w:rsidR="00CF405F">
        <w:rPr>
          <w:color w:val="E26C09"/>
          <w:sz w:val="24"/>
        </w:rPr>
        <w:t>4</w:t>
      </w:r>
      <w:r w:rsidR="00CF405F">
        <w:rPr>
          <w:color w:val="E26C09"/>
          <w:sz w:val="24"/>
        </w:rPr>
        <w:tab/>
        <w:t>Évaluation de la condition</w:t>
      </w:r>
      <w:r w:rsidR="00CF405F">
        <w:rPr>
          <w:color w:val="E26C09"/>
          <w:spacing w:val="-2"/>
          <w:sz w:val="24"/>
        </w:rPr>
        <w:t xml:space="preserve"> </w:t>
      </w:r>
      <w:r w:rsidR="00CF405F">
        <w:rPr>
          <w:color w:val="E26C09"/>
          <w:sz w:val="24"/>
        </w:rPr>
        <w:t>physique</w:t>
      </w:r>
    </w:p>
    <w:p w14:paraId="3FE58924" w14:textId="77777777" w:rsidR="00ED638A" w:rsidRDefault="00FF1100">
      <w:pPr>
        <w:tabs>
          <w:tab w:val="left" w:pos="1650"/>
        </w:tabs>
        <w:ind w:left="232"/>
        <w:rPr>
          <w:sz w:val="24"/>
        </w:rPr>
      </w:pPr>
      <w:hyperlink w:anchor="_bookmark81" w:history="1">
        <w:r w:rsidR="00CF405F">
          <w:rPr>
            <w:color w:val="E26C09"/>
            <w:sz w:val="24"/>
          </w:rPr>
          <w:t xml:space="preserve">Annexe </w:t>
        </w:r>
      </w:hyperlink>
      <w:r w:rsidR="00CF405F">
        <w:rPr>
          <w:color w:val="E26C09"/>
          <w:sz w:val="24"/>
        </w:rPr>
        <w:t>5</w:t>
      </w:r>
      <w:r w:rsidR="00CF405F">
        <w:rPr>
          <w:color w:val="E26C09"/>
          <w:sz w:val="24"/>
        </w:rPr>
        <w:tab/>
        <w:t>Modalités de mesures de l’intensité d’une activité</w:t>
      </w:r>
      <w:r w:rsidR="00CF405F">
        <w:rPr>
          <w:color w:val="E26C09"/>
          <w:spacing w:val="-10"/>
          <w:sz w:val="24"/>
        </w:rPr>
        <w:t xml:space="preserve"> </w:t>
      </w:r>
      <w:r w:rsidR="00CF405F">
        <w:rPr>
          <w:color w:val="E26C09"/>
          <w:sz w:val="24"/>
        </w:rPr>
        <w:t>physique</w:t>
      </w:r>
    </w:p>
    <w:p w14:paraId="63CB0749" w14:textId="77777777" w:rsidR="00ED638A" w:rsidRDefault="00ED638A">
      <w:pPr>
        <w:pStyle w:val="Corpsdetexte"/>
        <w:spacing w:before="11"/>
        <w:rPr>
          <w:sz w:val="23"/>
        </w:rPr>
      </w:pPr>
    </w:p>
    <w:p w14:paraId="7EE37A38" w14:textId="77777777" w:rsidR="00ED638A" w:rsidRDefault="00FF1100">
      <w:pPr>
        <w:tabs>
          <w:tab w:val="left" w:pos="1648"/>
        </w:tabs>
        <w:spacing w:line="360" w:lineRule="auto"/>
        <w:ind w:left="1648" w:right="751" w:hanging="1417"/>
        <w:rPr>
          <w:sz w:val="24"/>
        </w:rPr>
      </w:pPr>
      <w:hyperlink w:anchor="_bookmark82" w:history="1">
        <w:r w:rsidR="00CF405F">
          <w:rPr>
            <w:color w:val="E26C09"/>
            <w:sz w:val="24"/>
          </w:rPr>
          <w:t xml:space="preserve">Annexe </w:t>
        </w:r>
      </w:hyperlink>
      <w:r w:rsidR="00CF405F">
        <w:rPr>
          <w:color w:val="E26C09"/>
          <w:sz w:val="24"/>
        </w:rPr>
        <w:t>6</w:t>
      </w:r>
      <w:r w:rsidR="00CF405F">
        <w:rPr>
          <w:color w:val="E26C09"/>
          <w:sz w:val="24"/>
        </w:rPr>
        <w:tab/>
        <w:t>Classification des activités de loisirs et sportives selon leurs contraintes cardio- vasculaires</w:t>
      </w:r>
    </w:p>
    <w:p w14:paraId="77D4BC76" w14:textId="77777777" w:rsidR="00ED638A" w:rsidRDefault="00FF1100">
      <w:pPr>
        <w:tabs>
          <w:tab w:val="left" w:pos="1650"/>
        </w:tabs>
        <w:spacing w:before="139"/>
        <w:ind w:left="232"/>
        <w:rPr>
          <w:sz w:val="24"/>
        </w:rPr>
      </w:pPr>
      <w:hyperlink w:anchor="_bookmark83" w:history="1">
        <w:r w:rsidR="00CF405F">
          <w:rPr>
            <w:color w:val="E26C09"/>
            <w:sz w:val="24"/>
          </w:rPr>
          <w:t xml:space="preserve">Annexe </w:t>
        </w:r>
      </w:hyperlink>
      <w:r w:rsidR="00CF405F">
        <w:rPr>
          <w:color w:val="E26C09"/>
          <w:sz w:val="24"/>
        </w:rPr>
        <w:t>7</w:t>
      </w:r>
      <w:r w:rsidR="00CF405F">
        <w:rPr>
          <w:color w:val="E26C09"/>
          <w:sz w:val="24"/>
        </w:rPr>
        <w:tab/>
        <w:t xml:space="preserve">Extraits du </w:t>
      </w:r>
      <w:r w:rsidR="00CF405F">
        <w:rPr>
          <w:i/>
          <w:color w:val="E26C09"/>
          <w:sz w:val="24"/>
        </w:rPr>
        <w:t xml:space="preserve">compendium </w:t>
      </w:r>
      <w:r w:rsidR="00CF405F">
        <w:rPr>
          <w:color w:val="E26C09"/>
          <w:sz w:val="24"/>
        </w:rPr>
        <w:t>des activités physiques de l’adulte</w:t>
      </w:r>
    </w:p>
    <w:p w14:paraId="374F0077" w14:textId="77777777" w:rsidR="00ED638A" w:rsidRDefault="00ED638A">
      <w:pPr>
        <w:pStyle w:val="Corpsdetexte"/>
        <w:spacing w:before="5"/>
        <w:rPr>
          <w:sz w:val="24"/>
        </w:rPr>
      </w:pPr>
    </w:p>
    <w:p w14:paraId="6CD1A9F9" w14:textId="77777777" w:rsidR="00ED638A" w:rsidRDefault="00FF1100">
      <w:pPr>
        <w:tabs>
          <w:tab w:val="left" w:pos="1650"/>
        </w:tabs>
        <w:spacing w:line="480" w:lineRule="auto"/>
        <w:ind w:left="232" w:right="1689"/>
        <w:rPr>
          <w:sz w:val="24"/>
        </w:rPr>
      </w:pPr>
      <w:hyperlink w:anchor="_bookmark84" w:history="1">
        <w:r w:rsidR="00CF405F">
          <w:rPr>
            <w:color w:val="E26C09"/>
            <w:sz w:val="24"/>
          </w:rPr>
          <w:t xml:space="preserve">Annexe </w:t>
        </w:r>
      </w:hyperlink>
      <w:r w:rsidR="00CF405F">
        <w:rPr>
          <w:color w:val="E26C09"/>
          <w:sz w:val="24"/>
        </w:rPr>
        <w:t>8</w:t>
      </w:r>
      <w:r w:rsidR="00CF405F">
        <w:rPr>
          <w:color w:val="E26C09"/>
          <w:sz w:val="24"/>
        </w:rPr>
        <w:tab/>
        <w:t xml:space="preserve">Recommandations d’activité physique pour un adulte en bonne santé </w:t>
      </w:r>
      <w:hyperlink w:anchor="_bookmark85" w:history="1">
        <w:r w:rsidR="00CF405F">
          <w:rPr>
            <w:color w:val="E26C09"/>
            <w:sz w:val="24"/>
          </w:rPr>
          <w:t>Annexe 9</w:t>
        </w:r>
        <w:r w:rsidR="00CF405F">
          <w:rPr>
            <w:sz w:val="36"/>
          </w:rPr>
          <w:t>.</w:t>
        </w:r>
      </w:hyperlink>
      <w:r w:rsidR="00CF405F">
        <w:rPr>
          <w:sz w:val="36"/>
        </w:rPr>
        <w:tab/>
      </w:r>
      <w:r w:rsidR="00CF405F">
        <w:rPr>
          <w:color w:val="E26C09"/>
          <w:sz w:val="24"/>
        </w:rPr>
        <w:t>Supervision des activités physiques adaptées chez les patients en</w:t>
      </w:r>
      <w:r w:rsidR="00CF405F">
        <w:rPr>
          <w:color w:val="E26C09"/>
          <w:spacing w:val="-23"/>
          <w:sz w:val="24"/>
        </w:rPr>
        <w:t xml:space="preserve"> </w:t>
      </w:r>
      <w:r w:rsidR="00CF405F">
        <w:rPr>
          <w:color w:val="E26C09"/>
          <w:sz w:val="24"/>
        </w:rPr>
        <w:t>ALD</w:t>
      </w:r>
    </w:p>
    <w:p w14:paraId="4272A001" w14:textId="77777777" w:rsidR="00ED638A" w:rsidRDefault="00ED638A">
      <w:pPr>
        <w:spacing w:line="480" w:lineRule="auto"/>
        <w:rPr>
          <w:sz w:val="24"/>
        </w:rPr>
        <w:sectPr w:rsidR="00ED638A">
          <w:pgSz w:w="11910" w:h="16840"/>
          <w:pgMar w:top="1580" w:right="380" w:bottom="820" w:left="620" w:header="0" w:footer="543" w:gutter="0"/>
          <w:cols w:space="720"/>
        </w:sectPr>
      </w:pPr>
    </w:p>
    <w:p w14:paraId="42712B97" w14:textId="77777777" w:rsidR="00ED638A" w:rsidRDefault="00CF405F">
      <w:pPr>
        <w:pStyle w:val="Titre3"/>
        <w:spacing w:before="77"/>
        <w:ind w:left="232" w:firstLine="0"/>
        <w:jc w:val="both"/>
      </w:pPr>
      <w:bookmarkStart w:id="77" w:name="_bookmark77"/>
      <w:bookmarkEnd w:id="77"/>
      <w:r>
        <w:rPr>
          <w:color w:val="EB732C"/>
          <w:w w:val="90"/>
        </w:rPr>
        <w:lastRenderedPageBreak/>
        <w:t xml:space="preserve">Annexe 1. </w:t>
      </w:r>
      <w:r>
        <w:rPr>
          <w:color w:val="E26C09"/>
          <w:w w:val="90"/>
        </w:rPr>
        <w:t>Questionnaire de Santé Sport : QS-SPORT</w:t>
      </w:r>
    </w:p>
    <w:p w14:paraId="0AA228E9" w14:textId="77777777" w:rsidR="00ED638A" w:rsidRDefault="00CF405F">
      <w:pPr>
        <w:pStyle w:val="Corpsdetexte"/>
        <w:spacing w:before="286" w:line="300" w:lineRule="auto"/>
        <w:ind w:left="232" w:right="604"/>
        <w:jc w:val="both"/>
      </w:pPr>
      <w:r>
        <w:t xml:space="preserve">Le QS-SPORT est le questionnaire de santé permettant le renouvellement de la licence </w:t>
      </w:r>
      <w:proofErr w:type="gramStart"/>
      <w:r>
        <w:t>sportive  depuis</w:t>
      </w:r>
      <w:proofErr w:type="gramEnd"/>
      <w:r>
        <w:t xml:space="preserve"> le 1</w:t>
      </w:r>
      <w:r>
        <w:rPr>
          <w:vertAlign w:val="superscript"/>
        </w:rPr>
        <w:t>er</w:t>
      </w:r>
      <w:r>
        <w:t xml:space="preserve"> juillet 2017. Le sportif, ou son représentant légal (pour les mineurs), renseigne ce questionnaire de santé lorsqu’un </w:t>
      </w:r>
      <w:hyperlink r:id="rId49">
        <w:r>
          <w:rPr>
            <w:color w:val="EB732C"/>
            <w:u w:val="single" w:color="EB732C"/>
          </w:rPr>
          <w:t>certificat médical attestant de l’absence de contre-indication à la</w:t>
        </w:r>
      </w:hyperlink>
      <w:r>
        <w:rPr>
          <w:color w:val="EB732C"/>
        </w:rPr>
        <w:t xml:space="preserve"> </w:t>
      </w:r>
      <w:hyperlink r:id="rId50">
        <w:r>
          <w:rPr>
            <w:color w:val="EB732C"/>
            <w:u w:val="single" w:color="EB732C"/>
          </w:rPr>
          <w:t>pratique du sport</w:t>
        </w:r>
        <w:r>
          <w:rPr>
            <w:color w:val="EB732C"/>
          </w:rPr>
          <w:t xml:space="preserve"> </w:t>
        </w:r>
      </w:hyperlink>
      <w:r>
        <w:t>(CACI) n’est pas exigé. Il permet de savoir si le sujet doit consulter un médecin pour un certificat médical afin de renouveler sa licence</w:t>
      </w:r>
      <w:r>
        <w:rPr>
          <w:spacing w:val="-9"/>
        </w:rPr>
        <w:t xml:space="preserve"> </w:t>
      </w:r>
      <w:r>
        <w:t>sportive.</w:t>
      </w:r>
    </w:p>
    <w:p w14:paraId="0A081916" w14:textId="77777777" w:rsidR="00ED638A" w:rsidRDefault="00CF405F">
      <w:pPr>
        <w:pStyle w:val="Corpsdetexte"/>
        <w:spacing w:before="120" w:line="300" w:lineRule="auto"/>
        <w:ind w:left="232" w:right="605"/>
        <w:jc w:val="both"/>
      </w:pPr>
      <w:r>
        <w:t>Le QS-SPORT n’est pas remis à la fédération lors de la demande de renouvellement de la licence. Mais le sportif, ou son représentant légal, doit toutefois attester auprès de la fédération avoir répondu par la négative à chacune des rubriques du</w:t>
      </w:r>
      <w:r>
        <w:rPr>
          <w:spacing w:val="-6"/>
        </w:rPr>
        <w:t xml:space="preserve"> </w:t>
      </w:r>
      <w:r>
        <w:t>QS-SPORT.</w:t>
      </w:r>
    </w:p>
    <w:p w14:paraId="73B71B6F" w14:textId="77777777" w:rsidR="00ED638A" w:rsidRDefault="00ED638A">
      <w:pPr>
        <w:pStyle w:val="Corpsdetexte"/>
        <w:rPr>
          <w:sz w:val="20"/>
        </w:rPr>
      </w:pPr>
    </w:p>
    <w:p w14:paraId="52A4653D" w14:textId="6912D4B0" w:rsidR="00ED638A" w:rsidRDefault="002B0022">
      <w:pPr>
        <w:pStyle w:val="Corpsdetexte"/>
        <w:spacing w:before="9"/>
        <w:rPr>
          <w:sz w:val="16"/>
        </w:rPr>
      </w:pPr>
      <w:r>
        <w:rPr>
          <w:noProof/>
        </w:rPr>
        <mc:AlternateContent>
          <mc:Choice Requires="wps">
            <w:drawing>
              <wp:anchor distT="0" distB="0" distL="0" distR="0" simplePos="0" relativeHeight="251691008" behindDoc="1" locked="0" layoutInCell="1" allowOverlap="1" wp14:anchorId="15A3316C" wp14:editId="33A8AD73">
                <wp:simplePos x="0" y="0"/>
                <wp:positionH relativeFrom="page">
                  <wp:posOffset>522605</wp:posOffset>
                </wp:positionH>
                <wp:positionV relativeFrom="paragraph">
                  <wp:posOffset>151130</wp:posOffset>
                </wp:positionV>
                <wp:extent cx="6428105" cy="1270"/>
                <wp:effectExtent l="0" t="0" r="0" b="0"/>
                <wp:wrapTopAndBottom/>
                <wp:docPr id="2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8105" cy="1270"/>
                        </a:xfrm>
                        <a:custGeom>
                          <a:avLst/>
                          <a:gdLst>
                            <a:gd name="T0" fmla="+- 0 823 823"/>
                            <a:gd name="T1" fmla="*/ T0 w 10123"/>
                            <a:gd name="T2" fmla="+- 0 10946 823"/>
                            <a:gd name="T3" fmla="*/ T2 w 10123"/>
                          </a:gdLst>
                          <a:ahLst/>
                          <a:cxnLst>
                            <a:cxn ang="0">
                              <a:pos x="T1" y="0"/>
                            </a:cxn>
                            <a:cxn ang="0">
                              <a:pos x="T3" y="0"/>
                            </a:cxn>
                          </a:cxnLst>
                          <a:rect l="0" t="0" r="r" b="b"/>
                          <a:pathLst>
                            <a:path w="10123">
                              <a:moveTo>
                                <a:pt x="0" y="0"/>
                              </a:moveTo>
                              <a:lnTo>
                                <a:pt x="1012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E10F" id="Freeform 17" o:spid="_x0000_s1026" style="position:absolute;margin-left:41.15pt;margin-top:11.9pt;width:506.1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" path="m,l10123,e" filled="f" strokeweight=".48pt">
                <v:path arrowok="t" o:connecttype="custom" o:connectlocs="0,0;6428105,0" o:connectangles="0,0"/>
                <w10:wrap type="topAndBottom" anchorx="page"/>
              </v:shape>
            </w:pict>
          </mc:Fallback>
        </mc:AlternateContent>
      </w:r>
    </w:p>
    <w:p w14:paraId="07CCAF01" w14:textId="77777777" w:rsidR="00ED638A" w:rsidRDefault="00ED638A">
      <w:pPr>
        <w:pStyle w:val="Corpsdetexte"/>
        <w:spacing w:before="8"/>
      </w:pPr>
    </w:p>
    <w:p w14:paraId="526264AC" w14:textId="77777777" w:rsidR="00ED638A" w:rsidRDefault="00CF405F">
      <w:pPr>
        <w:spacing w:before="94" w:line="266" w:lineRule="auto"/>
        <w:ind w:left="232" w:right="603"/>
        <w:rPr>
          <w:i/>
        </w:rPr>
      </w:pPr>
      <w:r>
        <w:rPr>
          <w:i/>
        </w:rPr>
        <w:t>Ce questionnaire de santé permet de savoir si vous devez fournir un certificat médical pour renouveler votre licence sportive.</w:t>
      </w:r>
    </w:p>
    <w:p w14:paraId="23BCF3E0" w14:textId="77777777" w:rsidR="00ED638A" w:rsidRDefault="00ED638A">
      <w:pPr>
        <w:pStyle w:val="Corpsdetexte"/>
        <w:spacing w:before="3"/>
        <w:rPr>
          <w:i/>
          <w:sz w:val="31"/>
        </w:rPr>
      </w:pPr>
    </w:p>
    <w:p w14:paraId="22E4A69A" w14:textId="74E4E520" w:rsidR="00ED638A" w:rsidRDefault="002B0022">
      <w:pPr>
        <w:spacing w:after="16"/>
        <w:ind w:left="301" w:right="401"/>
        <w:jc w:val="center"/>
        <w:rPr>
          <w:b/>
          <w:sz w:val="20"/>
        </w:rPr>
      </w:pPr>
      <w:r>
        <w:rPr>
          <w:noProof/>
        </w:rPr>
        <mc:AlternateContent>
          <mc:Choice Requires="wpg">
            <w:drawing>
              <wp:anchor distT="0" distB="0" distL="114300" distR="114300" simplePos="0" relativeHeight="246096896" behindDoc="1" locked="0" layoutInCell="1" allowOverlap="1" wp14:anchorId="30ABA85E" wp14:editId="7A14393D">
                <wp:simplePos x="0" y="0"/>
                <wp:positionH relativeFrom="page">
                  <wp:posOffset>541020</wp:posOffset>
                </wp:positionH>
                <wp:positionV relativeFrom="paragraph">
                  <wp:posOffset>149860</wp:posOffset>
                </wp:positionV>
                <wp:extent cx="6485890" cy="3829050"/>
                <wp:effectExtent l="0" t="0" r="0" b="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3829050"/>
                          <a:chOff x="852" y="236"/>
                          <a:chExt cx="10214" cy="6030"/>
                        </a:xfrm>
                      </wpg:grpSpPr>
                      <wps:wsp>
                        <wps:cNvPr id="24" name="Line 16"/>
                        <wps:cNvCnPr>
                          <a:cxnSpLocks noChangeShapeType="1"/>
                        </wps:cNvCnPr>
                        <wps:spPr bwMode="auto">
                          <a:xfrm>
                            <a:off x="936" y="250"/>
                            <a:ext cx="9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862" y="240"/>
                            <a:ext cx="101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857" y="236"/>
                            <a:ext cx="0" cy="60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11061" y="236"/>
                            <a:ext cx="0" cy="60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Text Box 12"/>
                        <wps:cNvSpPr txBox="1">
                          <a:spLocks noChangeArrowheads="1"/>
                        </wps:cNvSpPr>
                        <wps:spPr bwMode="auto">
                          <a:xfrm>
                            <a:off x="964" y="4397"/>
                            <a:ext cx="87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6815" w14:textId="77777777" w:rsidR="00FF1100" w:rsidRDefault="00FF1100">
                              <w:pPr>
                                <w:spacing w:line="223" w:lineRule="exact"/>
                                <w:rPr>
                                  <w:b/>
                                  <w:sz w:val="20"/>
                                </w:rPr>
                              </w:pPr>
                              <w:r>
                                <w:rPr>
                                  <w:b/>
                                  <w:sz w:val="20"/>
                                  <w:u w:val="thick"/>
                                </w:rPr>
                                <w:t>À ce jour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BA85E" id="Group 11" o:spid="_x0000_s1080" style="position:absolute;left:0;text-align:left;margin-left:42.6pt;margin-top:11.8pt;width:510.7pt;height:301.5pt;z-index:-257219584;mso-position-horizontal-relative:page;mso-position-vertical-relative:text" coordorigin="852,236" coordsize="1021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">
                <v:line id="Line 16" o:spid="_x0000_s1081" style="position:absolute;visibility:visible;mso-wrap-style:square" from="936,250" to="1066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15" o:spid="_x0000_s1082" style="position:absolute;visibility:visible;mso-wrap-style:square" from="862,240" to="1105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14" o:spid="_x0000_s1083" style="position:absolute;visibility:visible;mso-wrap-style:square" from="857,236" to="857,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3" o:spid="_x0000_s1084" style="position:absolute;visibility:visible;mso-wrap-style:square" from="11061,236" to="11061,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v:shape id="Text Box 12" o:spid="_x0000_s1085" type="#_x0000_t202" style="position:absolute;left:964;top:4397;width:87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C186815" w14:textId="77777777" w:rsidR="00FF1100" w:rsidRDefault="00FF1100">
                        <w:pPr>
                          <w:spacing w:line="223" w:lineRule="exact"/>
                          <w:rPr>
                            <w:b/>
                            <w:sz w:val="20"/>
                          </w:rPr>
                        </w:pPr>
                        <w:r>
                          <w:rPr>
                            <w:b/>
                            <w:sz w:val="20"/>
                            <w:u w:val="thick"/>
                          </w:rPr>
                          <w:t>À ce jour</w:t>
                        </w:r>
                      </w:p>
                    </w:txbxContent>
                  </v:textbox>
                </v:shape>
                <w10:wrap anchorx="page"/>
              </v:group>
            </w:pict>
          </mc:Fallback>
        </mc:AlternateContent>
      </w:r>
      <w:r w:rsidR="00CF405F">
        <w:rPr>
          <w:b/>
          <w:sz w:val="20"/>
        </w:rPr>
        <w:t>Répondez aux questions suivantes par OUI ou par NON</w:t>
      </w:r>
    </w:p>
    <w:tbl>
      <w:tblPr>
        <w:tblStyle w:val="TableNormal"/>
        <w:tblW w:w="0" w:type="auto"/>
        <w:tblInd w:w="244" w:type="dxa"/>
        <w:tblLayout w:type="fixed"/>
        <w:tblLook w:val="01E0" w:firstRow="1" w:lastRow="1" w:firstColumn="1" w:lastColumn="1" w:noHBand="0" w:noVBand="0"/>
      </w:tblPr>
      <w:tblGrid>
        <w:gridCol w:w="9732"/>
      </w:tblGrid>
      <w:tr w:rsidR="00ED638A" w14:paraId="28001F3F" w14:textId="77777777">
        <w:trPr>
          <w:trHeight w:val="780"/>
        </w:trPr>
        <w:tc>
          <w:tcPr>
            <w:tcW w:w="9732" w:type="dxa"/>
          </w:tcPr>
          <w:p w14:paraId="38D82DB3" w14:textId="77777777" w:rsidR="00ED638A" w:rsidRDefault="00CF405F">
            <w:pPr>
              <w:pStyle w:val="TableParagraph"/>
              <w:spacing w:before="76"/>
              <w:rPr>
                <w:sz w:val="20"/>
              </w:rPr>
            </w:pPr>
            <w:r>
              <w:rPr>
                <w:b/>
                <w:sz w:val="20"/>
                <w:u w:val="thick"/>
              </w:rPr>
              <w:t xml:space="preserve">Durant les 12 derniers mois </w:t>
            </w:r>
            <w:r>
              <w:rPr>
                <w:sz w:val="20"/>
                <w:u w:val="thick"/>
              </w:rPr>
              <w:t>:</w:t>
            </w:r>
          </w:p>
          <w:p w14:paraId="585DF801" w14:textId="77777777" w:rsidR="00ED638A" w:rsidRDefault="00CF405F">
            <w:pPr>
              <w:pStyle w:val="TableParagraph"/>
              <w:spacing w:before="121"/>
              <w:ind w:left="215"/>
              <w:rPr>
                <w:sz w:val="20"/>
              </w:rPr>
            </w:pPr>
            <w:r>
              <w:rPr>
                <w:sz w:val="20"/>
              </w:rPr>
              <w:t>1) Un membre de votre famille est-il décédé subitement d’une cause cardiaque ou inexpliquée ?</w:t>
            </w:r>
          </w:p>
        </w:tc>
      </w:tr>
      <w:tr w:rsidR="00ED638A" w14:paraId="606CD36C" w14:textId="77777777">
        <w:trPr>
          <w:trHeight w:val="699"/>
        </w:trPr>
        <w:tc>
          <w:tcPr>
            <w:tcW w:w="9732" w:type="dxa"/>
          </w:tcPr>
          <w:p w14:paraId="27BB8868" w14:textId="77777777" w:rsidR="00ED638A" w:rsidRDefault="00CF405F">
            <w:pPr>
              <w:pStyle w:val="TableParagraph"/>
              <w:spacing w:before="116"/>
              <w:ind w:left="215"/>
              <w:rPr>
                <w:sz w:val="20"/>
              </w:rPr>
            </w:pPr>
            <w:r>
              <w:rPr>
                <w:sz w:val="20"/>
              </w:rPr>
              <w:t>2) Avez-vous ressenti une douleur dans la poitrine, des palpitations, un essoufflement inhabituel ou un malaise ?</w:t>
            </w:r>
          </w:p>
        </w:tc>
      </w:tr>
      <w:tr w:rsidR="00ED638A" w14:paraId="41B411D6" w14:textId="77777777">
        <w:trPr>
          <w:trHeight w:val="469"/>
        </w:trPr>
        <w:tc>
          <w:tcPr>
            <w:tcW w:w="9732" w:type="dxa"/>
          </w:tcPr>
          <w:p w14:paraId="49F7C7AD" w14:textId="77777777" w:rsidR="00ED638A" w:rsidRDefault="00CF405F">
            <w:pPr>
              <w:pStyle w:val="TableParagraph"/>
              <w:spacing w:before="115"/>
              <w:ind w:left="215"/>
              <w:rPr>
                <w:sz w:val="20"/>
              </w:rPr>
            </w:pPr>
            <w:r>
              <w:rPr>
                <w:sz w:val="20"/>
              </w:rPr>
              <w:t>3) Avez-vous eu un épisode de respiration sifflante (asthme) ?</w:t>
            </w:r>
          </w:p>
        </w:tc>
      </w:tr>
      <w:tr w:rsidR="00ED638A" w14:paraId="5C2233D7" w14:textId="77777777">
        <w:trPr>
          <w:trHeight w:val="470"/>
        </w:trPr>
        <w:tc>
          <w:tcPr>
            <w:tcW w:w="9732" w:type="dxa"/>
          </w:tcPr>
          <w:p w14:paraId="341D1E5A" w14:textId="77777777" w:rsidR="00ED638A" w:rsidRDefault="00CF405F">
            <w:pPr>
              <w:pStyle w:val="TableParagraph"/>
              <w:spacing w:before="116"/>
              <w:ind w:left="215"/>
              <w:rPr>
                <w:sz w:val="20"/>
              </w:rPr>
            </w:pPr>
            <w:r>
              <w:rPr>
                <w:sz w:val="20"/>
              </w:rPr>
              <w:t>4) Avez-vous eu une perte de connaissance ?</w:t>
            </w:r>
          </w:p>
        </w:tc>
      </w:tr>
      <w:tr w:rsidR="00ED638A" w14:paraId="52B63E1F" w14:textId="77777777">
        <w:trPr>
          <w:trHeight w:val="701"/>
        </w:trPr>
        <w:tc>
          <w:tcPr>
            <w:tcW w:w="9732" w:type="dxa"/>
          </w:tcPr>
          <w:p w14:paraId="272BB472" w14:textId="77777777" w:rsidR="00ED638A" w:rsidRDefault="00CF405F">
            <w:pPr>
              <w:pStyle w:val="TableParagraph"/>
              <w:spacing w:before="116"/>
              <w:ind w:left="215" w:right="180"/>
              <w:rPr>
                <w:sz w:val="20"/>
              </w:rPr>
            </w:pPr>
            <w:r>
              <w:rPr>
                <w:sz w:val="20"/>
              </w:rPr>
              <w:t>5) Si vous avez arrêté le sport pendant 30 jours ou plus pour des raisons de santé, avez-vous repris sans l’accord d’un médecin ?</w:t>
            </w:r>
          </w:p>
        </w:tc>
      </w:tr>
      <w:tr w:rsidR="00ED638A" w14:paraId="4B6142BE" w14:textId="77777777">
        <w:trPr>
          <w:trHeight w:val="576"/>
        </w:trPr>
        <w:tc>
          <w:tcPr>
            <w:tcW w:w="9732" w:type="dxa"/>
          </w:tcPr>
          <w:p w14:paraId="347A1AC2" w14:textId="77777777" w:rsidR="00ED638A" w:rsidRDefault="00CF405F">
            <w:pPr>
              <w:pStyle w:val="TableParagraph"/>
              <w:spacing w:before="116" w:line="230" w:lineRule="atLeast"/>
              <w:ind w:left="215"/>
              <w:rPr>
                <w:sz w:val="20"/>
              </w:rPr>
            </w:pPr>
            <w:r>
              <w:rPr>
                <w:sz w:val="20"/>
              </w:rPr>
              <w:t>6) Avez-vous débuté un traitement médical de longue durée (hors contraception et désensibilisation aux allergies) ?</w:t>
            </w:r>
          </w:p>
        </w:tc>
      </w:tr>
    </w:tbl>
    <w:p w14:paraId="6D4A4AB0" w14:textId="77777777" w:rsidR="00ED638A" w:rsidRDefault="00ED638A">
      <w:pPr>
        <w:pStyle w:val="Corpsdetexte"/>
        <w:rPr>
          <w:b/>
          <w:sz w:val="20"/>
        </w:rPr>
      </w:pPr>
    </w:p>
    <w:p w14:paraId="56202FB5" w14:textId="77777777" w:rsidR="00ED638A" w:rsidRDefault="00ED638A">
      <w:pPr>
        <w:pStyle w:val="Corpsdetexte"/>
        <w:rPr>
          <w:b/>
          <w:sz w:val="20"/>
        </w:rPr>
      </w:pPr>
    </w:p>
    <w:p w14:paraId="2BD310A4" w14:textId="77777777" w:rsidR="00ED638A" w:rsidRDefault="00ED638A">
      <w:pPr>
        <w:pStyle w:val="Corpsdetexte"/>
        <w:rPr>
          <w:b/>
          <w:sz w:val="20"/>
        </w:rPr>
      </w:pPr>
    </w:p>
    <w:p w14:paraId="5B322DE8" w14:textId="77777777" w:rsidR="00ED638A" w:rsidRDefault="00ED638A">
      <w:pPr>
        <w:pStyle w:val="Corpsdetexte"/>
        <w:spacing w:before="2"/>
        <w:rPr>
          <w:b/>
          <w:sz w:val="10"/>
        </w:rPr>
      </w:pPr>
    </w:p>
    <w:tbl>
      <w:tblPr>
        <w:tblStyle w:val="TableNormal"/>
        <w:tblW w:w="0" w:type="auto"/>
        <w:tblInd w:w="244" w:type="dxa"/>
        <w:tblLayout w:type="fixed"/>
        <w:tblLook w:val="01E0" w:firstRow="1" w:lastRow="1" w:firstColumn="1" w:lastColumn="1" w:noHBand="0" w:noVBand="0"/>
      </w:tblPr>
      <w:tblGrid>
        <w:gridCol w:w="10204"/>
      </w:tblGrid>
      <w:tr w:rsidR="00ED638A" w14:paraId="46842585" w14:textId="77777777">
        <w:trPr>
          <w:trHeight w:val="574"/>
        </w:trPr>
        <w:tc>
          <w:tcPr>
            <w:tcW w:w="10204" w:type="dxa"/>
          </w:tcPr>
          <w:p w14:paraId="2F17FE51" w14:textId="77777777" w:rsidR="00ED638A" w:rsidRDefault="00CF405F">
            <w:pPr>
              <w:pStyle w:val="TableParagraph"/>
              <w:spacing w:before="0" w:line="237" w:lineRule="auto"/>
              <w:ind w:left="215"/>
              <w:rPr>
                <w:sz w:val="20"/>
              </w:rPr>
            </w:pPr>
            <w:r>
              <w:rPr>
                <w:sz w:val="20"/>
              </w:rPr>
              <w:t>7) Ressentez-vous une douleur, un manque de force ou une raideur à la suite d’un problème osseux, articulaire ou musculaire (fracture, entorse, luxation, déchirure, tendinite, etc.) survenu durant les 12 derniers mois ?</w:t>
            </w:r>
          </w:p>
        </w:tc>
      </w:tr>
      <w:tr w:rsidR="00ED638A" w14:paraId="59E05AAC" w14:textId="77777777">
        <w:trPr>
          <w:trHeight w:val="470"/>
        </w:trPr>
        <w:tc>
          <w:tcPr>
            <w:tcW w:w="10204" w:type="dxa"/>
          </w:tcPr>
          <w:p w14:paraId="56A02CB7" w14:textId="77777777" w:rsidR="00ED638A" w:rsidRDefault="00CF405F">
            <w:pPr>
              <w:pStyle w:val="TableParagraph"/>
              <w:spacing w:before="116"/>
              <w:ind w:left="215"/>
              <w:rPr>
                <w:sz w:val="20"/>
              </w:rPr>
            </w:pPr>
            <w:r>
              <w:rPr>
                <w:sz w:val="20"/>
              </w:rPr>
              <w:t>8) Votre pratique sportive est-elle interrompue pour des raisons de santé ?</w:t>
            </w:r>
          </w:p>
        </w:tc>
      </w:tr>
      <w:tr w:rsidR="00ED638A" w14:paraId="0C7197BA" w14:textId="77777777">
        <w:trPr>
          <w:trHeight w:val="469"/>
        </w:trPr>
        <w:tc>
          <w:tcPr>
            <w:tcW w:w="10204" w:type="dxa"/>
            <w:tcBorders>
              <w:bottom w:val="single" w:sz="4" w:space="0" w:color="000000"/>
            </w:tcBorders>
          </w:tcPr>
          <w:p w14:paraId="0F034B6F" w14:textId="77777777" w:rsidR="00ED638A" w:rsidRDefault="00CF405F">
            <w:pPr>
              <w:pStyle w:val="TableParagraph"/>
              <w:spacing w:before="116"/>
              <w:ind w:left="215"/>
              <w:rPr>
                <w:sz w:val="20"/>
              </w:rPr>
            </w:pPr>
            <w:r>
              <w:rPr>
                <w:sz w:val="20"/>
              </w:rPr>
              <w:t>9) Pensez-vous avoir besoin d’un avis médical pour poursuivre votre pratique sportive ?</w:t>
            </w:r>
          </w:p>
        </w:tc>
      </w:tr>
    </w:tbl>
    <w:p w14:paraId="7CD66919" w14:textId="77777777" w:rsidR="00ED638A" w:rsidRDefault="00CF405F">
      <w:pPr>
        <w:spacing w:before="187" w:line="295" w:lineRule="auto"/>
        <w:ind w:left="232" w:right="151"/>
        <w:jc w:val="both"/>
        <w:rPr>
          <w:sz w:val="20"/>
        </w:rPr>
      </w:pPr>
      <w:r>
        <w:rPr>
          <w:b/>
          <w:sz w:val="20"/>
        </w:rPr>
        <w:t xml:space="preserve">Si vous avez répondu NON à toutes les questions : </w:t>
      </w:r>
      <w:r>
        <w:rPr>
          <w:sz w:val="20"/>
        </w:rPr>
        <w:t>pas de certificat médical à fournir. Simplement attestez, selon les modalités prévues par la fédération, avoir répondu NON à toutes les questions lors de la demande de renouvellement de la licence.</w:t>
      </w:r>
    </w:p>
    <w:p w14:paraId="488ADC91" w14:textId="77777777" w:rsidR="00ED638A" w:rsidRDefault="00CF405F">
      <w:pPr>
        <w:spacing w:before="131" w:line="295" w:lineRule="auto"/>
        <w:ind w:left="232" w:right="149"/>
        <w:jc w:val="both"/>
        <w:rPr>
          <w:sz w:val="20"/>
        </w:rPr>
      </w:pPr>
      <w:r>
        <w:rPr>
          <w:b/>
          <w:sz w:val="20"/>
        </w:rPr>
        <w:t xml:space="preserve">Si vous avez répondu OUI à une ou plusieurs questions </w:t>
      </w:r>
      <w:r>
        <w:rPr>
          <w:sz w:val="20"/>
        </w:rPr>
        <w:t>: certificat médical à fournir. Consultez un médecin et présentez-lui ce questionnaire renseigné.</w:t>
      </w:r>
    </w:p>
    <w:p w14:paraId="123C8384" w14:textId="77777777" w:rsidR="00ED638A" w:rsidRDefault="00ED638A">
      <w:pPr>
        <w:pStyle w:val="Corpsdetexte"/>
        <w:rPr>
          <w:sz w:val="20"/>
        </w:rPr>
      </w:pPr>
    </w:p>
    <w:p w14:paraId="368E1474" w14:textId="2751F5F5" w:rsidR="00ED638A" w:rsidRDefault="002B0022">
      <w:pPr>
        <w:pStyle w:val="Corpsdetexte"/>
        <w:spacing w:before="5"/>
        <w:rPr>
          <w:sz w:val="10"/>
        </w:rPr>
      </w:pPr>
      <w:r>
        <w:rPr>
          <w:noProof/>
        </w:rPr>
        <mc:AlternateContent>
          <mc:Choice Requires="wps">
            <w:drawing>
              <wp:anchor distT="0" distB="0" distL="0" distR="0" simplePos="0" relativeHeight="251692032" behindDoc="1" locked="0" layoutInCell="1" allowOverlap="1" wp14:anchorId="4466F777" wp14:editId="3A95FE85">
                <wp:simplePos x="0" y="0"/>
                <wp:positionH relativeFrom="page">
                  <wp:posOffset>522605</wp:posOffset>
                </wp:positionH>
                <wp:positionV relativeFrom="paragraph">
                  <wp:posOffset>104775</wp:posOffset>
                </wp:positionV>
                <wp:extent cx="6720840" cy="1270"/>
                <wp:effectExtent l="0" t="0" r="0" b="0"/>
                <wp:wrapTopAndBottom/>
                <wp:docPr id="2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0840" cy="1270"/>
                        </a:xfrm>
                        <a:custGeom>
                          <a:avLst/>
                          <a:gdLst>
                            <a:gd name="T0" fmla="+- 0 823 823"/>
                            <a:gd name="T1" fmla="*/ T0 w 10584"/>
                            <a:gd name="T2" fmla="+- 0 11407 823"/>
                            <a:gd name="T3" fmla="*/ T2 w 10584"/>
                          </a:gdLst>
                          <a:ahLst/>
                          <a:cxnLst>
                            <a:cxn ang="0">
                              <a:pos x="T1" y="0"/>
                            </a:cxn>
                            <a:cxn ang="0">
                              <a:pos x="T3" y="0"/>
                            </a:cxn>
                          </a:cxnLst>
                          <a:rect l="0" t="0" r="r" b="b"/>
                          <a:pathLst>
                            <a:path w="10584">
                              <a:moveTo>
                                <a:pt x="0" y="0"/>
                              </a:moveTo>
                              <a:lnTo>
                                <a:pt x="1058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B8C2D" id="Freeform 10" o:spid="_x0000_s1026" style="position:absolute;margin-left:41.15pt;margin-top:8.25pt;width:529.2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" path="m,l10584,e" filled="f" strokeweight=".48pt">
                <v:path arrowok="t" o:connecttype="custom" o:connectlocs="0,0;6720840,0" o:connectangles="0,0"/>
                <w10:wrap type="topAndBottom" anchorx="page"/>
              </v:shape>
            </w:pict>
          </mc:Fallback>
        </mc:AlternateContent>
      </w:r>
    </w:p>
    <w:p w14:paraId="03B37425" w14:textId="77777777" w:rsidR="00ED638A" w:rsidRDefault="00ED638A">
      <w:pPr>
        <w:rPr>
          <w:sz w:val="10"/>
        </w:rPr>
        <w:sectPr w:rsidR="00ED638A">
          <w:pgSz w:w="11910" w:h="16840"/>
          <w:pgMar w:top="1080" w:right="380" w:bottom="820" w:left="620" w:header="0" w:footer="543" w:gutter="0"/>
          <w:cols w:space="720"/>
        </w:sectPr>
      </w:pPr>
    </w:p>
    <w:p w14:paraId="167B664B" w14:textId="77777777" w:rsidR="00ED638A" w:rsidRDefault="00CF405F">
      <w:pPr>
        <w:spacing w:before="77"/>
        <w:ind w:left="232"/>
        <w:rPr>
          <w:b/>
          <w:sz w:val="32"/>
        </w:rPr>
      </w:pPr>
      <w:bookmarkStart w:id="78" w:name="_bookmark78"/>
      <w:bookmarkEnd w:id="78"/>
      <w:r>
        <w:rPr>
          <w:b/>
          <w:color w:val="EB732C"/>
          <w:w w:val="90"/>
          <w:sz w:val="36"/>
        </w:rPr>
        <w:lastRenderedPageBreak/>
        <w:t xml:space="preserve">Annexe 2. </w:t>
      </w:r>
      <w:hyperlink r:id="rId51">
        <w:r>
          <w:rPr>
            <w:b/>
            <w:color w:val="EB732C"/>
            <w:w w:val="90"/>
            <w:sz w:val="32"/>
          </w:rPr>
          <w:t>Questionnaire de</w:t>
        </w:r>
        <w:r>
          <w:rPr>
            <w:b/>
            <w:color w:val="EB732C"/>
            <w:spacing w:val="-54"/>
            <w:w w:val="90"/>
            <w:sz w:val="32"/>
          </w:rPr>
          <w:t xml:space="preserve"> </w:t>
        </w:r>
        <w:r>
          <w:rPr>
            <w:b/>
            <w:color w:val="EB732C"/>
            <w:w w:val="90"/>
            <w:sz w:val="32"/>
          </w:rPr>
          <w:t>Marshall</w:t>
        </w:r>
      </w:hyperlink>
    </w:p>
    <w:p w14:paraId="170FFD3A" w14:textId="77777777" w:rsidR="00ED638A" w:rsidRDefault="00CF405F">
      <w:pPr>
        <w:spacing w:before="311" w:line="268" w:lineRule="auto"/>
        <w:ind w:left="232" w:right="603"/>
      </w:pPr>
      <w:r>
        <w:t xml:space="preserve">Cet auto-questionnaire de </w:t>
      </w:r>
      <w:r>
        <w:rPr>
          <w:i/>
        </w:rPr>
        <w:t xml:space="preserve">Marshall Al, Miller </w:t>
      </w:r>
      <w:proofErr w:type="spellStart"/>
      <w:r>
        <w:rPr>
          <w:i/>
        </w:rPr>
        <w:t>Yd</w:t>
      </w:r>
      <w:proofErr w:type="spellEnd"/>
      <w:r>
        <w:rPr>
          <w:i/>
        </w:rPr>
        <w:t xml:space="preserve">, Burton </w:t>
      </w:r>
      <w:proofErr w:type="spellStart"/>
      <w:r>
        <w:rPr>
          <w:i/>
        </w:rPr>
        <w:t>Nw</w:t>
      </w:r>
      <w:proofErr w:type="spellEnd"/>
      <w:r>
        <w:rPr>
          <w:i/>
        </w:rPr>
        <w:t xml:space="preserve">, Brown </w:t>
      </w:r>
      <w:proofErr w:type="spellStart"/>
      <w:r>
        <w:rPr>
          <w:i/>
        </w:rPr>
        <w:t>Wj</w:t>
      </w:r>
      <w:proofErr w:type="spellEnd"/>
      <w:r>
        <w:t>., en deux questions, permet de repérer rapidement (30 sec.) les patients inactifs (36)</w:t>
      </w:r>
    </w:p>
    <w:p w14:paraId="5B725377" w14:textId="77777777" w:rsidR="00ED638A" w:rsidRDefault="00ED638A">
      <w:pPr>
        <w:pStyle w:val="Corpsdetexte"/>
        <w:rPr>
          <w:sz w:val="20"/>
        </w:rPr>
      </w:pPr>
    </w:p>
    <w:p w14:paraId="4BF8DB50" w14:textId="77777777" w:rsidR="00ED638A" w:rsidRDefault="00ED638A">
      <w:pPr>
        <w:pStyle w:val="Corpsdetexte"/>
        <w:rPr>
          <w:sz w:val="20"/>
        </w:rPr>
      </w:pPr>
    </w:p>
    <w:p w14:paraId="25027929" w14:textId="77777777" w:rsidR="00ED638A" w:rsidRDefault="00ED638A">
      <w:pPr>
        <w:pStyle w:val="Corpsdetexte"/>
        <w:rPr>
          <w:sz w:val="20"/>
        </w:rPr>
      </w:pPr>
    </w:p>
    <w:p w14:paraId="6AEEDF5A" w14:textId="77777777" w:rsidR="00ED638A" w:rsidRDefault="00CF405F">
      <w:pPr>
        <w:pStyle w:val="Corpsdetexte"/>
        <w:spacing w:before="1"/>
        <w:rPr>
          <w:sz w:val="17"/>
        </w:rPr>
      </w:pPr>
      <w:r>
        <w:rPr>
          <w:noProof/>
        </w:rPr>
        <w:drawing>
          <wp:anchor distT="0" distB="0" distL="0" distR="0" simplePos="0" relativeHeight="36" behindDoc="0" locked="0" layoutInCell="1" allowOverlap="1" wp14:anchorId="3D30577D" wp14:editId="0299264A">
            <wp:simplePos x="0" y="0"/>
            <wp:positionH relativeFrom="page">
              <wp:posOffset>1069043</wp:posOffset>
            </wp:positionH>
            <wp:positionV relativeFrom="paragraph">
              <wp:posOffset>149920</wp:posOffset>
            </wp:positionV>
            <wp:extent cx="5000410" cy="6534150"/>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2" cstate="print"/>
                    <a:stretch>
                      <a:fillRect/>
                    </a:stretch>
                  </pic:blipFill>
                  <pic:spPr>
                    <a:xfrm>
                      <a:off x="0" y="0"/>
                      <a:ext cx="5000410" cy="6534150"/>
                    </a:xfrm>
                    <a:prstGeom prst="rect">
                      <a:avLst/>
                    </a:prstGeom>
                  </pic:spPr>
                </pic:pic>
              </a:graphicData>
            </a:graphic>
          </wp:anchor>
        </w:drawing>
      </w:r>
    </w:p>
    <w:p w14:paraId="68FB6825" w14:textId="77777777" w:rsidR="00ED638A" w:rsidRDefault="00ED638A">
      <w:pPr>
        <w:rPr>
          <w:sz w:val="17"/>
        </w:rPr>
        <w:sectPr w:rsidR="00ED638A">
          <w:pgSz w:w="11910" w:h="16840"/>
          <w:pgMar w:top="1220" w:right="380" w:bottom="820" w:left="620" w:header="0" w:footer="543" w:gutter="0"/>
          <w:cols w:space="720"/>
        </w:sectPr>
      </w:pPr>
    </w:p>
    <w:p w14:paraId="0FD73560" w14:textId="77777777" w:rsidR="00ED638A" w:rsidRDefault="00CF405F">
      <w:pPr>
        <w:spacing w:before="76"/>
        <w:ind w:left="232"/>
        <w:jc w:val="both"/>
        <w:rPr>
          <w:b/>
          <w:sz w:val="36"/>
        </w:rPr>
      </w:pPr>
      <w:bookmarkStart w:id="79" w:name="_bookmark79"/>
      <w:bookmarkEnd w:id="79"/>
      <w:r>
        <w:rPr>
          <w:b/>
          <w:color w:val="EB732C"/>
          <w:w w:val="90"/>
          <w:sz w:val="36"/>
        </w:rPr>
        <w:lastRenderedPageBreak/>
        <w:t>Annexe</w:t>
      </w:r>
      <w:r>
        <w:rPr>
          <w:b/>
          <w:color w:val="EB732C"/>
          <w:spacing w:val="-58"/>
          <w:w w:val="90"/>
          <w:sz w:val="36"/>
        </w:rPr>
        <w:t xml:space="preserve"> </w:t>
      </w:r>
      <w:r>
        <w:rPr>
          <w:b/>
          <w:color w:val="EB732C"/>
          <w:w w:val="90"/>
          <w:sz w:val="36"/>
        </w:rPr>
        <w:t>3.</w:t>
      </w:r>
      <w:r>
        <w:rPr>
          <w:b/>
          <w:color w:val="EB732C"/>
          <w:spacing w:val="-56"/>
          <w:w w:val="90"/>
          <w:sz w:val="36"/>
        </w:rPr>
        <w:t xml:space="preserve"> </w:t>
      </w:r>
      <w:r>
        <w:rPr>
          <w:b/>
          <w:color w:val="EB732C"/>
          <w:w w:val="90"/>
          <w:sz w:val="36"/>
        </w:rPr>
        <w:t>Tableau</w:t>
      </w:r>
      <w:r>
        <w:rPr>
          <w:b/>
          <w:color w:val="EB732C"/>
          <w:spacing w:val="-57"/>
          <w:w w:val="90"/>
          <w:sz w:val="36"/>
        </w:rPr>
        <w:t xml:space="preserve"> </w:t>
      </w:r>
      <w:r>
        <w:rPr>
          <w:b/>
          <w:color w:val="EB732C"/>
          <w:w w:val="90"/>
          <w:sz w:val="36"/>
        </w:rPr>
        <w:t>questions/réponses</w:t>
      </w:r>
      <w:r>
        <w:rPr>
          <w:b/>
          <w:color w:val="EB732C"/>
          <w:spacing w:val="-57"/>
          <w:w w:val="90"/>
          <w:sz w:val="36"/>
        </w:rPr>
        <w:t xml:space="preserve"> </w:t>
      </w:r>
      <w:r>
        <w:rPr>
          <w:b/>
          <w:color w:val="EB732C"/>
          <w:w w:val="90"/>
          <w:sz w:val="36"/>
        </w:rPr>
        <w:t>aux</w:t>
      </w:r>
      <w:r>
        <w:rPr>
          <w:b/>
          <w:color w:val="EB732C"/>
          <w:spacing w:val="-58"/>
          <w:w w:val="90"/>
          <w:sz w:val="36"/>
        </w:rPr>
        <w:t xml:space="preserve"> </w:t>
      </w:r>
      <w:r>
        <w:rPr>
          <w:b/>
          <w:color w:val="EB732C"/>
          <w:w w:val="90"/>
          <w:sz w:val="36"/>
        </w:rPr>
        <w:t>freins</w:t>
      </w:r>
      <w:r>
        <w:rPr>
          <w:b/>
          <w:color w:val="EB732C"/>
          <w:spacing w:val="-58"/>
          <w:w w:val="90"/>
          <w:sz w:val="36"/>
        </w:rPr>
        <w:t xml:space="preserve"> </w:t>
      </w:r>
      <w:r>
        <w:rPr>
          <w:b/>
          <w:color w:val="EB732C"/>
          <w:w w:val="90"/>
          <w:sz w:val="36"/>
        </w:rPr>
        <w:t>à</w:t>
      </w:r>
      <w:r>
        <w:rPr>
          <w:b/>
          <w:color w:val="EB732C"/>
          <w:spacing w:val="-57"/>
          <w:w w:val="90"/>
          <w:sz w:val="36"/>
        </w:rPr>
        <w:t xml:space="preserve"> </w:t>
      </w:r>
      <w:r>
        <w:rPr>
          <w:b/>
          <w:color w:val="EB732C"/>
          <w:w w:val="90"/>
          <w:sz w:val="36"/>
        </w:rPr>
        <w:t>l’activité</w:t>
      </w:r>
      <w:r>
        <w:rPr>
          <w:b/>
          <w:color w:val="EB732C"/>
          <w:spacing w:val="-58"/>
          <w:w w:val="90"/>
          <w:sz w:val="36"/>
        </w:rPr>
        <w:t xml:space="preserve"> </w:t>
      </w:r>
      <w:r>
        <w:rPr>
          <w:b/>
          <w:color w:val="EB732C"/>
          <w:w w:val="90"/>
          <w:sz w:val="36"/>
        </w:rPr>
        <w:t>physique</w:t>
      </w:r>
    </w:p>
    <w:p w14:paraId="4E2766DC" w14:textId="77777777" w:rsidR="00ED638A" w:rsidRDefault="00CF405F">
      <w:pPr>
        <w:pStyle w:val="Corpsdetexte"/>
        <w:spacing w:before="286" w:line="300" w:lineRule="auto"/>
        <w:ind w:left="232" w:right="749"/>
        <w:jc w:val="both"/>
      </w:pPr>
      <w:r>
        <w:t>Ce tableau reprend, à titre d’exemple, les principales objections opposées à la pratique d’une AP et propose des pistes de réponses. Le médecin peut s’en inspirer, mais les conseils doivent être adaptés au patient et à son</w:t>
      </w:r>
      <w:r>
        <w:rPr>
          <w:spacing w:val="-1"/>
        </w:rPr>
        <w:t xml:space="preserve"> </w:t>
      </w:r>
      <w:r>
        <w:t>environnement.</w:t>
      </w:r>
    </w:p>
    <w:p w14:paraId="58A1EE98" w14:textId="77777777" w:rsidR="00ED638A" w:rsidRDefault="00ED638A">
      <w:pPr>
        <w:pStyle w:val="Corpsdetexte"/>
        <w:spacing w:before="8"/>
        <w:rPr>
          <w:sz w:val="26"/>
        </w:rPr>
      </w:pPr>
    </w:p>
    <w:p w14:paraId="574B33E7" w14:textId="77777777" w:rsidR="00ED638A" w:rsidRDefault="00CF405F">
      <w:pPr>
        <w:pStyle w:val="Titre6"/>
      </w:pPr>
      <w:r>
        <w:rPr>
          <w:color w:val="004488"/>
          <w:w w:val="90"/>
        </w:rPr>
        <w:t>Tableau 11. Obstacles ressentis et conseils</w:t>
      </w:r>
    </w:p>
    <w:p w14:paraId="7B131A54" w14:textId="77777777" w:rsidR="00ED638A" w:rsidRDefault="00ED638A">
      <w:pPr>
        <w:pStyle w:val="Corpsdetexte"/>
        <w:spacing w:before="5"/>
        <w:rPr>
          <w:b/>
          <w:sz w:val="12"/>
        </w:rPr>
      </w:pPr>
    </w:p>
    <w:tbl>
      <w:tblPr>
        <w:tblStyle w:val="TableNormal"/>
        <w:tblW w:w="0" w:type="auto"/>
        <w:tblInd w:w="237"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868"/>
        <w:gridCol w:w="8306"/>
      </w:tblGrid>
      <w:tr w:rsidR="00ED638A" w14:paraId="6432CFBF" w14:textId="77777777">
        <w:trPr>
          <w:trHeight w:val="717"/>
        </w:trPr>
        <w:tc>
          <w:tcPr>
            <w:tcW w:w="1868" w:type="dxa"/>
            <w:shd w:val="clear" w:color="auto" w:fill="F9BE8F"/>
          </w:tcPr>
          <w:p w14:paraId="26E5FA8F" w14:textId="77777777" w:rsidR="00ED638A" w:rsidRDefault="00CF405F">
            <w:pPr>
              <w:pStyle w:val="TableParagraph"/>
              <w:spacing w:before="57" w:line="276" w:lineRule="auto"/>
              <w:ind w:right="408"/>
              <w:rPr>
                <w:b/>
                <w:sz w:val="20"/>
              </w:rPr>
            </w:pPr>
            <w:r>
              <w:rPr>
                <w:b/>
                <w:sz w:val="20"/>
              </w:rPr>
              <w:t>Les obstacles ressentis</w:t>
            </w:r>
          </w:p>
        </w:tc>
        <w:tc>
          <w:tcPr>
            <w:tcW w:w="8306" w:type="dxa"/>
            <w:shd w:val="clear" w:color="auto" w:fill="F9BE8F"/>
          </w:tcPr>
          <w:p w14:paraId="5FCA051B" w14:textId="77777777" w:rsidR="00ED638A" w:rsidRDefault="00CF405F">
            <w:pPr>
              <w:pStyle w:val="TableParagraph"/>
              <w:spacing w:before="57"/>
              <w:rPr>
                <w:b/>
                <w:sz w:val="20"/>
              </w:rPr>
            </w:pPr>
            <w:r>
              <w:rPr>
                <w:b/>
                <w:sz w:val="20"/>
              </w:rPr>
              <w:t>Les conseils à prodiguer</w:t>
            </w:r>
          </w:p>
        </w:tc>
      </w:tr>
      <w:tr w:rsidR="00ED638A" w14:paraId="37526919" w14:textId="77777777">
        <w:trPr>
          <w:trHeight w:val="2390"/>
        </w:trPr>
        <w:tc>
          <w:tcPr>
            <w:tcW w:w="1868" w:type="dxa"/>
          </w:tcPr>
          <w:p w14:paraId="0C58C4A8" w14:textId="77777777" w:rsidR="00ED638A" w:rsidRDefault="00CF405F">
            <w:pPr>
              <w:pStyle w:val="TableParagraph"/>
              <w:spacing w:before="57"/>
              <w:rPr>
                <w:b/>
                <w:sz w:val="20"/>
              </w:rPr>
            </w:pPr>
            <w:r>
              <w:rPr>
                <w:b/>
                <w:sz w:val="20"/>
              </w:rPr>
              <w:t>Trop vieux</w:t>
            </w:r>
          </w:p>
        </w:tc>
        <w:tc>
          <w:tcPr>
            <w:tcW w:w="8306" w:type="dxa"/>
          </w:tcPr>
          <w:p w14:paraId="447D1495" w14:textId="77777777" w:rsidR="00ED638A" w:rsidRDefault="00CF405F">
            <w:pPr>
              <w:pStyle w:val="TableParagraph"/>
              <w:spacing w:before="59"/>
              <w:rPr>
                <w:sz w:val="20"/>
              </w:rPr>
            </w:pPr>
            <w:r>
              <w:rPr>
                <w:sz w:val="20"/>
              </w:rPr>
              <w:t>Mettre l’accent sur :</w:t>
            </w:r>
          </w:p>
          <w:p w14:paraId="0D8B70C6" w14:textId="77777777" w:rsidR="00ED638A" w:rsidRDefault="00CF405F">
            <w:pPr>
              <w:pStyle w:val="TableParagraph"/>
              <w:numPr>
                <w:ilvl w:val="0"/>
                <w:numId w:val="31"/>
              </w:numPr>
              <w:tabs>
                <w:tab w:val="left" w:pos="467"/>
                <w:tab w:val="left" w:pos="468"/>
              </w:tabs>
              <w:spacing w:before="95"/>
              <w:ind w:hanging="361"/>
              <w:rPr>
                <w:sz w:val="20"/>
              </w:rPr>
            </w:pPr>
            <w:proofErr w:type="gramStart"/>
            <w:r>
              <w:rPr>
                <w:sz w:val="20"/>
              </w:rPr>
              <w:t>les</w:t>
            </w:r>
            <w:proofErr w:type="gramEnd"/>
            <w:r>
              <w:rPr>
                <w:sz w:val="20"/>
              </w:rPr>
              <w:t xml:space="preserve"> bienfaits de l’AP et ses effets sur la qualité de vie et l’indépendance</w:t>
            </w:r>
            <w:r>
              <w:rPr>
                <w:spacing w:val="-22"/>
                <w:sz w:val="20"/>
              </w:rPr>
              <w:t xml:space="preserve"> </w:t>
            </w:r>
            <w:r>
              <w:rPr>
                <w:sz w:val="20"/>
              </w:rPr>
              <w:t>fonctionnelle</w:t>
            </w:r>
          </w:p>
          <w:p w14:paraId="39720AD6" w14:textId="77777777" w:rsidR="00ED638A" w:rsidRDefault="00CF405F">
            <w:pPr>
              <w:pStyle w:val="TableParagraph"/>
              <w:numPr>
                <w:ilvl w:val="0"/>
                <w:numId w:val="31"/>
              </w:numPr>
              <w:tabs>
                <w:tab w:val="left" w:pos="467"/>
                <w:tab w:val="left" w:pos="468"/>
              </w:tabs>
              <w:spacing w:before="30"/>
              <w:ind w:hanging="361"/>
              <w:rPr>
                <w:sz w:val="20"/>
              </w:rPr>
            </w:pPr>
            <w:proofErr w:type="gramStart"/>
            <w:r>
              <w:rPr>
                <w:sz w:val="20"/>
              </w:rPr>
              <w:t>l’amélioration</w:t>
            </w:r>
            <w:proofErr w:type="gramEnd"/>
            <w:r>
              <w:rPr>
                <w:sz w:val="20"/>
              </w:rPr>
              <w:t xml:space="preserve"> des capacités d’adaptation à l’effort quel que soit</w:t>
            </w:r>
            <w:r>
              <w:rPr>
                <w:spacing w:val="-13"/>
                <w:sz w:val="20"/>
              </w:rPr>
              <w:t xml:space="preserve"> </w:t>
            </w:r>
            <w:r>
              <w:rPr>
                <w:sz w:val="20"/>
              </w:rPr>
              <w:t>l’âge</w:t>
            </w:r>
          </w:p>
          <w:p w14:paraId="67168257" w14:textId="77777777" w:rsidR="00ED638A" w:rsidRDefault="00CF405F">
            <w:pPr>
              <w:pStyle w:val="TableParagraph"/>
              <w:numPr>
                <w:ilvl w:val="0"/>
                <w:numId w:val="31"/>
              </w:numPr>
              <w:tabs>
                <w:tab w:val="left" w:pos="467"/>
                <w:tab w:val="left" w:pos="468"/>
              </w:tabs>
              <w:spacing w:before="30" w:line="268" w:lineRule="auto"/>
              <w:ind w:right="581"/>
              <w:rPr>
                <w:sz w:val="20"/>
              </w:rPr>
            </w:pPr>
            <w:proofErr w:type="gramStart"/>
            <w:r>
              <w:rPr>
                <w:sz w:val="20"/>
              </w:rPr>
              <w:t>l’aide</w:t>
            </w:r>
            <w:proofErr w:type="gramEnd"/>
            <w:r>
              <w:rPr>
                <w:spacing w:val="-6"/>
                <w:sz w:val="20"/>
              </w:rPr>
              <w:t xml:space="preserve"> </w:t>
            </w:r>
            <w:r>
              <w:rPr>
                <w:sz w:val="20"/>
              </w:rPr>
              <w:t>potentielle</w:t>
            </w:r>
            <w:r>
              <w:rPr>
                <w:spacing w:val="-5"/>
                <w:sz w:val="20"/>
              </w:rPr>
              <w:t xml:space="preserve"> </w:t>
            </w:r>
            <w:r>
              <w:rPr>
                <w:sz w:val="20"/>
              </w:rPr>
              <w:t>à</w:t>
            </w:r>
            <w:r>
              <w:rPr>
                <w:spacing w:val="-4"/>
                <w:sz w:val="20"/>
              </w:rPr>
              <w:t xml:space="preserve"> </w:t>
            </w:r>
            <w:r>
              <w:rPr>
                <w:sz w:val="20"/>
              </w:rPr>
              <w:t>la</w:t>
            </w:r>
            <w:r>
              <w:rPr>
                <w:spacing w:val="-5"/>
                <w:sz w:val="20"/>
              </w:rPr>
              <w:t xml:space="preserve"> </w:t>
            </w:r>
            <w:r>
              <w:rPr>
                <w:sz w:val="20"/>
              </w:rPr>
              <w:t>socialisation (plaisir</w:t>
            </w:r>
            <w:r>
              <w:rPr>
                <w:spacing w:val="-5"/>
                <w:sz w:val="20"/>
              </w:rPr>
              <w:t xml:space="preserve"> </w:t>
            </w:r>
            <w:r>
              <w:rPr>
                <w:sz w:val="20"/>
              </w:rPr>
              <w:t>de</w:t>
            </w:r>
            <w:r>
              <w:rPr>
                <w:spacing w:val="-5"/>
                <w:sz w:val="20"/>
              </w:rPr>
              <w:t xml:space="preserve"> </w:t>
            </w:r>
            <w:r>
              <w:rPr>
                <w:sz w:val="20"/>
              </w:rPr>
              <w:t>partager</w:t>
            </w:r>
            <w:r>
              <w:rPr>
                <w:spacing w:val="-5"/>
                <w:sz w:val="20"/>
              </w:rPr>
              <w:t xml:space="preserve"> </w:t>
            </w:r>
            <w:r>
              <w:rPr>
                <w:sz w:val="20"/>
              </w:rPr>
              <w:t>avec</w:t>
            </w:r>
            <w:r>
              <w:rPr>
                <w:spacing w:val="-4"/>
                <w:sz w:val="20"/>
              </w:rPr>
              <w:t xml:space="preserve"> </w:t>
            </w:r>
            <w:r>
              <w:rPr>
                <w:sz w:val="20"/>
              </w:rPr>
              <w:t>d’autres</w:t>
            </w:r>
            <w:r>
              <w:rPr>
                <w:spacing w:val="-4"/>
                <w:sz w:val="20"/>
              </w:rPr>
              <w:t xml:space="preserve"> </w:t>
            </w:r>
            <w:r>
              <w:rPr>
                <w:sz w:val="20"/>
              </w:rPr>
              <w:t>personnes,</w:t>
            </w:r>
            <w:r>
              <w:rPr>
                <w:spacing w:val="-5"/>
                <w:sz w:val="20"/>
              </w:rPr>
              <w:t xml:space="preserve"> </w:t>
            </w:r>
            <w:r>
              <w:rPr>
                <w:sz w:val="20"/>
              </w:rPr>
              <w:t>de passer un moment</w:t>
            </w:r>
            <w:r>
              <w:rPr>
                <w:spacing w:val="-4"/>
                <w:sz w:val="20"/>
              </w:rPr>
              <w:t xml:space="preserve"> </w:t>
            </w:r>
            <w:r>
              <w:rPr>
                <w:sz w:val="20"/>
              </w:rPr>
              <w:t>agréable)</w:t>
            </w:r>
          </w:p>
          <w:p w14:paraId="65933233" w14:textId="77777777" w:rsidR="00ED638A" w:rsidRDefault="00CF405F">
            <w:pPr>
              <w:pStyle w:val="TableParagraph"/>
              <w:numPr>
                <w:ilvl w:val="0"/>
                <w:numId w:val="31"/>
              </w:numPr>
              <w:tabs>
                <w:tab w:val="left" w:pos="467"/>
                <w:tab w:val="left" w:pos="468"/>
              </w:tabs>
              <w:spacing w:before="9" w:line="268" w:lineRule="auto"/>
              <w:ind w:right="498"/>
              <w:rPr>
                <w:sz w:val="20"/>
              </w:rPr>
            </w:pPr>
            <w:proofErr w:type="gramStart"/>
            <w:r>
              <w:rPr>
                <w:sz w:val="20"/>
              </w:rPr>
              <w:t>la</w:t>
            </w:r>
            <w:proofErr w:type="gramEnd"/>
            <w:r>
              <w:rPr>
                <w:sz w:val="20"/>
              </w:rPr>
              <w:t xml:space="preserve"> qualification des professionnels qui pourront adapter individuellement la pratique de</w:t>
            </w:r>
            <w:r>
              <w:rPr>
                <w:spacing w:val="-2"/>
                <w:sz w:val="20"/>
              </w:rPr>
              <w:t xml:space="preserve"> </w:t>
            </w:r>
            <w:r>
              <w:rPr>
                <w:sz w:val="20"/>
              </w:rPr>
              <w:t>l’AP</w:t>
            </w:r>
          </w:p>
          <w:p w14:paraId="5AF9AC43" w14:textId="77777777" w:rsidR="00ED638A" w:rsidRDefault="00CF405F">
            <w:pPr>
              <w:pStyle w:val="TableParagraph"/>
              <w:numPr>
                <w:ilvl w:val="0"/>
                <w:numId w:val="31"/>
              </w:numPr>
              <w:tabs>
                <w:tab w:val="left" w:pos="467"/>
                <w:tab w:val="left" w:pos="468"/>
              </w:tabs>
              <w:spacing w:before="7"/>
              <w:ind w:hanging="361"/>
              <w:rPr>
                <w:sz w:val="20"/>
              </w:rPr>
            </w:pPr>
            <w:proofErr w:type="gramStart"/>
            <w:r>
              <w:rPr>
                <w:sz w:val="20"/>
              </w:rPr>
              <w:t>lever</w:t>
            </w:r>
            <w:proofErr w:type="gramEnd"/>
            <w:r>
              <w:rPr>
                <w:sz w:val="20"/>
              </w:rPr>
              <w:t xml:space="preserve"> l’ambiguïté entre le sport et l’AP sans notion de</w:t>
            </w:r>
            <w:r>
              <w:rPr>
                <w:spacing w:val="-10"/>
                <w:sz w:val="20"/>
              </w:rPr>
              <w:t xml:space="preserve"> </w:t>
            </w:r>
            <w:r>
              <w:rPr>
                <w:sz w:val="20"/>
              </w:rPr>
              <w:t>performance</w:t>
            </w:r>
          </w:p>
        </w:tc>
      </w:tr>
      <w:tr w:rsidR="00ED638A" w14:paraId="5946EB7B" w14:textId="77777777">
        <w:trPr>
          <w:trHeight w:val="1557"/>
        </w:trPr>
        <w:tc>
          <w:tcPr>
            <w:tcW w:w="1868" w:type="dxa"/>
          </w:tcPr>
          <w:p w14:paraId="6F96A6FE" w14:textId="77777777" w:rsidR="00ED638A" w:rsidRDefault="00CF405F">
            <w:pPr>
              <w:pStyle w:val="TableParagraph"/>
              <w:spacing w:before="57" w:line="276" w:lineRule="auto"/>
              <w:ind w:right="408"/>
              <w:rPr>
                <w:b/>
                <w:sz w:val="20"/>
              </w:rPr>
            </w:pPr>
            <w:r>
              <w:rPr>
                <w:b/>
                <w:sz w:val="20"/>
              </w:rPr>
              <w:t xml:space="preserve">Manque </w:t>
            </w:r>
            <w:r>
              <w:rPr>
                <w:b/>
                <w:w w:val="95"/>
                <w:sz w:val="20"/>
              </w:rPr>
              <w:t>d’intérêt</w:t>
            </w:r>
          </w:p>
        </w:tc>
        <w:tc>
          <w:tcPr>
            <w:tcW w:w="8306" w:type="dxa"/>
          </w:tcPr>
          <w:p w14:paraId="01913FFC" w14:textId="77777777" w:rsidR="00ED638A" w:rsidRDefault="00CF405F">
            <w:pPr>
              <w:pStyle w:val="TableParagraph"/>
              <w:spacing w:before="59"/>
              <w:rPr>
                <w:sz w:val="20"/>
              </w:rPr>
            </w:pPr>
            <w:r>
              <w:rPr>
                <w:sz w:val="20"/>
              </w:rPr>
              <w:t>Mettre l’accent sur :</w:t>
            </w:r>
          </w:p>
          <w:p w14:paraId="3C5054A1" w14:textId="77777777" w:rsidR="00ED638A" w:rsidRDefault="00CF405F">
            <w:pPr>
              <w:pStyle w:val="TableParagraph"/>
              <w:numPr>
                <w:ilvl w:val="0"/>
                <w:numId w:val="30"/>
              </w:numPr>
              <w:tabs>
                <w:tab w:val="left" w:pos="467"/>
                <w:tab w:val="left" w:pos="468"/>
              </w:tabs>
              <w:spacing w:before="95"/>
              <w:ind w:hanging="361"/>
              <w:rPr>
                <w:sz w:val="20"/>
              </w:rPr>
            </w:pPr>
            <w:proofErr w:type="gramStart"/>
            <w:r>
              <w:rPr>
                <w:sz w:val="20"/>
              </w:rPr>
              <w:t>la</w:t>
            </w:r>
            <w:proofErr w:type="gramEnd"/>
            <w:r>
              <w:rPr>
                <w:sz w:val="20"/>
              </w:rPr>
              <w:t xml:space="preserve"> diversité des AP, le caractère</w:t>
            </w:r>
            <w:r>
              <w:rPr>
                <w:spacing w:val="1"/>
                <w:sz w:val="20"/>
              </w:rPr>
              <w:t xml:space="preserve"> </w:t>
            </w:r>
            <w:r>
              <w:rPr>
                <w:sz w:val="20"/>
              </w:rPr>
              <w:t>ludique</w:t>
            </w:r>
          </w:p>
          <w:p w14:paraId="70CB7329" w14:textId="77777777" w:rsidR="00ED638A" w:rsidRDefault="00CF405F">
            <w:pPr>
              <w:pStyle w:val="TableParagraph"/>
              <w:numPr>
                <w:ilvl w:val="0"/>
                <w:numId w:val="30"/>
              </w:numPr>
              <w:tabs>
                <w:tab w:val="left" w:pos="467"/>
                <w:tab w:val="left" w:pos="468"/>
              </w:tabs>
              <w:spacing w:before="30" w:line="268" w:lineRule="auto"/>
              <w:ind w:right="571"/>
              <w:rPr>
                <w:sz w:val="20"/>
              </w:rPr>
            </w:pPr>
            <w:proofErr w:type="gramStart"/>
            <w:r>
              <w:rPr>
                <w:sz w:val="20"/>
              </w:rPr>
              <w:t>le</w:t>
            </w:r>
            <w:proofErr w:type="gramEnd"/>
            <w:r>
              <w:rPr>
                <w:sz w:val="20"/>
              </w:rPr>
              <w:t xml:space="preserve"> lien social, la possibilité de rencontrer des nouvelles personnes et de profiter</w:t>
            </w:r>
            <w:r>
              <w:rPr>
                <w:spacing w:val="-25"/>
                <w:sz w:val="20"/>
              </w:rPr>
              <w:t xml:space="preserve"> </w:t>
            </w:r>
            <w:r>
              <w:rPr>
                <w:sz w:val="20"/>
              </w:rPr>
              <w:t>de nouveaux environnements (nature,</w:t>
            </w:r>
            <w:r>
              <w:rPr>
                <w:spacing w:val="1"/>
                <w:sz w:val="20"/>
              </w:rPr>
              <w:t xml:space="preserve"> </w:t>
            </w:r>
            <w:r>
              <w:rPr>
                <w:sz w:val="20"/>
              </w:rPr>
              <w:t>infrastructures)</w:t>
            </w:r>
          </w:p>
          <w:p w14:paraId="480DECEC" w14:textId="77777777" w:rsidR="00ED638A" w:rsidRDefault="00CF405F">
            <w:pPr>
              <w:pStyle w:val="TableParagraph"/>
              <w:numPr>
                <w:ilvl w:val="0"/>
                <w:numId w:val="30"/>
              </w:numPr>
              <w:tabs>
                <w:tab w:val="left" w:pos="467"/>
                <w:tab w:val="left" w:pos="468"/>
              </w:tabs>
              <w:spacing w:before="6"/>
              <w:ind w:hanging="361"/>
              <w:rPr>
                <w:sz w:val="20"/>
              </w:rPr>
            </w:pPr>
            <w:proofErr w:type="gramStart"/>
            <w:r>
              <w:rPr>
                <w:sz w:val="20"/>
              </w:rPr>
              <w:t>les</w:t>
            </w:r>
            <w:proofErr w:type="gramEnd"/>
            <w:r>
              <w:rPr>
                <w:sz w:val="20"/>
              </w:rPr>
              <w:t xml:space="preserve"> bénéfices pour la santé, la condition physique et le maintien de</w:t>
            </w:r>
            <w:r>
              <w:rPr>
                <w:spacing w:val="-21"/>
                <w:sz w:val="20"/>
              </w:rPr>
              <w:t xml:space="preserve"> </w:t>
            </w:r>
            <w:r>
              <w:rPr>
                <w:sz w:val="20"/>
              </w:rPr>
              <w:t>l’autonomie</w:t>
            </w:r>
          </w:p>
        </w:tc>
      </w:tr>
      <w:tr w:rsidR="00ED638A" w14:paraId="3BCF91D8" w14:textId="77777777">
        <w:trPr>
          <w:trHeight w:val="2107"/>
        </w:trPr>
        <w:tc>
          <w:tcPr>
            <w:tcW w:w="1868" w:type="dxa"/>
          </w:tcPr>
          <w:p w14:paraId="10C4AE0B" w14:textId="77777777" w:rsidR="00ED638A" w:rsidRDefault="00CF405F">
            <w:pPr>
              <w:pStyle w:val="TableParagraph"/>
              <w:spacing w:before="59" w:line="276" w:lineRule="auto"/>
              <w:ind w:right="253"/>
              <w:rPr>
                <w:b/>
                <w:sz w:val="20"/>
              </w:rPr>
            </w:pPr>
            <w:r>
              <w:rPr>
                <w:b/>
                <w:sz w:val="20"/>
              </w:rPr>
              <w:t>Effort trop important /Trop fatigué</w:t>
            </w:r>
          </w:p>
        </w:tc>
        <w:tc>
          <w:tcPr>
            <w:tcW w:w="8306" w:type="dxa"/>
          </w:tcPr>
          <w:p w14:paraId="6455A619" w14:textId="77777777" w:rsidR="00ED638A" w:rsidRDefault="00CF405F">
            <w:pPr>
              <w:pStyle w:val="TableParagraph"/>
              <w:spacing w:before="62"/>
              <w:rPr>
                <w:sz w:val="20"/>
              </w:rPr>
            </w:pPr>
            <w:r>
              <w:rPr>
                <w:sz w:val="20"/>
              </w:rPr>
              <w:t>Mettre l’accent sur :</w:t>
            </w:r>
          </w:p>
          <w:p w14:paraId="44D1FF93" w14:textId="77777777" w:rsidR="00ED638A" w:rsidRDefault="00CF405F">
            <w:pPr>
              <w:pStyle w:val="TableParagraph"/>
              <w:numPr>
                <w:ilvl w:val="0"/>
                <w:numId w:val="29"/>
              </w:numPr>
              <w:tabs>
                <w:tab w:val="left" w:pos="467"/>
                <w:tab w:val="left" w:pos="468"/>
              </w:tabs>
              <w:spacing w:before="94"/>
              <w:ind w:hanging="361"/>
              <w:rPr>
                <w:sz w:val="20"/>
              </w:rPr>
            </w:pPr>
            <w:proofErr w:type="gramStart"/>
            <w:r>
              <w:rPr>
                <w:sz w:val="20"/>
              </w:rPr>
              <w:t>le</w:t>
            </w:r>
            <w:proofErr w:type="gramEnd"/>
            <w:r>
              <w:rPr>
                <w:sz w:val="20"/>
              </w:rPr>
              <w:t xml:space="preserve"> rôle de l’AP sur la réduction de la sensation de fatigue et</w:t>
            </w:r>
            <w:r>
              <w:rPr>
                <w:spacing w:val="-14"/>
                <w:sz w:val="20"/>
              </w:rPr>
              <w:t xml:space="preserve"> </w:t>
            </w:r>
            <w:r>
              <w:rPr>
                <w:sz w:val="20"/>
              </w:rPr>
              <w:t>d’essoufflement</w:t>
            </w:r>
          </w:p>
          <w:p w14:paraId="474672DC" w14:textId="77777777" w:rsidR="00ED638A" w:rsidRDefault="00CF405F">
            <w:pPr>
              <w:pStyle w:val="TableParagraph"/>
              <w:numPr>
                <w:ilvl w:val="0"/>
                <w:numId w:val="29"/>
              </w:numPr>
              <w:tabs>
                <w:tab w:val="left" w:pos="467"/>
                <w:tab w:val="left" w:pos="468"/>
              </w:tabs>
              <w:spacing w:before="30"/>
              <w:ind w:hanging="361"/>
              <w:rPr>
                <w:sz w:val="20"/>
              </w:rPr>
            </w:pPr>
            <w:proofErr w:type="gramStart"/>
            <w:r>
              <w:rPr>
                <w:sz w:val="20"/>
              </w:rPr>
              <w:t>le</w:t>
            </w:r>
            <w:proofErr w:type="gramEnd"/>
            <w:r>
              <w:rPr>
                <w:sz w:val="20"/>
              </w:rPr>
              <w:t xml:space="preserve"> rôle de l’AP sur le</w:t>
            </w:r>
            <w:r>
              <w:rPr>
                <w:spacing w:val="-2"/>
                <w:sz w:val="20"/>
              </w:rPr>
              <w:t xml:space="preserve"> </w:t>
            </w:r>
            <w:r>
              <w:rPr>
                <w:sz w:val="20"/>
              </w:rPr>
              <w:t>sommeil</w:t>
            </w:r>
          </w:p>
          <w:p w14:paraId="74B12E32" w14:textId="77777777" w:rsidR="00ED638A" w:rsidRDefault="00CF405F">
            <w:pPr>
              <w:pStyle w:val="TableParagraph"/>
              <w:numPr>
                <w:ilvl w:val="0"/>
                <w:numId w:val="29"/>
              </w:numPr>
              <w:tabs>
                <w:tab w:val="left" w:pos="467"/>
                <w:tab w:val="left" w:pos="468"/>
              </w:tabs>
              <w:spacing w:before="31" w:line="268" w:lineRule="auto"/>
              <w:ind w:right="458"/>
              <w:rPr>
                <w:sz w:val="20"/>
              </w:rPr>
            </w:pPr>
            <w:proofErr w:type="gramStart"/>
            <w:r>
              <w:rPr>
                <w:sz w:val="20"/>
              </w:rPr>
              <w:t>le</w:t>
            </w:r>
            <w:proofErr w:type="gramEnd"/>
            <w:r>
              <w:rPr>
                <w:sz w:val="20"/>
              </w:rPr>
              <w:t xml:space="preserve"> rôle de l’inactivité physique sur le déconditionnement (spirale : moins je bouge -&gt; moins je suis capable de bouger -&gt; moins j’ai envie de</w:t>
            </w:r>
            <w:r>
              <w:rPr>
                <w:spacing w:val="-7"/>
                <w:sz w:val="20"/>
              </w:rPr>
              <w:t xml:space="preserve"> </w:t>
            </w:r>
            <w:r>
              <w:rPr>
                <w:sz w:val="20"/>
              </w:rPr>
              <w:t>bouger)</w:t>
            </w:r>
          </w:p>
          <w:p w14:paraId="4C4630EB" w14:textId="77777777" w:rsidR="00ED638A" w:rsidRDefault="00CF405F">
            <w:pPr>
              <w:pStyle w:val="TableParagraph"/>
              <w:numPr>
                <w:ilvl w:val="0"/>
                <w:numId w:val="29"/>
              </w:numPr>
              <w:tabs>
                <w:tab w:val="left" w:pos="467"/>
                <w:tab w:val="left" w:pos="468"/>
              </w:tabs>
              <w:spacing w:before="6" w:line="268" w:lineRule="auto"/>
              <w:ind w:right="858"/>
              <w:rPr>
                <w:sz w:val="20"/>
              </w:rPr>
            </w:pPr>
            <w:proofErr w:type="gramStart"/>
            <w:r>
              <w:rPr>
                <w:sz w:val="20"/>
              </w:rPr>
              <w:t>la</w:t>
            </w:r>
            <w:proofErr w:type="gramEnd"/>
            <w:r>
              <w:rPr>
                <w:sz w:val="20"/>
              </w:rPr>
              <w:t xml:space="preserve"> progressivité de la pratique : un effort faible/modéré est bénéfique s’il est</w:t>
            </w:r>
            <w:r>
              <w:rPr>
                <w:spacing w:val="-23"/>
                <w:sz w:val="20"/>
              </w:rPr>
              <w:t xml:space="preserve"> </w:t>
            </w:r>
            <w:r>
              <w:rPr>
                <w:sz w:val="20"/>
              </w:rPr>
              <w:t>fait régulièrement</w:t>
            </w:r>
          </w:p>
        </w:tc>
      </w:tr>
      <w:tr w:rsidR="00ED638A" w14:paraId="26DFB035" w14:textId="77777777">
        <w:trPr>
          <w:trHeight w:val="2106"/>
        </w:trPr>
        <w:tc>
          <w:tcPr>
            <w:tcW w:w="1868" w:type="dxa"/>
          </w:tcPr>
          <w:p w14:paraId="251AE995" w14:textId="77777777" w:rsidR="00ED638A" w:rsidRDefault="00CF405F">
            <w:pPr>
              <w:pStyle w:val="TableParagraph"/>
              <w:spacing w:before="57" w:line="278" w:lineRule="auto"/>
              <w:ind w:right="686"/>
              <w:rPr>
                <w:b/>
                <w:sz w:val="20"/>
              </w:rPr>
            </w:pPr>
            <w:r>
              <w:rPr>
                <w:b/>
                <w:sz w:val="20"/>
              </w:rPr>
              <w:t>Manque de temps</w:t>
            </w:r>
          </w:p>
        </w:tc>
        <w:tc>
          <w:tcPr>
            <w:tcW w:w="8306" w:type="dxa"/>
          </w:tcPr>
          <w:p w14:paraId="147FB201" w14:textId="77777777" w:rsidR="00ED638A" w:rsidRDefault="00CF405F">
            <w:pPr>
              <w:pStyle w:val="TableParagraph"/>
              <w:spacing w:before="59"/>
              <w:rPr>
                <w:sz w:val="20"/>
              </w:rPr>
            </w:pPr>
            <w:r>
              <w:rPr>
                <w:sz w:val="20"/>
              </w:rPr>
              <w:t>Mettre l’accent sur :</w:t>
            </w:r>
          </w:p>
          <w:p w14:paraId="01DC7EAC" w14:textId="77777777" w:rsidR="00ED638A" w:rsidRDefault="00CF405F">
            <w:pPr>
              <w:pStyle w:val="TableParagraph"/>
              <w:numPr>
                <w:ilvl w:val="0"/>
                <w:numId w:val="28"/>
              </w:numPr>
              <w:tabs>
                <w:tab w:val="left" w:pos="467"/>
                <w:tab w:val="left" w:pos="468"/>
              </w:tabs>
              <w:spacing w:before="97"/>
              <w:ind w:hanging="361"/>
              <w:rPr>
                <w:sz w:val="20"/>
              </w:rPr>
            </w:pPr>
            <w:proofErr w:type="gramStart"/>
            <w:r>
              <w:rPr>
                <w:sz w:val="20"/>
              </w:rPr>
              <w:t>les</w:t>
            </w:r>
            <w:proofErr w:type="gramEnd"/>
            <w:r>
              <w:rPr>
                <w:sz w:val="20"/>
              </w:rPr>
              <w:t xml:space="preserve"> déplacements actifs (marche, vélo, escaliers) qui sont facilement</w:t>
            </w:r>
            <w:r>
              <w:rPr>
                <w:spacing w:val="-16"/>
                <w:sz w:val="20"/>
              </w:rPr>
              <w:t xml:space="preserve"> </w:t>
            </w:r>
            <w:r>
              <w:rPr>
                <w:sz w:val="20"/>
              </w:rPr>
              <w:t>mobilisables</w:t>
            </w:r>
          </w:p>
          <w:p w14:paraId="02F449B4" w14:textId="77777777" w:rsidR="00ED638A" w:rsidRDefault="00CF405F">
            <w:pPr>
              <w:pStyle w:val="TableParagraph"/>
              <w:numPr>
                <w:ilvl w:val="0"/>
                <w:numId w:val="28"/>
              </w:numPr>
              <w:tabs>
                <w:tab w:val="left" w:pos="467"/>
                <w:tab w:val="left" w:pos="468"/>
              </w:tabs>
              <w:spacing w:before="30"/>
              <w:ind w:hanging="361"/>
              <w:rPr>
                <w:sz w:val="20"/>
              </w:rPr>
            </w:pPr>
            <w:proofErr w:type="gramStart"/>
            <w:r>
              <w:rPr>
                <w:sz w:val="20"/>
              </w:rPr>
              <w:t>le</w:t>
            </w:r>
            <w:proofErr w:type="gramEnd"/>
            <w:r>
              <w:rPr>
                <w:sz w:val="20"/>
              </w:rPr>
              <w:t xml:space="preserve"> modèle gagnant-gagnant des AP de la vie</w:t>
            </w:r>
            <w:r>
              <w:rPr>
                <w:spacing w:val="-2"/>
                <w:sz w:val="20"/>
              </w:rPr>
              <w:t xml:space="preserve"> </w:t>
            </w:r>
            <w:r>
              <w:rPr>
                <w:sz w:val="20"/>
              </w:rPr>
              <w:t>quotidienne</w:t>
            </w:r>
          </w:p>
          <w:p w14:paraId="70BC413A" w14:textId="77777777" w:rsidR="00ED638A" w:rsidRDefault="00CF405F">
            <w:pPr>
              <w:pStyle w:val="TableParagraph"/>
              <w:numPr>
                <w:ilvl w:val="0"/>
                <w:numId w:val="28"/>
              </w:numPr>
              <w:tabs>
                <w:tab w:val="left" w:pos="467"/>
                <w:tab w:val="left" w:pos="468"/>
              </w:tabs>
              <w:spacing w:before="30" w:line="268" w:lineRule="auto"/>
              <w:ind w:right="726"/>
              <w:rPr>
                <w:sz w:val="20"/>
              </w:rPr>
            </w:pPr>
            <w:proofErr w:type="gramStart"/>
            <w:r>
              <w:rPr>
                <w:sz w:val="20"/>
              </w:rPr>
              <w:t>le</w:t>
            </w:r>
            <w:proofErr w:type="gramEnd"/>
            <w:r>
              <w:rPr>
                <w:sz w:val="20"/>
              </w:rPr>
              <w:t xml:space="preserve"> fractionnement des périodes d’AP tout en gardant ses effets bénéfiques sur</w:t>
            </w:r>
            <w:r>
              <w:rPr>
                <w:spacing w:val="-31"/>
                <w:sz w:val="20"/>
              </w:rPr>
              <w:t xml:space="preserve"> </w:t>
            </w:r>
            <w:r>
              <w:rPr>
                <w:sz w:val="20"/>
              </w:rPr>
              <w:t>la santé</w:t>
            </w:r>
          </w:p>
          <w:p w14:paraId="011F3FD0" w14:textId="77777777" w:rsidR="00ED638A" w:rsidRDefault="00CF405F">
            <w:pPr>
              <w:pStyle w:val="TableParagraph"/>
              <w:numPr>
                <w:ilvl w:val="0"/>
                <w:numId w:val="28"/>
              </w:numPr>
              <w:tabs>
                <w:tab w:val="left" w:pos="467"/>
                <w:tab w:val="left" w:pos="468"/>
              </w:tabs>
              <w:spacing w:before="7" w:line="268" w:lineRule="auto"/>
              <w:ind w:right="363"/>
              <w:rPr>
                <w:sz w:val="20"/>
              </w:rPr>
            </w:pPr>
            <w:proofErr w:type="gramStart"/>
            <w:r>
              <w:rPr>
                <w:sz w:val="20"/>
              </w:rPr>
              <w:t>les</w:t>
            </w:r>
            <w:proofErr w:type="gramEnd"/>
            <w:r>
              <w:rPr>
                <w:spacing w:val="-3"/>
                <w:sz w:val="20"/>
              </w:rPr>
              <w:t xml:space="preserve"> </w:t>
            </w:r>
            <w:r>
              <w:rPr>
                <w:sz w:val="20"/>
              </w:rPr>
              <w:t>effets</w:t>
            </w:r>
            <w:r>
              <w:rPr>
                <w:spacing w:val="-3"/>
                <w:sz w:val="20"/>
              </w:rPr>
              <w:t xml:space="preserve"> </w:t>
            </w:r>
            <w:r>
              <w:rPr>
                <w:sz w:val="20"/>
              </w:rPr>
              <w:t>de</w:t>
            </w:r>
            <w:r>
              <w:rPr>
                <w:spacing w:val="-4"/>
                <w:sz w:val="20"/>
              </w:rPr>
              <w:t xml:space="preserve"> </w:t>
            </w:r>
            <w:r>
              <w:rPr>
                <w:sz w:val="20"/>
              </w:rPr>
              <w:t>l’AP</w:t>
            </w:r>
            <w:r>
              <w:rPr>
                <w:spacing w:val="-4"/>
                <w:sz w:val="20"/>
              </w:rPr>
              <w:t xml:space="preserve"> </w:t>
            </w:r>
            <w:r>
              <w:rPr>
                <w:sz w:val="20"/>
              </w:rPr>
              <w:t>sur</w:t>
            </w:r>
            <w:r>
              <w:rPr>
                <w:spacing w:val="-3"/>
                <w:sz w:val="20"/>
              </w:rPr>
              <w:t xml:space="preserve"> </w:t>
            </w:r>
            <w:r>
              <w:rPr>
                <w:sz w:val="20"/>
              </w:rPr>
              <w:t>la</w:t>
            </w:r>
            <w:r>
              <w:rPr>
                <w:spacing w:val="-4"/>
                <w:sz w:val="20"/>
              </w:rPr>
              <w:t xml:space="preserve"> </w:t>
            </w:r>
            <w:r>
              <w:rPr>
                <w:sz w:val="20"/>
              </w:rPr>
              <w:t>santé</w:t>
            </w:r>
            <w:r>
              <w:rPr>
                <w:spacing w:val="-3"/>
                <w:sz w:val="20"/>
              </w:rPr>
              <w:t xml:space="preserve"> </w:t>
            </w:r>
            <w:r>
              <w:rPr>
                <w:sz w:val="20"/>
              </w:rPr>
              <w:t>et</w:t>
            </w:r>
            <w:r>
              <w:rPr>
                <w:spacing w:val="-2"/>
                <w:sz w:val="20"/>
              </w:rPr>
              <w:t xml:space="preserve"> </w:t>
            </w:r>
            <w:r>
              <w:rPr>
                <w:sz w:val="20"/>
              </w:rPr>
              <w:t>la</w:t>
            </w:r>
            <w:r>
              <w:rPr>
                <w:spacing w:val="-4"/>
                <w:sz w:val="20"/>
              </w:rPr>
              <w:t xml:space="preserve"> </w:t>
            </w:r>
            <w:r>
              <w:rPr>
                <w:sz w:val="20"/>
              </w:rPr>
              <w:t>condition</w:t>
            </w:r>
            <w:r>
              <w:rPr>
                <w:spacing w:val="-4"/>
                <w:sz w:val="20"/>
              </w:rPr>
              <w:t xml:space="preserve"> </w:t>
            </w:r>
            <w:r>
              <w:rPr>
                <w:sz w:val="20"/>
              </w:rPr>
              <w:t>physique</w:t>
            </w:r>
            <w:r>
              <w:rPr>
                <w:spacing w:val="-2"/>
                <w:sz w:val="20"/>
              </w:rPr>
              <w:t xml:space="preserve"> </w:t>
            </w:r>
            <w:r>
              <w:rPr>
                <w:sz w:val="20"/>
              </w:rPr>
              <w:t>même</w:t>
            </w:r>
            <w:r>
              <w:rPr>
                <w:spacing w:val="-3"/>
                <w:sz w:val="20"/>
              </w:rPr>
              <w:t xml:space="preserve"> </w:t>
            </w:r>
            <w:r>
              <w:rPr>
                <w:sz w:val="20"/>
              </w:rPr>
              <w:t>pour</w:t>
            </w:r>
            <w:r>
              <w:rPr>
                <w:spacing w:val="-3"/>
                <w:sz w:val="20"/>
              </w:rPr>
              <w:t xml:space="preserve"> </w:t>
            </w:r>
            <w:r>
              <w:rPr>
                <w:sz w:val="20"/>
              </w:rPr>
              <w:t>des</w:t>
            </w:r>
            <w:r>
              <w:rPr>
                <w:spacing w:val="-2"/>
                <w:sz w:val="20"/>
              </w:rPr>
              <w:t xml:space="preserve"> </w:t>
            </w:r>
            <w:r>
              <w:rPr>
                <w:sz w:val="20"/>
              </w:rPr>
              <w:t>volumes</w:t>
            </w:r>
            <w:r>
              <w:rPr>
                <w:spacing w:val="-3"/>
                <w:sz w:val="20"/>
              </w:rPr>
              <w:t xml:space="preserve"> </w:t>
            </w:r>
            <w:r>
              <w:rPr>
                <w:sz w:val="20"/>
              </w:rPr>
              <w:t>et/ou intensités</w:t>
            </w:r>
            <w:r>
              <w:rPr>
                <w:spacing w:val="-1"/>
                <w:sz w:val="20"/>
              </w:rPr>
              <w:t xml:space="preserve"> </w:t>
            </w:r>
            <w:r>
              <w:rPr>
                <w:sz w:val="20"/>
              </w:rPr>
              <w:t>réduits</w:t>
            </w:r>
          </w:p>
        </w:tc>
      </w:tr>
      <w:tr w:rsidR="00ED638A" w14:paraId="4BE67BCC" w14:textId="77777777">
        <w:trPr>
          <w:trHeight w:val="1296"/>
        </w:trPr>
        <w:tc>
          <w:tcPr>
            <w:tcW w:w="1868" w:type="dxa"/>
          </w:tcPr>
          <w:p w14:paraId="6E77AA15" w14:textId="77777777" w:rsidR="00ED638A" w:rsidRDefault="00CF405F">
            <w:pPr>
              <w:pStyle w:val="TableParagraph"/>
              <w:spacing w:before="57" w:line="276" w:lineRule="auto"/>
              <w:ind w:right="408"/>
              <w:rPr>
                <w:b/>
                <w:sz w:val="20"/>
              </w:rPr>
            </w:pPr>
            <w:r>
              <w:rPr>
                <w:b/>
                <w:sz w:val="20"/>
              </w:rPr>
              <w:t xml:space="preserve">Météo </w:t>
            </w:r>
            <w:r>
              <w:rPr>
                <w:b/>
                <w:w w:val="95"/>
                <w:sz w:val="20"/>
              </w:rPr>
              <w:t>défavorable</w:t>
            </w:r>
          </w:p>
        </w:tc>
        <w:tc>
          <w:tcPr>
            <w:tcW w:w="8306" w:type="dxa"/>
          </w:tcPr>
          <w:p w14:paraId="7FC4E23F" w14:textId="77777777" w:rsidR="00ED638A" w:rsidRDefault="00CF405F">
            <w:pPr>
              <w:pStyle w:val="TableParagraph"/>
              <w:spacing w:before="59"/>
              <w:rPr>
                <w:sz w:val="20"/>
              </w:rPr>
            </w:pPr>
            <w:r>
              <w:rPr>
                <w:sz w:val="20"/>
              </w:rPr>
              <w:t>Mettre l’accent sur :</w:t>
            </w:r>
          </w:p>
          <w:p w14:paraId="3F2881CC" w14:textId="77777777" w:rsidR="00ED638A" w:rsidRDefault="00CF405F">
            <w:pPr>
              <w:pStyle w:val="TableParagraph"/>
              <w:numPr>
                <w:ilvl w:val="0"/>
                <w:numId w:val="27"/>
              </w:numPr>
              <w:tabs>
                <w:tab w:val="left" w:pos="467"/>
                <w:tab w:val="left" w:pos="468"/>
              </w:tabs>
              <w:spacing w:before="95"/>
              <w:ind w:hanging="361"/>
              <w:rPr>
                <w:sz w:val="20"/>
              </w:rPr>
            </w:pPr>
            <w:proofErr w:type="gramStart"/>
            <w:r>
              <w:rPr>
                <w:sz w:val="20"/>
              </w:rPr>
              <w:t>les</w:t>
            </w:r>
            <w:proofErr w:type="gramEnd"/>
            <w:r>
              <w:rPr>
                <w:sz w:val="20"/>
              </w:rPr>
              <w:t xml:space="preserve"> effets des AP de la vie quotidienne (ménage, bricolage,</w:t>
            </w:r>
            <w:r>
              <w:rPr>
                <w:spacing w:val="3"/>
                <w:sz w:val="20"/>
              </w:rPr>
              <w:t xml:space="preserve"> </w:t>
            </w:r>
            <w:r>
              <w:rPr>
                <w:sz w:val="20"/>
              </w:rPr>
              <w:t>etc.)</w:t>
            </w:r>
          </w:p>
          <w:p w14:paraId="10085324" w14:textId="77777777" w:rsidR="00ED638A" w:rsidRDefault="00CF405F">
            <w:pPr>
              <w:pStyle w:val="TableParagraph"/>
              <w:numPr>
                <w:ilvl w:val="0"/>
                <w:numId w:val="27"/>
              </w:numPr>
              <w:tabs>
                <w:tab w:val="left" w:pos="467"/>
                <w:tab w:val="left" w:pos="468"/>
              </w:tabs>
              <w:spacing w:before="30"/>
              <w:ind w:hanging="361"/>
              <w:rPr>
                <w:sz w:val="20"/>
              </w:rPr>
            </w:pPr>
            <w:proofErr w:type="gramStart"/>
            <w:r>
              <w:rPr>
                <w:sz w:val="20"/>
              </w:rPr>
              <w:t>les</w:t>
            </w:r>
            <w:proofErr w:type="gramEnd"/>
            <w:r>
              <w:rPr>
                <w:sz w:val="20"/>
              </w:rPr>
              <w:t xml:space="preserve"> AP à</w:t>
            </w:r>
            <w:r>
              <w:rPr>
                <w:spacing w:val="-2"/>
                <w:sz w:val="20"/>
              </w:rPr>
              <w:t xml:space="preserve"> </w:t>
            </w:r>
            <w:r>
              <w:rPr>
                <w:sz w:val="20"/>
              </w:rPr>
              <w:t>domicile</w:t>
            </w:r>
          </w:p>
          <w:p w14:paraId="2A6A525D" w14:textId="77777777" w:rsidR="00ED638A" w:rsidRDefault="00CF405F">
            <w:pPr>
              <w:pStyle w:val="TableParagraph"/>
              <w:numPr>
                <w:ilvl w:val="0"/>
                <w:numId w:val="27"/>
              </w:numPr>
              <w:tabs>
                <w:tab w:val="left" w:pos="467"/>
                <w:tab w:val="left" w:pos="468"/>
              </w:tabs>
              <w:spacing w:before="31"/>
              <w:ind w:hanging="361"/>
              <w:rPr>
                <w:sz w:val="20"/>
              </w:rPr>
            </w:pPr>
            <w:proofErr w:type="gramStart"/>
            <w:r>
              <w:rPr>
                <w:sz w:val="20"/>
              </w:rPr>
              <w:t>les</w:t>
            </w:r>
            <w:proofErr w:type="gramEnd"/>
            <w:r>
              <w:rPr>
                <w:sz w:val="20"/>
              </w:rPr>
              <w:t xml:space="preserve"> AP en centre</w:t>
            </w:r>
            <w:r>
              <w:rPr>
                <w:spacing w:val="-2"/>
                <w:sz w:val="20"/>
              </w:rPr>
              <w:t xml:space="preserve"> </w:t>
            </w:r>
            <w:r>
              <w:rPr>
                <w:sz w:val="20"/>
              </w:rPr>
              <w:t>sportif</w:t>
            </w:r>
          </w:p>
        </w:tc>
      </w:tr>
      <w:tr w:rsidR="00ED638A" w14:paraId="74887C76" w14:textId="77777777">
        <w:trPr>
          <w:trHeight w:val="1576"/>
        </w:trPr>
        <w:tc>
          <w:tcPr>
            <w:tcW w:w="1868" w:type="dxa"/>
          </w:tcPr>
          <w:p w14:paraId="64281BEC" w14:textId="77777777" w:rsidR="00ED638A" w:rsidRDefault="00CF405F">
            <w:pPr>
              <w:pStyle w:val="TableParagraph"/>
              <w:spacing w:before="57" w:line="276" w:lineRule="auto"/>
              <w:ind w:right="408"/>
              <w:rPr>
                <w:b/>
                <w:sz w:val="20"/>
              </w:rPr>
            </w:pPr>
            <w:r>
              <w:rPr>
                <w:b/>
                <w:w w:val="95"/>
                <w:sz w:val="20"/>
              </w:rPr>
              <w:t xml:space="preserve">Déplacements </w:t>
            </w:r>
            <w:r>
              <w:rPr>
                <w:b/>
                <w:sz w:val="20"/>
              </w:rPr>
              <w:t>difficiles</w:t>
            </w:r>
          </w:p>
        </w:tc>
        <w:tc>
          <w:tcPr>
            <w:tcW w:w="8306" w:type="dxa"/>
          </w:tcPr>
          <w:p w14:paraId="71C40C44" w14:textId="77777777" w:rsidR="00ED638A" w:rsidRDefault="00CF405F">
            <w:pPr>
              <w:pStyle w:val="TableParagraph"/>
              <w:spacing w:before="59"/>
              <w:rPr>
                <w:sz w:val="20"/>
              </w:rPr>
            </w:pPr>
            <w:r>
              <w:rPr>
                <w:sz w:val="20"/>
              </w:rPr>
              <w:t>Mettre l’accent sur :</w:t>
            </w:r>
          </w:p>
          <w:p w14:paraId="09177D40" w14:textId="77777777" w:rsidR="00ED638A" w:rsidRDefault="00CF405F">
            <w:pPr>
              <w:pStyle w:val="TableParagraph"/>
              <w:numPr>
                <w:ilvl w:val="0"/>
                <w:numId w:val="26"/>
              </w:numPr>
              <w:tabs>
                <w:tab w:val="left" w:pos="467"/>
                <w:tab w:val="left" w:pos="468"/>
              </w:tabs>
              <w:spacing w:before="95"/>
              <w:ind w:hanging="361"/>
              <w:rPr>
                <w:sz w:val="20"/>
              </w:rPr>
            </w:pPr>
            <w:proofErr w:type="gramStart"/>
            <w:r>
              <w:rPr>
                <w:sz w:val="20"/>
              </w:rPr>
              <w:t>la</w:t>
            </w:r>
            <w:proofErr w:type="gramEnd"/>
            <w:r>
              <w:rPr>
                <w:sz w:val="20"/>
              </w:rPr>
              <w:t xml:space="preserve"> possibilité de pratique proche de chez</w:t>
            </w:r>
            <w:r>
              <w:rPr>
                <w:spacing w:val="-8"/>
                <w:sz w:val="20"/>
              </w:rPr>
              <w:t xml:space="preserve"> </w:t>
            </w:r>
            <w:r>
              <w:rPr>
                <w:sz w:val="20"/>
              </w:rPr>
              <w:t>soi</w:t>
            </w:r>
          </w:p>
          <w:p w14:paraId="652CAD21" w14:textId="77777777" w:rsidR="00ED638A" w:rsidRDefault="00CF405F">
            <w:pPr>
              <w:pStyle w:val="TableParagraph"/>
              <w:numPr>
                <w:ilvl w:val="0"/>
                <w:numId w:val="26"/>
              </w:numPr>
              <w:tabs>
                <w:tab w:val="left" w:pos="467"/>
                <w:tab w:val="left" w:pos="468"/>
              </w:tabs>
              <w:spacing w:before="30"/>
              <w:ind w:hanging="361"/>
              <w:rPr>
                <w:sz w:val="20"/>
              </w:rPr>
            </w:pPr>
            <w:proofErr w:type="gramStart"/>
            <w:r>
              <w:rPr>
                <w:sz w:val="20"/>
              </w:rPr>
              <w:t>la</w:t>
            </w:r>
            <w:proofErr w:type="gramEnd"/>
            <w:r>
              <w:rPr>
                <w:sz w:val="20"/>
              </w:rPr>
              <w:t xml:space="preserve"> pratique d’AP en groupe avec son entourage (déplacement en</w:t>
            </w:r>
            <w:r>
              <w:rPr>
                <w:spacing w:val="-8"/>
                <w:sz w:val="20"/>
              </w:rPr>
              <w:t xml:space="preserve"> </w:t>
            </w:r>
            <w:r>
              <w:rPr>
                <w:sz w:val="20"/>
              </w:rPr>
              <w:t>groupe)</w:t>
            </w:r>
          </w:p>
          <w:p w14:paraId="7DFAC39F" w14:textId="77777777" w:rsidR="00ED638A" w:rsidRDefault="00CF405F">
            <w:pPr>
              <w:pStyle w:val="TableParagraph"/>
              <w:numPr>
                <w:ilvl w:val="0"/>
                <w:numId w:val="26"/>
              </w:numPr>
              <w:tabs>
                <w:tab w:val="left" w:pos="467"/>
                <w:tab w:val="left" w:pos="468"/>
              </w:tabs>
              <w:spacing w:before="30"/>
              <w:ind w:hanging="361"/>
              <w:rPr>
                <w:sz w:val="20"/>
              </w:rPr>
            </w:pPr>
            <w:proofErr w:type="gramStart"/>
            <w:r>
              <w:rPr>
                <w:sz w:val="20"/>
              </w:rPr>
              <w:t>les</w:t>
            </w:r>
            <w:proofErr w:type="gramEnd"/>
            <w:r>
              <w:rPr>
                <w:sz w:val="20"/>
              </w:rPr>
              <w:t xml:space="preserve"> AP à domicile, au besoin avec l’aide des nouvelles</w:t>
            </w:r>
            <w:r>
              <w:rPr>
                <w:spacing w:val="-4"/>
                <w:sz w:val="20"/>
              </w:rPr>
              <w:t xml:space="preserve"> </w:t>
            </w:r>
            <w:r>
              <w:rPr>
                <w:sz w:val="20"/>
              </w:rPr>
              <w:t>technologies</w:t>
            </w:r>
          </w:p>
          <w:p w14:paraId="182F958A" w14:textId="77777777" w:rsidR="00ED638A" w:rsidRDefault="00CF405F">
            <w:pPr>
              <w:pStyle w:val="TableParagraph"/>
              <w:numPr>
                <w:ilvl w:val="0"/>
                <w:numId w:val="26"/>
              </w:numPr>
              <w:tabs>
                <w:tab w:val="left" w:pos="467"/>
                <w:tab w:val="left" w:pos="468"/>
              </w:tabs>
              <w:spacing w:before="30"/>
              <w:ind w:hanging="361"/>
              <w:rPr>
                <w:sz w:val="20"/>
              </w:rPr>
            </w:pPr>
            <w:proofErr w:type="gramStart"/>
            <w:r>
              <w:rPr>
                <w:sz w:val="20"/>
              </w:rPr>
              <w:t>l’effet</w:t>
            </w:r>
            <w:proofErr w:type="gramEnd"/>
            <w:r>
              <w:rPr>
                <w:sz w:val="20"/>
              </w:rPr>
              <w:t xml:space="preserve"> de l’AP sur l’amélioration des déplacements à moyen</w:t>
            </w:r>
            <w:r>
              <w:rPr>
                <w:spacing w:val="-12"/>
                <w:sz w:val="20"/>
              </w:rPr>
              <w:t xml:space="preserve"> </w:t>
            </w:r>
            <w:r>
              <w:rPr>
                <w:sz w:val="20"/>
              </w:rPr>
              <w:t>terme</w:t>
            </w:r>
          </w:p>
        </w:tc>
      </w:tr>
    </w:tbl>
    <w:p w14:paraId="331BB6F3" w14:textId="77777777" w:rsidR="00ED638A" w:rsidRDefault="00ED638A">
      <w:pPr>
        <w:rPr>
          <w:sz w:val="20"/>
        </w:rPr>
        <w:sectPr w:rsidR="00ED638A">
          <w:pgSz w:w="11910" w:h="16840"/>
          <w:pgMar w:top="1080" w:right="380" w:bottom="820" w:left="620" w:header="0" w:footer="543" w:gutter="0"/>
          <w:cols w:space="720"/>
        </w:sectPr>
      </w:pPr>
    </w:p>
    <w:tbl>
      <w:tblPr>
        <w:tblStyle w:val="TableNormal"/>
        <w:tblW w:w="0" w:type="auto"/>
        <w:tblInd w:w="237"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868"/>
        <w:gridCol w:w="8306"/>
      </w:tblGrid>
      <w:tr w:rsidR="00ED638A" w14:paraId="524EB7CC" w14:textId="77777777">
        <w:trPr>
          <w:trHeight w:val="717"/>
        </w:trPr>
        <w:tc>
          <w:tcPr>
            <w:tcW w:w="1868" w:type="dxa"/>
            <w:shd w:val="clear" w:color="auto" w:fill="F9BE8F"/>
          </w:tcPr>
          <w:p w14:paraId="49465A53" w14:textId="77777777" w:rsidR="00ED638A" w:rsidRDefault="00CF405F">
            <w:pPr>
              <w:pStyle w:val="TableParagraph"/>
              <w:spacing w:before="57" w:line="278" w:lineRule="auto"/>
              <w:ind w:right="408"/>
              <w:rPr>
                <w:b/>
                <w:sz w:val="20"/>
              </w:rPr>
            </w:pPr>
            <w:r>
              <w:rPr>
                <w:b/>
                <w:sz w:val="20"/>
              </w:rPr>
              <w:lastRenderedPageBreak/>
              <w:t>Les obstacles ressentis</w:t>
            </w:r>
          </w:p>
        </w:tc>
        <w:tc>
          <w:tcPr>
            <w:tcW w:w="8306" w:type="dxa"/>
            <w:shd w:val="clear" w:color="auto" w:fill="F9BE8F"/>
          </w:tcPr>
          <w:p w14:paraId="2B03F806" w14:textId="77777777" w:rsidR="00ED638A" w:rsidRDefault="00CF405F">
            <w:pPr>
              <w:pStyle w:val="TableParagraph"/>
              <w:spacing w:before="57"/>
              <w:rPr>
                <w:b/>
                <w:sz w:val="20"/>
              </w:rPr>
            </w:pPr>
            <w:r>
              <w:rPr>
                <w:b/>
                <w:sz w:val="20"/>
              </w:rPr>
              <w:t>Les conseils à prodiguer</w:t>
            </w:r>
          </w:p>
        </w:tc>
      </w:tr>
      <w:tr w:rsidR="00ED638A" w14:paraId="3EC86E51" w14:textId="77777777">
        <w:trPr>
          <w:trHeight w:val="1559"/>
        </w:trPr>
        <w:tc>
          <w:tcPr>
            <w:tcW w:w="1868" w:type="dxa"/>
          </w:tcPr>
          <w:p w14:paraId="30EE011A" w14:textId="77777777" w:rsidR="00ED638A" w:rsidRDefault="00CF405F">
            <w:pPr>
              <w:pStyle w:val="TableParagraph"/>
              <w:spacing w:before="57"/>
              <w:rPr>
                <w:b/>
                <w:sz w:val="20"/>
              </w:rPr>
            </w:pPr>
            <w:r>
              <w:rPr>
                <w:b/>
                <w:sz w:val="20"/>
              </w:rPr>
              <w:t>Coût trop élevé</w:t>
            </w:r>
          </w:p>
        </w:tc>
        <w:tc>
          <w:tcPr>
            <w:tcW w:w="8306" w:type="dxa"/>
          </w:tcPr>
          <w:p w14:paraId="35ACFCD1" w14:textId="77777777" w:rsidR="00ED638A" w:rsidRDefault="00CF405F">
            <w:pPr>
              <w:pStyle w:val="TableParagraph"/>
              <w:spacing w:before="59"/>
              <w:rPr>
                <w:sz w:val="20"/>
              </w:rPr>
            </w:pPr>
            <w:r>
              <w:rPr>
                <w:sz w:val="20"/>
              </w:rPr>
              <w:t>Mettre l’accent sur :</w:t>
            </w:r>
          </w:p>
          <w:p w14:paraId="486BA482" w14:textId="77777777" w:rsidR="00ED638A" w:rsidRDefault="00CF405F">
            <w:pPr>
              <w:pStyle w:val="TableParagraph"/>
              <w:numPr>
                <w:ilvl w:val="0"/>
                <w:numId w:val="25"/>
              </w:numPr>
              <w:tabs>
                <w:tab w:val="left" w:pos="467"/>
                <w:tab w:val="left" w:pos="468"/>
              </w:tabs>
              <w:spacing w:before="97"/>
              <w:ind w:hanging="361"/>
              <w:rPr>
                <w:sz w:val="20"/>
              </w:rPr>
            </w:pPr>
            <w:proofErr w:type="gramStart"/>
            <w:r>
              <w:rPr>
                <w:sz w:val="20"/>
              </w:rPr>
              <w:t>certaines</w:t>
            </w:r>
            <w:proofErr w:type="gramEnd"/>
            <w:r>
              <w:rPr>
                <w:sz w:val="20"/>
              </w:rPr>
              <w:t xml:space="preserve"> AP comme la marche sont</w:t>
            </w:r>
            <w:r>
              <w:rPr>
                <w:spacing w:val="-4"/>
                <w:sz w:val="20"/>
              </w:rPr>
              <w:t xml:space="preserve"> </w:t>
            </w:r>
            <w:r>
              <w:rPr>
                <w:sz w:val="20"/>
              </w:rPr>
              <w:t>gratuites</w:t>
            </w:r>
          </w:p>
          <w:p w14:paraId="6492ED1C" w14:textId="77777777" w:rsidR="00ED638A" w:rsidRDefault="00CF405F">
            <w:pPr>
              <w:pStyle w:val="TableParagraph"/>
              <w:numPr>
                <w:ilvl w:val="0"/>
                <w:numId w:val="25"/>
              </w:numPr>
              <w:tabs>
                <w:tab w:val="left" w:pos="467"/>
                <w:tab w:val="left" w:pos="468"/>
              </w:tabs>
              <w:spacing w:before="30"/>
              <w:ind w:hanging="361"/>
              <w:rPr>
                <w:sz w:val="20"/>
              </w:rPr>
            </w:pPr>
            <w:proofErr w:type="gramStart"/>
            <w:r>
              <w:rPr>
                <w:sz w:val="20"/>
              </w:rPr>
              <w:t>faire</w:t>
            </w:r>
            <w:proofErr w:type="gramEnd"/>
            <w:r>
              <w:rPr>
                <w:sz w:val="20"/>
              </w:rPr>
              <w:t xml:space="preserve"> de l’exercice chez soi ne coûte rien (exemple : exercices avec le poids du</w:t>
            </w:r>
            <w:r>
              <w:rPr>
                <w:spacing w:val="-23"/>
                <w:sz w:val="20"/>
              </w:rPr>
              <w:t xml:space="preserve"> </w:t>
            </w:r>
            <w:r>
              <w:rPr>
                <w:sz w:val="20"/>
              </w:rPr>
              <w:t>corps)</w:t>
            </w:r>
          </w:p>
          <w:p w14:paraId="739F3BDC" w14:textId="77777777" w:rsidR="00ED638A" w:rsidRDefault="00CF405F">
            <w:pPr>
              <w:pStyle w:val="TableParagraph"/>
              <w:numPr>
                <w:ilvl w:val="0"/>
                <w:numId w:val="25"/>
              </w:numPr>
              <w:tabs>
                <w:tab w:val="left" w:pos="467"/>
                <w:tab w:val="left" w:pos="468"/>
              </w:tabs>
              <w:spacing w:before="30" w:line="268" w:lineRule="auto"/>
              <w:ind w:right="1457"/>
              <w:rPr>
                <w:sz w:val="20"/>
              </w:rPr>
            </w:pPr>
            <w:proofErr w:type="gramStart"/>
            <w:r>
              <w:rPr>
                <w:sz w:val="20"/>
              </w:rPr>
              <w:t>des</w:t>
            </w:r>
            <w:proofErr w:type="gramEnd"/>
            <w:r>
              <w:rPr>
                <w:sz w:val="20"/>
              </w:rPr>
              <w:t xml:space="preserve"> programmes d’APA peuvent être subventionnés par les villes ou</w:t>
            </w:r>
            <w:r>
              <w:rPr>
                <w:spacing w:val="-35"/>
                <w:sz w:val="20"/>
              </w:rPr>
              <w:t xml:space="preserve"> </w:t>
            </w:r>
            <w:r>
              <w:rPr>
                <w:sz w:val="20"/>
              </w:rPr>
              <w:t>les complémentaires-santé, etc.</w:t>
            </w:r>
          </w:p>
        </w:tc>
      </w:tr>
      <w:tr w:rsidR="00ED638A" w14:paraId="3A7DFA32" w14:textId="77777777">
        <w:trPr>
          <w:trHeight w:val="2143"/>
        </w:trPr>
        <w:tc>
          <w:tcPr>
            <w:tcW w:w="1868" w:type="dxa"/>
          </w:tcPr>
          <w:p w14:paraId="2A3CFBF5" w14:textId="77777777" w:rsidR="00ED638A" w:rsidRDefault="00CF405F">
            <w:pPr>
              <w:pStyle w:val="TableParagraph"/>
              <w:spacing w:before="57" w:line="276" w:lineRule="auto"/>
              <w:ind w:right="508"/>
              <w:rPr>
                <w:b/>
                <w:sz w:val="20"/>
              </w:rPr>
            </w:pPr>
            <w:r>
              <w:rPr>
                <w:b/>
                <w:sz w:val="20"/>
              </w:rPr>
              <w:t>Crainte des blessures/de douleurs</w:t>
            </w:r>
          </w:p>
        </w:tc>
        <w:tc>
          <w:tcPr>
            <w:tcW w:w="8306" w:type="dxa"/>
          </w:tcPr>
          <w:p w14:paraId="009ABA61" w14:textId="77777777" w:rsidR="00ED638A" w:rsidRDefault="00CF405F">
            <w:pPr>
              <w:pStyle w:val="TableParagraph"/>
              <w:spacing w:before="59"/>
              <w:rPr>
                <w:sz w:val="20"/>
              </w:rPr>
            </w:pPr>
            <w:r>
              <w:rPr>
                <w:sz w:val="20"/>
              </w:rPr>
              <w:t>Mettre l’accent sur :</w:t>
            </w:r>
          </w:p>
          <w:p w14:paraId="4AECBC95" w14:textId="77777777" w:rsidR="00ED638A" w:rsidRDefault="00CF405F">
            <w:pPr>
              <w:pStyle w:val="TableParagraph"/>
              <w:numPr>
                <w:ilvl w:val="0"/>
                <w:numId w:val="24"/>
              </w:numPr>
              <w:tabs>
                <w:tab w:val="left" w:pos="467"/>
                <w:tab w:val="left" w:pos="468"/>
              </w:tabs>
              <w:spacing w:before="95"/>
              <w:ind w:hanging="361"/>
              <w:rPr>
                <w:sz w:val="20"/>
              </w:rPr>
            </w:pPr>
            <w:proofErr w:type="gramStart"/>
            <w:r>
              <w:rPr>
                <w:sz w:val="20"/>
              </w:rPr>
              <w:t>les</w:t>
            </w:r>
            <w:proofErr w:type="gramEnd"/>
            <w:r>
              <w:rPr>
                <w:sz w:val="20"/>
              </w:rPr>
              <w:t xml:space="preserve"> périodes d’échauffement et de</w:t>
            </w:r>
            <w:r>
              <w:rPr>
                <w:spacing w:val="-6"/>
                <w:sz w:val="20"/>
              </w:rPr>
              <w:t xml:space="preserve"> </w:t>
            </w:r>
            <w:r>
              <w:rPr>
                <w:sz w:val="20"/>
              </w:rPr>
              <w:t>récupération</w:t>
            </w:r>
          </w:p>
          <w:p w14:paraId="770B7373" w14:textId="77777777" w:rsidR="00ED638A" w:rsidRDefault="00CF405F">
            <w:pPr>
              <w:pStyle w:val="TableParagraph"/>
              <w:numPr>
                <w:ilvl w:val="0"/>
                <w:numId w:val="24"/>
              </w:numPr>
              <w:tabs>
                <w:tab w:val="left" w:pos="467"/>
                <w:tab w:val="left" w:pos="468"/>
              </w:tabs>
              <w:spacing w:before="30"/>
              <w:ind w:hanging="361"/>
              <w:rPr>
                <w:sz w:val="20"/>
              </w:rPr>
            </w:pPr>
            <w:proofErr w:type="gramStart"/>
            <w:r>
              <w:rPr>
                <w:sz w:val="20"/>
              </w:rPr>
              <w:t>la</w:t>
            </w:r>
            <w:proofErr w:type="gramEnd"/>
            <w:r>
              <w:rPr>
                <w:sz w:val="20"/>
              </w:rPr>
              <w:t xml:space="preserve"> progressivité en intensité et en volume du programme</w:t>
            </w:r>
            <w:r>
              <w:rPr>
                <w:spacing w:val="-19"/>
                <w:sz w:val="20"/>
              </w:rPr>
              <w:t xml:space="preserve"> </w:t>
            </w:r>
            <w:r>
              <w:rPr>
                <w:sz w:val="20"/>
              </w:rPr>
              <w:t>d’AP</w:t>
            </w:r>
          </w:p>
          <w:p w14:paraId="0D58E77C" w14:textId="77777777" w:rsidR="00ED638A" w:rsidRDefault="00CF405F">
            <w:pPr>
              <w:pStyle w:val="TableParagraph"/>
              <w:numPr>
                <w:ilvl w:val="0"/>
                <w:numId w:val="24"/>
              </w:numPr>
              <w:tabs>
                <w:tab w:val="left" w:pos="467"/>
                <w:tab w:val="left" w:pos="468"/>
              </w:tabs>
              <w:spacing w:before="30"/>
              <w:ind w:hanging="361"/>
              <w:rPr>
                <w:sz w:val="20"/>
              </w:rPr>
            </w:pPr>
            <w:proofErr w:type="gramStart"/>
            <w:r>
              <w:rPr>
                <w:sz w:val="20"/>
              </w:rPr>
              <w:t>les</w:t>
            </w:r>
            <w:proofErr w:type="gramEnd"/>
            <w:r>
              <w:rPr>
                <w:sz w:val="20"/>
              </w:rPr>
              <w:t xml:space="preserve"> exercices d’assouplissement, l’échauffement des</w:t>
            </w:r>
            <w:r>
              <w:rPr>
                <w:spacing w:val="-29"/>
                <w:sz w:val="20"/>
              </w:rPr>
              <w:t xml:space="preserve"> </w:t>
            </w:r>
            <w:r>
              <w:rPr>
                <w:sz w:val="20"/>
              </w:rPr>
              <w:t>muscles</w:t>
            </w:r>
          </w:p>
          <w:p w14:paraId="26B53852" w14:textId="77777777" w:rsidR="00ED638A" w:rsidRDefault="00CF405F">
            <w:pPr>
              <w:pStyle w:val="TableParagraph"/>
              <w:numPr>
                <w:ilvl w:val="0"/>
                <w:numId w:val="24"/>
              </w:numPr>
              <w:tabs>
                <w:tab w:val="left" w:pos="467"/>
                <w:tab w:val="left" w:pos="468"/>
              </w:tabs>
              <w:spacing w:before="30"/>
              <w:ind w:hanging="361"/>
              <w:rPr>
                <w:sz w:val="20"/>
              </w:rPr>
            </w:pPr>
            <w:proofErr w:type="gramStart"/>
            <w:r>
              <w:rPr>
                <w:sz w:val="20"/>
              </w:rPr>
              <w:t>une</w:t>
            </w:r>
            <w:proofErr w:type="gramEnd"/>
            <w:r>
              <w:rPr>
                <w:sz w:val="20"/>
              </w:rPr>
              <w:t xml:space="preserve"> bonne position pendant l’AP en faisant attention au dos et aux</w:t>
            </w:r>
            <w:r>
              <w:rPr>
                <w:spacing w:val="-3"/>
                <w:sz w:val="20"/>
              </w:rPr>
              <w:t xml:space="preserve"> </w:t>
            </w:r>
            <w:r>
              <w:rPr>
                <w:sz w:val="20"/>
              </w:rPr>
              <w:t>genoux</w:t>
            </w:r>
          </w:p>
          <w:p w14:paraId="113E6514" w14:textId="77777777" w:rsidR="00ED638A" w:rsidRDefault="00CF405F">
            <w:pPr>
              <w:pStyle w:val="TableParagraph"/>
              <w:numPr>
                <w:ilvl w:val="0"/>
                <w:numId w:val="24"/>
              </w:numPr>
              <w:tabs>
                <w:tab w:val="left" w:pos="467"/>
                <w:tab w:val="left" w:pos="468"/>
              </w:tabs>
              <w:spacing w:before="30"/>
              <w:ind w:hanging="361"/>
              <w:rPr>
                <w:sz w:val="20"/>
              </w:rPr>
            </w:pPr>
            <w:proofErr w:type="gramStart"/>
            <w:r>
              <w:rPr>
                <w:sz w:val="20"/>
              </w:rPr>
              <w:t>des</w:t>
            </w:r>
            <w:proofErr w:type="gramEnd"/>
            <w:r>
              <w:rPr>
                <w:sz w:val="20"/>
              </w:rPr>
              <w:t xml:space="preserve"> professionnels de l’APA qui préviennent l’apparition de douleurs et de</w:t>
            </w:r>
            <w:r>
              <w:rPr>
                <w:spacing w:val="-38"/>
                <w:sz w:val="20"/>
              </w:rPr>
              <w:t xml:space="preserve"> </w:t>
            </w:r>
            <w:r>
              <w:rPr>
                <w:sz w:val="20"/>
              </w:rPr>
              <w:t>blessures</w:t>
            </w:r>
          </w:p>
          <w:p w14:paraId="21B86817" w14:textId="77777777" w:rsidR="00ED638A" w:rsidRDefault="00CF405F">
            <w:pPr>
              <w:pStyle w:val="TableParagraph"/>
              <w:numPr>
                <w:ilvl w:val="0"/>
                <w:numId w:val="24"/>
              </w:numPr>
              <w:tabs>
                <w:tab w:val="left" w:pos="467"/>
                <w:tab w:val="left" w:pos="468"/>
              </w:tabs>
              <w:spacing w:before="31"/>
              <w:ind w:hanging="361"/>
              <w:rPr>
                <w:sz w:val="20"/>
              </w:rPr>
            </w:pPr>
            <w:proofErr w:type="gramStart"/>
            <w:r>
              <w:rPr>
                <w:sz w:val="20"/>
              </w:rPr>
              <w:t>écouter</w:t>
            </w:r>
            <w:proofErr w:type="gramEnd"/>
            <w:r>
              <w:rPr>
                <w:sz w:val="20"/>
              </w:rPr>
              <w:t xml:space="preserve"> les signaux de son corps sans dépasser ses</w:t>
            </w:r>
            <w:r>
              <w:rPr>
                <w:spacing w:val="5"/>
                <w:sz w:val="20"/>
              </w:rPr>
              <w:t xml:space="preserve"> </w:t>
            </w:r>
            <w:r>
              <w:rPr>
                <w:sz w:val="20"/>
              </w:rPr>
              <w:t>limites</w:t>
            </w:r>
          </w:p>
        </w:tc>
      </w:tr>
      <w:tr w:rsidR="00ED638A" w14:paraId="53652B9B" w14:textId="77777777">
        <w:trPr>
          <w:trHeight w:val="2087"/>
        </w:trPr>
        <w:tc>
          <w:tcPr>
            <w:tcW w:w="1868" w:type="dxa"/>
          </w:tcPr>
          <w:p w14:paraId="0DF420B7" w14:textId="77777777" w:rsidR="00ED638A" w:rsidRDefault="00CF405F">
            <w:pPr>
              <w:pStyle w:val="TableParagraph"/>
              <w:spacing w:before="57" w:line="278" w:lineRule="auto"/>
              <w:rPr>
                <w:b/>
                <w:sz w:val="20"/>
              </w:rPr>
            </w:pPr>
            <w:r>
              <w:rPr>
                <w:b/>
                <w:w w:val="95"/>
                <w:sz w:val="20"/>
              </w:rPr>
              <w:t xml:space="preserve">Isolement/faible </w:t>
            </w:r>
            <w:r>
              <w:rPr>
                <w:b/>
                <w:sz w:val="20"/>
              </w:rPr>
              <w:t>réseau social</w:t>
            </w:r>
          </w:p>
        </w:tc>
        <w:tc>
          <w:tcPr>
            <w:tcW w:w="8306" w:type="dxa"/>
          </w:tcPr>
          <w:p w14:paraId="6997CA12" w14:textId="77777777" w:rsidR="00ED638A" w:rsidRDefault="00CF405F">
            <w:pPr>
              <w:pStyle w:val="TableParagraph"/>
              <w:spacing w:before="59"/>
              <w:rPr>
                <w:sz w:val="20"/>
              </w:rPr>
            </w:pPr>
            <w:r>
              <w:rPr>
                <w:sz w:val="20"/>
              </w:rPr>
              <w:t>Mettre l’accent sur :</w:t>
            </w:r>
          </w:p>
          <w:p w14:paraId="7F2FFA37" w14:textId="77777777" w:rsidR="00ED638A" w:rsidRDefault="00CF405F">
            <w:pPr>
              <w:pStyle w:val="TableParagraph"/>
              <w:numPr>
                <w:ilvl w:val="0"/>
                <w:numId w:val="23"/>
              </w:numPr>
              <w:tabs>
                <w:tab w:val="left" w:pos="467"/>
                <w:tab w:val="left" w:pos="468"/>
              </w:tabs>
              <w:spacing w:before="97" w:line="268" w:lineRule="auto"/>
              <w:ind w:right="623"/>
              <w:rPr>
                <w:sz w:val="20"/>
              </w:rPr>
            </w:pPr>
            <w:proofErr w:type="gramStart"/>
            <w:r>
              <w:rPr>
                <w:sz w:val="20"/>
              </w:rPr>
              <w:t>sollicitez</w:t>
            </w:r>
            <w:proofErr w:type="gramEnd"/>
            <w:r>
              <w:rPr>
                <w:sz w:val="20"/>
              </w:rPr>
              <w:t xml:space="preserve"> votre entourage, vos proches, vos connaissances et demandez-leur s’ils pratiquent une AP</w:t>
            </w:r>
          </w:p>
          <w:p w14:paraId="6E9EFC79" w14:textId="77777777" w:rsidR="00ED638A" w:rsidRDefault="00CF405F">
            <w:pPr>
              <w:pStyle w:val="TableParagraph"/>
              <w:numPr>
                <w:ilvl w:val="0"/>
                <w:numId w:val="23"/>
              </w:numPr>
              <w:tabs>
                <w:tab w:val="left" w:pos="467"/>
                <w:tab w:val="left" w:pos="468"/>
              </w:tabs>
              <w:spacing w:before="6" w:line="268" w:lineRule="auto"/>
              <w:ind w:right="539"/>
              <w:rPr>
                <w:sz w:val="20"/>
              </w:rPr>
            </w:pPr>
            <w:proofErr w:type="gramStart"/>
            <w:r>
              <w:rPr>
                <w:sz w:val="20"/>
              </w:rPr>
              <w:t>pratiquez</w:t>
            </w:r>
            <w:proofErr w:type="gramEnd"/>
            <w:r>
              <w:rPr>
                <w:sz w:val="20"/>
              </w:rPr>
              <w:t xml:space="preserve"> une AP avec eux en salle de sport, à proximité de chez vous ou de</w:t>
            </w:r>
            <w:r>
              <w:rPr>
                <w:spacing w:val="-26"/>
                <w:sz w:val="20"/>
              </w:rPr>
              <w:t xml:space="preserve"> </w:t>
            </w:r>
            <w:r>
              <w:rPr>
                <w:sz w:val="20"/>
              </w:rPr>
              <w:t>votre travail. Certains professionnels interviennent également à</w:t>
            </w:r>
            <w:r>
              <w:rPr>
                <w:spacing w:val="-1"/>
                <w:sz w:val="20"/>
              </w:rPr>
              <w:t xml:space="preserve"> </w:t>
            </w:r>
            <w:r>
              <w:rPr>
                <w:sz w:val="20"/>
              </w:rPr>
              <w:t>domicile</w:t>
            </w:r>
          </w:p>
          <w:p w14:paraId="6448AEC2" w14:textId="77777777" w:rsidR="00ED638A" w:rsidRDefault="00CF405F">
            <w:pPr>
              <w:pStyle w:val="TableParagraph"/>
              <w:numPr>
                <w:ilvl w:val="0"/>
                <w:numId w:val="23"/>
              </w:numPr>
              <w:tabs>
                <w:tab w:val="left" w:pos="467"/>
                <w:tab w:val="left" w:pos="468"/>
              </w:tabs>
              <w:spacing w:before="7" w:line="268" w:lineRule="auto"/>
              <w:ind w:right="597"/>
              <w:rPr>
                <w:sz w:val="20"/>
              </w:rPr>
            </w:pPr>
            <w:proofErr w:type="gramStart"/>
            <w:r>
              <w:rPr>
                <w:sz w:val="20"/>
              </w:rPr>
              <w:t>n’oubliez</w:t>
            </w:r>
            <w:proofErr w:type="gramEnd"/>
            <w:r>
              <w:rPr>
                <w:spacing w:val="-7"/>
                <w:sz w:val="20"/>
              </w:rPr>
              <w:t xml:space="preserve"> </w:t>
            </w:r>
            <w:r>
              <w:rPr>
                <w:sz w:val="20"/>
              </w:rPr>
              <w:t>pas</w:t>
            </w:r>
            <w:r>
              <w:rPr>
                <w:spacing w:val="-4"/>
                <w:sz w:val="20"/>
              </w:rPr>
              <w:t xml:space="preserve"> </w:t>
            </w:r>
            <w:r>
              <w:rPr>
                <w:sz w:val="20"/>
              </w:rPr>
              <w:t>qu’il</w:t>
            </w:r>
            <w:r>
              <w:rPr>
                <w:spacing w:val="-6"/>
                <w:sz w:val="20"/>
              </w:rPr>
              <w:t xml:space="preserve"> </w:t>
            </w:r>
            <w:r>
              <w:rPr>
                <w:sz w:val="20"/>
              </w:rPr>
              <w:t>existe</w:t>
            </w:r>
            <w:r>
              <w:rPr>
                <w:spacing w:val="-5"/>
                <w:sz w:val="20"/>
              </w:rPr>
              <w:t xml:space="preserve"> </w:t>
            </w:r>
            <w:r>
              <w:rPr>
                <w:sz w:val="20"/>
              </w:rPr>
              <w:t>des</w:t>
            </w:r>
            <w:r>
              <w:rPr>
                <w:spacing w:val="-4"/>
                <w:sz w:val="20"/>
              </w:rPr>
              <w:t xml:space="preserve"> </w:t>
            </w:r>
            <w:r>
              <w:rPr>
                <w:sz w:val="20"/>
              </w:rPr>
              <w:t>portes</w:t>
            </w:r>
            <w:r>
              <w:rPr>
                <w:spacing w:val="-4"/>
                <w:sz w:val="20"/>
              </w:rPr>
              <w:t xml:space="preserve"> </w:t>
            </w:r>
            <w:r>
              <w:rPr>
                <w:sz w:val="20"/>
              </w:rPr>
              <w:t>ouvertes</w:t>
            </w:r>
            <w:r>
              <w:rPr>
                <w:spacing w:val="-5"/>
                <w:sz w:val="20"/>
              </w:rPr>
              <w:t xml:space="preserve"> </w:t>
            </w:r>
            <w:r>
              <w:rPr>
                <w:sz w:val="20"/>
              </w:rPr>
              <w:t>organisées</w:t>
            </w:r>
            <w:r>
              <w:rPr>
                <w:spacing w:val="-4"/>
                <w:sz w:val="20"/>
              </w:rPr>
              <w:t xml:space="preserve"> </w:t>
            </w:r>
            <w:r>
              <w:rPr>
                <w:sz w:val="20"/>
              </w:rPr>
              <w:t>par</w:t>
            </w:r>
            <w:r>
              <w:rPr>
                <w:spacing w:val="-4"/>
                <w:sz w:val="20"/>
              </w:rPr>
              <w:t xml:space="preserve"> </w:t>
            </w:r>
            <w:r>
              <w:rPr>
                <w:sz w:val="20"/>
              </w:rPr>
              <w:t>la</w:t>
            </w:r>
            <w:r>
              <w:rPr>
                <w:spacing w:val="-5"/>
                <w:sz w:val="20"/>
              </w:rPr>
              <w:t xml:space="preserve"> </w:t>
            </w:r>
            <w:r>
              <w:rPr>
                <w:sz w:val="20"/>
              </w:rPr>
              <w:t>ville</w:t>
            </w:r>
            <w:r>
              <w:rPr>
                <w:spacing w:val="-3"/>
                <w:sz w:val="20"/>
              </w:rPr>
              <w:t xml:space="preserve"> </w:t>
            </w:r>
            <w:r>
              <w:rPr>
                <w:sz w:val="20"/>
              </w:rPr>
              <w:t>(associations, clubs de sport, etc.) et des périodes</w:t>
            </w:r>
            <w:r>
              <w:rPr>
                <w:spacing w:val="-3"/>
                <w:sz w:val="20"/>
              </w:rPr>
              <w:t xml:space="preserve"> </w:t>
            </w:r>
            <w:r>
              <w:rPr>
                <w:sz w:val="20"/>
              </w:rPr>
              <w:t>d’essai</w:t>
            </w:r>
          </w:p>
        </w:tc>
      </w:tr>
    </w:tbl>
    <w:p w14:paraId="6B46BF0F" w14:textId="77777777" w:rsidR="00ED638A" w:rsidRDefault="00ED638A">
      <w:pPr>
        <w:spacing w:line="268" w:lineRule="auto"/>
        <w:rPr>
          <w:sz w:val="20"/>
        </w:rPr>
        <w:sectPr w:rsidR="00ED638A">
          <w:pgSz w:w="11910" w:h="16840"/>
          <w:pgMar w:top="1160" w:right="380" w:bottom="740" w:left="620" w:header="0" w:footer="543" w:gutter="0"/>
          <w:cols w:space="720"/>
        </w:sectPr>
      </w:pPr>
    </w:p>
    <w:p w14:paraId="141C95EB" w14:textId="77777777" w:rsidR="00ED638A" w:rsidRDefault="00CF405F">
      <w:pPr>
        <w:spacing w:before="77"/>
        <w:ind w:left="232"/>
        <w:jc w:val="both"/>
        <w:rPr>
          <w:b/>
          <w:sz w:val="36"/>
        </w:rPr>
      </w:pPr>
      <w:bookmarkStart w:id="80" w:name="_bookmark80"/>
      <w:bookmarkEnd w:id="80"/>
      <w:r>
        <w:rPr>
          <w:b/>
          <w:color w:val="EB732C"/>
          <w:w w:val="90"/>
          <w:sz w:val="36"/>
        </w:rPr>
        <w:lastRenderedPageBreak/>
        <w:t xml:space="preserve">Annexe 4. </w:t>
      </w:r>
      <w:r>
        <w:rPr>
          <w:b/>
          <w:color w:val="E26C09"/>
          <w:w w:val="90"/>
          <w:sz w:val="36"/>
        </w:rPr>
        <w:t>É</w:t>
      </w:r>
      <w:r>
        <w:rPr>
          <w:b/>
          <w:color w:val="EB732C"/>
          <w:w w:val="90"/>
          <w:sz w:val="36"/>
        </w:rPr>
        <w:t>valuation de la condition physique</w:t>
      </w:r>
    </w:p>
    <w:p w14:paraId="27B00867" w14:textId="77777777" w:rsidR="00ED638A" w:rsidRDefault="00CF405F">
      <w:pPr>
        <w:pStyle w:val="Corpsdetexte"/>
        <w:spacing w:before="246" w:line="300" w:lineRule="auto"/>
        <w:ind w:left="232" w:right="609"/>
        <w:jc w:val="both"/>
      </w:pPr>
      <w:r>
        <w:t>La condition physique est la capacité générale à s’adapter et à répondre favorablement à l’activité physique.</w:t>
      </w:r>
    </w:p>
    <w:p w14:paraId="273F1B74" w14:textId="77777777" w:rsidR="00ED638A" w:rsidRDefault="00CF405F">
      <w:pPr>
        <w:pStyle w:val="Corpsdetexte"/>
        <w:spacing w:before="119" w:line="300" w:lineRule="auto"/>
        <w:ind w:left="232" w:right="604"/>
        <w:jc w:val="both"/>
      </w:pPr>
      <w:r>
        <w:t xml:space="preserve">L’évaluation </w:t>
      </w:r>
      <w:r>
        <w:rPr>
          <w:u w:val="single"/>
        </w:rPr>
        <w:t>en soins primaires</w:t>
      </w:r>
      <w:r>
        <w:t xml:space="preserve"> de la condition physique comprend des mesures anthropométriques et des estimations, par des tests en environnement, de la capacité cardio-respiratoire, des aptitudes musculaires, de la souplesse du corps et de l’équilibre du patient. Une mesure plus précise de la capacité cardio-vasculaire du patient peut être obtenue par la réalisation d’une épreuve d’effort maximale ou sous-maximale.</w:t>
      </w:r>
    </w:p>
    <w:p w14:paraId="3B0D0848" w14:textId="77777777" w:rsidR="00ED638A" w:rsidRDefault="00ED638A">
      <w:pPr>
        <w:pStyle w:val="Corpsdetexte"/>
        <w:rPr>
          <w:sz w:val="23"/>
        </w:rPr>
      </w:pPr>
    </w:p>
    <w:p w14:paraId="7E039582" w14:textId="77777777" w:rsidR="00ED638A" w:rsidRDefault="00CF405F">
      <w:pPr>
        <w:pStyle w:val="Titre6"/>
        <w:numPr>
          <w:ilvl w:val="0"/>
          <w:numId w:val="22"/>
        </w:numPr>
        <w:tabs>
          <w:tab w:val="left" w:pos="480"/>
        </w:tabs>
        <w:rPr>
          <w:color w:val="E26C09"/>
        </w:rPr>
      </w:pPr>
      <w:r>
        <w:rPr>
          <w:color w:val="E26C09"/>
        </w:rPr>
        <w:t>Les mesures</w:t>
      </w:r>
      <w:r>
        <w:rPr>
          <w:color w:val="E26C09"/>
          <w:spacing w:val="-3"/>
        </w:rPr>
        <w:t xml:space="preserve"> </w:t>
      </w:r>
      <w:r>
        <w:rPr>
          <w:color w:val="E26C09"/>
        </w:rPr>
        <w:t>anthropométriques</w:t>
      </w:r>
    </w:p>
    <w:p w14:paraId="6A8B96E2" w14:textId="77777777" w:rsidR="00ED638A" w:rsidRDefault="00ED638A">
      <w:pPr>
        <w:pStyle w:val="Corpsdetexte"/>
        <w:spacing w:before="2"/>
        <w:rPr>
          <w:b/>
          <w:sz w:val="21"/>
        </w:rPr>
      </w:pPr>
    </w:p>
    <w:p w14:paraId="08284348" w14:textId="77777777" w:rsidR="00ED638A" w:rsidRDefault="00CF405F">
      <w:pPr>
        <w:pStyle w:val="Corpsdetexte"/>
        <w:spacing w:line="300" w:lineRule="auto"/>
        <w:ind w:left="232" w:right="610"/>
        <w:jc w:val="both"/>
      </w:pPr>
      <w:r>
        <w:t>Elles comprennent en routine les mesures du poids, de la taille et du périmètre abdominal, et le calcul de l’indice de masse corporelle (IMC).</w:t>
      </w:r>
    </w:p>
    <w:p w14:paraId="0BA9D935" w14:textId="77777777" w:rsidR="00ED638A" w:rsidRDefault="00ED638A">
      <w:pPr>
        <w:pStyle w:val="Corpsdetexte"/>
        <w:spacing w:before="7"/>
        <w:rPr>
          <w:sz w:val="20"/>
        </w:rPr>
      </w:pPr>
    </w:p>
    <w:p w14:paraId="0DFE74A3" w14:textId="77777777" w:rsidR="00ED638A" w:rsidRDefault="00CF405F">
      <w:pPr>
        <w:pStyle w:val="Titre6"/>
      </w:pPr>
      <w:r>
        <w:rPr>
          <w:color w:val="EB732C"/>
        </w:rPr>
        <w:t>L’Indice de masse corporel (IMC)</w:t>
      </w:r>
    </w:p>
    <w:p w14:paraId="75CD5566" w14:textId="77777777" w:rsidR="00ED638A" w:rsidRDefault="00ED638A">
      <w:pPr>
        <w:pStyle w:val="Corpsdetexte"/>
        <w:spacing w:before="7"/>
        <w:rPr>
          <w:b/>
          <w:sz w:val="21"/>
        </w:rPr>
      </w:pPr>
    </w:p>
    <w:p w14:paraId="61520F22" w14:textId="77777777" w:rsidR="00ED638A" w:rsidRDefault="00CF405F">
      <w:pPr>
        <w:pStyle w:val="Corpsdetexte"/>
        <w:spacing w:line="300" w:lineRule="auto"/>
        <w:ind w:left="232" w:right="618"/>
        <w:jc w:val="both"/>
      </w:pPr>
      <w:r>
        <w:t>L’IMC est obtenu en divisant le poids en kilogramme par la taille en mètre au carré. Il s’exprime en kg par m² (Cf. Référentiel d’aide à la prescription d’AP et sportive, Surpoids et Obésité).</w:t>
      </w:r>
    </w:p>
    <w:p w14:paraId="241B668B" w14:textId="77777777" w:rsidR="00ED638A" w:rsidRDefault="00CF405F">
      <w:pPr>
        <w:pStyle w:val="Corpsdetexte"/>
        <w:spacing w:before="121" w:line="300" w:lineRule="auto"/>
        <w:ind w:left="232" w:right="607"/>
        <w:jc w:val="both"/>
      </w:pPr>
      <w:r>
        <w:t>Il est prédictif du pourcentage de masse grasse corporelle et des risques associés pour la santé. Mais cette mesure ne tient compte ni de l’âge, ni du genre, et fournit donc une donnée approximative du surpoids ou de l’obésité.</w:t>
      </w:r>
    </w:p>
    <w:p w14:paraId="4A399825" w14:textId="77777777" w:rsidR="00ED638A" w:rsidRDefault="00CF405F">
      <w:pPr>
        <w:pStyle w:val="Corpsdetexte"/>
        <w:spacing w:before="120" w:line="300" w:lineRule="auto"/>
        <w:ind w:left="232" w:right="615"/>
        <w:jc w:val="both"/>
      </w:pPr>
      <w:r>
        <w:t>Un IMC ≥ 30 est associé à une augmentation du risque d’hypertension artérielle, d’apnée du sommeil, de diabète de type 2, de maladies CV, de certains cancers et de mortalité. Il existe aussi une augmentation du risque de mortalité chez les patients maigres avec un IMC &lt; 18,5.</w:t>
      </w:r>
    </w:p>
    <w:p w14:paraId="1E8E9F61" w14:textId="77777777" w:rsidR="00ED638A" w:rsidRDefault="00ED638A">
      <w:pPr>
        <w:pStyle w:val="Corpsdetexte"/>
        <w:spacing w:before="10"/>
      </w:pPr>
    </w:p>
    <w:p w14:paraId="60852135" w14:textId="77777777" w:rsidR="00ED638A" w:rsidRDefault="00CF405F">
      <w:pPr>
        <w:pStyle w:val="Titre6"/>
      </w:pPr>
      <w:r>
        <w:rPr>
          <w:color w:val="EB732C"/>
        </w:rPr>
        <w:t>Le périmètre abdominal</w:t>
      </w:r>
    </w:p>
    <w:p w14:paraId="6E57C757" w14:textId="77777777" w:rsidR="00ED638A" w:rsidRDefault="00CF405F">
      <w:pPr>
        <w:pStyle w:val="Corpsdetexte"/>
        <w:spacing w:before="124" w:line="300" w:lineRule="auto"/>
        <w:ind w:left="232" w:right="604"/>
        <w:jc w:val="both"/>
      </w:pPr>
      <w:r>
        <w:t>La circonférence de l’abdomen est mesurée en centimètres à l’aide d’un mètre ruban à mi-chemin entre la 12</w:t>
      </w:r>
      <w:r>
        <w:rPr>
          <w:vertAlign w:val="superscript"/>
        </w:rPr>
        <w:t>e</w:t>
      </w:r>
      <w:r>
        <w:t xml:space="preserve"> côte et la crête iliaque, les pieds légèrement séparés et en expiration normale. Elle définit l’obésité centrale (Cf. Référentiel d’aide à la prescription d’AP et sportive, Surpoids et</w:t>
      </w:r>
      <w:r>
        <w:rPr>
          <w:spacing w:val="-20"/>
        </w:rPr>
        <w:t xml:space="preserve"> </w:t>
      </w:r>
      <w:r>
        <w:t>Obésité).</w:t>
      </w:r>
    </w:p>
    <w:p w14:paraId="388753AF" w14:textId="77777777" w:rsidR="00ED638A" w:rsidRDefault="00CF405F">
      <w:pPr>
        <w:pStyle w:val="Corpsdetexte"/>
        <w:spacing w:before="120" w:line="300" w:lineRule="auto"/>
        <w:ind w:left="232" w:right="606"/>
        <w:jc w:val="both"/>
      </w:pPr>
      <w:r>
        <w:t>Le périmètre abdominal permet d’estimer l’excès de graisse abdominale, qui définit l’obésité androïde centrale ou abdominale qui est associée à des risques plus élevés d’HTA, de diabète de type 2, de dyslipidémie, de syndrome métabolique</w:t>
      </w:r>
      <w:r>
        <w:rPr>
          <w:vertAlign w:val="superscript"/>
        </w:rPr>
        <w:t>7</w:t>
      </w:r>
      <w:r>
        <w:t>, de maladies cardio-vasculaires et de mort prématurée, comparativement à des individus avec une obésité gynoïde (distribuée au niveau des hanches et des cuisses).</w:t>
      </w:r>
    </w:p>
    <w:p w14:paraId="3AA23CD0" w14:textId="77777777" w:rsidR="00ED638A" w:rsidRDefault="00ED638A">
      <w:pPr>
        <w:pStyle w:val="Corpsdetexte"/>
        <w:spacing w:before="11"/>
      </w:pPr>
    </w:p>
    <w:p w14:paraId="7D03C20A" w14:textId="77777777" w:rsidR="00ED638A" w:rsidRDefault="00CF405F">
      <w:pPr>
        <w:pStyle w:val="Titre6"/>
      </w:pPr>
      <w:r>
        <w:rPr>
          <w:color w:val="EB732C"/>
        </w:rPr>
        <w:t>Autres techniques</w:t>
      </w:r>
    </w:p>
    <w:p w14:paraId="1437E89B" w14:textId="77777777" w:rsidR="00ED638A" w:rsidRDefault="00CF405F">
      <w:pPr>
        <w:pStyle w:val="Corpsdetexte"/>
        <w:spacing w:before="125" w:line="300" w:lineRule="auto"/>
        <w:ind w:left="232" w:right="604"/>
        <w:jc w:val="both"/>
      </w:pPr>
      <w:r>
        <w:t>La quantité de graisse corporelle peut être mesurée par impédancemétrie (balance avec estimation de la masse grasse). Mais les programmes des appareils du commerce n’utilisent pas des équations valides et fiables pour les populations testées, et leur précision est limitée, en particulier chez les</w:t>
      </w:r>
    </w:p>
    <w:p w14:paraId="3FE3363C" w14:textId="77777777" w:rsidR="00ED638A" w:rsidRDefault="00ED638A">
      <w:pPr>
        <w:pStyle w:val="Corpsdetexte"/>
        <w:rPr>
          <w:sz w:val="20"/>
        </w:rPr>
      </w:pPr>
    </w:p>
    <w:p w14:paraId="0AA470EB" w14:textId="77777777" w:rsidR="00ED638A" w:rsidRDefault="00ED638A">
      <w:pPr>
        <w:pStyle w:val="Corpsdetexte"/>
        <w:rPr>
          <w:sz w:val="20"/>
        </w:rPr>
      </w:pPr>
    </w:p>
    <w:p w14:paraId="618CA808" w14:textId="6D105271" w:rsidR="00ED638A" w:rsidRDefault="002B0022">
      <w:pPr>
        <w:pStyle w:val="Corpsdetexte"/>
        <w:spacing w:before="6"/>
        <w:rPr>
          <w:sz w:val="14"/>
        </w:rPr>
      </w:pPr>
      <w:r>
        <w:rPr>
          <w:noProof/>
        </w:rPr>
        <mc:AlternateContent>
          <mc:Choice Requires="wps">
            <w:drawing>
              <wp:anchor distT="0" distB="0" distL="0" distR="0" simplePos="0" relativeHeight="251696128" behindDoc="1" locked="0" layoutInCell="1" allowOverlap="1" wp14:anchorId="485E8A1F" wp14:editId="33E82CED">
                <wp:simplePos x="0" y="0"/>
                <wp:positionH relativeFrom="page">
                  <wp:posOffset>522605</wp:posOffset>
                </wp:positionH>
                <wp:positionV relativeFrom="paragraph">
                  <wp:posOffset>133985</wp:posOffset>
                </wp:positionV>
                <wp:extent cx="3727450" cy="1270"/>
                <wp:effectExtent l="0" t="0" r="0" b="0"/>
                <wp:wrapTopAndBottom/>
                <wp:docPr id="2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764B" id="Freeform 9" o:spid="_x0000_s1026" style="position:absolute;margin-left:41.15pt;margin-top:10.55pt;width:293.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" path="m,l5870,e" filled="f" strokeweight=".16936mm">
                <v:path arrowok="t" o:connecttype="custom" o:connectlocs="0,0;3727450,0" o:connectangles="0,0"/>
                <w10:wrap type="topAndBottom" anchorx="page"/>
              </v:shape>
            </w:pict>
          </mc:Fallback>
        </mc:AlternateContent>
      </w:r>
    </w:p>
    <w:p w14:paraId="6C1731BD" w14:textId="77777777" w:rsidR="00ED638A" w:rsidRDefault="00CF405F">
      <w:pPr>
        <w:spacing w:before="56" w:line="273" w:lineRule="auto"/>
        <w:ind w:left="232" w:right="608"/>
        <w:jc w:val="both"/>
        <w:rPr>
          <w:sz w:val="16"/>
        </w:rPr>
      </w:pPr>
      <w:r>
        <w:rPr>
          <w:position w:val="7"/>
          <w:sz w:val="10"/>
        </w:rPr>
        <w:t xml:space="preserve">7 </w:t>
      </w:r>
      <w:r>
        <w:rPr>
          <w:b/>
          <w:sz w:val="16"/>
        </w:rPr>
        <w:t xml:space="preserve">Le syndrome métabolique </w:t>
      </w:r>
      <w:r>
        <w:rPr>
          <w:sz w:val="16"/>
        </w:rPr>
        <w:t>est caractérisé par un ensemble de facteurs de risque chez un même individu qui comprend en général : obésité abdominale, profil lipidique athérogène, élévation de la pression artérielle, résistance à l’insuline, état pro-thrombotique et état pro- inflammatoire. Les causes principales du syndrome métabolique sont le surpoids/obésité, l’inactivité physique, la résistance à l’insuline et des facteurs</w:t>
      </w:r>
      <w:r>
        <w:rPr>
          <w:spacing w:val="1"/>
          <w:sz w:val="16"/>
        </w:rPr>
        <w:t xml:space="preserve"> </w:t>
      </w:r>
      <w:r>
        <w:rPr>
          <w:sz w:val="16"/>
        </w:rPr>
        <w:t>génétiques.</w:t>
      </w:r>
    </w:p>
    <w:p w14:paraId="50DC2302" w14:textId="77777777" w:rsidR="00ED638A" w:rsidRDefault="00ED638A">
      <w:pPr>
        <w:spacing w:line="273" w:lineRule="auto"/>
        <w:jc w:val="both"/>
        <w:rPr>
          <w:sz w:val="16"/>
        </w:rPr>
        <w:sectPr w:rsidR="00ED638A">
          <w:pgSz w:w="11910" w:h="16840"/>
          <w:pgMar w:top="1220" w:right="380" w:bottom="740" w:left="620" w:header="0" w:footer="543" w:gutter="0"/>
          <w:cols w:space="720"/>
        </w:sectPr>
      </w:pPr>
    </w:p>
    <w:p w14:paraId="2837ED9A" w14:textId="77777777" w:rsidR="00ED638A" w:rsidRDefault="00CF405F">
      <w:pPr>
        <w:pStyle w:val="Corpsdetexte"/>
        <w:spacing w:before="82" w:line="300" w:lineRule="auto"/>
        <w:ind w:left="232" w:right="612"/>
        <w:jc w:val="both"/>
      </w:pPr>
      <w:proofErr w:type="gramStart"/>
      <w:r>
        <w:lastRenderedPageBreak/>
        <w:t>personnes</w:t>
      </w:r>
      <w:proofErr w:type="gramEnd"/>
      <w:r>
        <w:t xml:space="preserve"> obèses qui ont une distribution de l’eau corporelle différente comparées aux individus de poids normal.</w:t>
      </w:r>
    </w:p>
    <w:p w14:paraId="04A2F9AD" w14:textId="77777777" w:rsidR="00ED638A" w:rsidRDefault="00CF405F">
      <w:pPr>
        <w:pStyle w:val="Corpsdetexte"/>
        <w:spacing w:before="122" w:line="300" w:lineRule="auto"/>
        <w:ind w:left="232" w:right="604"/>
        <w:jc w:val="both"/>
      </w:pPr>
      <w:r>
        <w:t>La quantité de graisse corporelle peut aussi être estimée par la mesure des plis cutanées qui est représentative de la quantité de graisse du tissu sous-cutané, qui est elle-même proportionnelle à la masse grasse totale du corps. Différentes équations sont utilisées pour ce calcul qui varie en fonction de l’âge et du sexe. La technique est longue et difficilement utilisable en soins primaires et source d’erreurs en cas d’obésité extrême ou de maigreur extrême.</w:t>
      </w:r>
    </w:p>
    <w:p w14:paraId="7B511552" w14:textId="77777777" w:rsidR="00ED638A" w:rsidRDefault="00CF405F">
      <w:pPr>
        <w:pStyle w:val="Corpsdetexte"/>
        <w:spacing w:before="120" w:line="300" w:lineRule="auto"/>
        <w:ind w:left="232" w:right="605"/>
        <w:jc w:val="both"/>
      </w:pPr>
      <w:r>
        <w:t>Il n’existe pas de normes universelles pour la composition corporelle (les tables de référence varient selon les populations en fonction de l’âge et du sexe), même si un pourcentage de masse grasse corporelle de 10 à 20 % pour les hommes et de 20 à 32 % pour les femmes a longtemps été considéré comme optimal pour la santé.</w:t>
      </w:r>
    </w:p>
    <w:p w14:paraId="70ABE2D2" w14:textId="77777777" w:rsidR="00ED638A" w:rsidRDefault="00ED638A">
      <w:pPr>
        <w:pStyle w:val="Corpsdetexte"/>
        <w:spacing w:before="9"/>
        <w:rPr>
          <w:sz w:val="20"/>
        </w:rPr>
      </w:pPr>
    </w:p>
    <w:p w14:paraId="0D299232" w14:textId="77777777" w:rsidR="00ED638A" w:rsidRDefault="00CF405F">
      <w:pPr>
        <w:pStyle w:val="Paragraphedeliste"/>
        <w:numPr>
          <w:ilvl w:val="0"/>
          <w:numId w:val="22"/>
        </w:numPr>
        <w:tabs>
          <w:tab w:val="left" w:pos="547"/>
        </w:tabs>
        <w:ind w:left="546" w:hanging="315"/>
        <w:rPr>
          <w:b/>
          <w:color w:val="E26C09"/>
          <w:sz w:val="28"/>
        </w:rPr>
      </w:pPr>
      <w:r>
        <w:rPr>
          <w:b/>
          <w:color w:val="E26C09"/>
          <w:sz w:val="24"/>
        </w:rPr>
        <w:t>L’évaluation de la capacité cardio-respiratoire et l’épreuve</w:t>
      </w:r>
      <w:r>
        <w:rPr>
          <w:b/>
          <w:color w:val="E26C09"/>
          <w:spacing w:val="-3"/>
          <w:sz w:val="24"/>
        </w:rPr>
        <w:t xml:space="preserve"> </w:t>
      </w:r>
      <w:r>
        <w:rPr>
          <w:b/>
          <w:color w:val="E26C09"/>
          <w:sz w:val="24"/>
        </w:rPr>
        <w:t>d’effort</w:t>
      </w:r>
    </w:p>
    <w:p w14:paraId="0EDA3E0A" w14:textId="77777777" w:rsidR="00ED638A" w:rsidRDefault="00CF405F">
      <w:pPr>
        <w:pStyle w:val="Corpsdetexte"/>
        <w:spacing w:before="121" w:line="300" w:lineRule="auto"/>
        <w:ind w:left="232" w:right="748"/>
        <w:jc w:val="both"/>
      </w:pPr>
      <w:r>
        <w:t xml:space="preserve">La capacité cardio-respiratoire (CCR), appelée endurance, est la capacité pour les grandes masses musculaires d’effectuer des </w:t>
      </w:r>
      <w:r>
        <w:rPr>
          <w:u w:val="single"/>
        </w:rPr>
        <w:t>exercices dynamiques</w:t>
      </w:r>
      <w:r>
        <w:t xml:space="preserve"> d’intensité modérée à </w:t>
      </w:r>
      <w:proofErr w:type="spellStart"/>
      <w:r>
        <w:t>élevée</w:t>
      </w:r>
      <w:proofErr w:type="spellEnd"/>
      <w:r>
        <w:t xml:space="preserve"> sur des périodes prolongées de temps. Elle dépend de l’état physiologique et fonctionnel de l’ensemble des systèmes cardio-vasculaire, respiratoire et </w:t>
      </w:r>
      <w:proofErr w:type="spellStart"/>
      <w:r>
        <w:t>musculo-squelettique</w:t>
      </w:r>
      <w:proofErr w:type="spellEnd"/>
      <w:r>
        <w:t xml:space="preserve"> de l’individu.</w:t>
      </w:r>
    </w:p>
    <w:p w14:paraId="658AD01C" w14:textId="77777777" w:rsidR="00ED638A" w:rsidRDefault="00CF405F">
      <w:pPr>
        <w:pStyle w:val="Corpsdetexte"/>
        <w:spacing w:before="120" w:line="300" w:lineRule="auto"/>
        <w:ind w:left="232" w:right="749"/>
        <w:jc w:val="both"/>
      </w:pPr>
      <w:proofErr w:type="gramStart"/>
      <w:r>
        <w:t>La CCR</w:t>
      </w:r>
      <w:proofErr w:type="gramEnd"/>
      <w:r>
        <w:t xml:space="preserve"> est considérée comme le reflet de la condition physique liée à la santé car : un bas niveau de CCR est associé à une augmentation marquée de mortalité prématurée toutes causes confondues et spécifiquement par maladies cardio-vasculaires, et l’augmentation de la CCR est associée à une réduction de la mortalité toutes causes confondues.</w:t>
      </w:r>
    </w:p>
    <w:p w14:paraId="195EB125" w14:textId="77777777" w:rsidR="00ED638A" w:rsidRDefault="00CF405F">
      <w:pPr>
        <w:pStyle w:val="Corpsdetexte"/>
        <w:spacing w:before="120" w:line="300" w:lineRule="auto"/>
        <w:ind w:left="232" w:right="746"/>
        <w:jc w:val="both"/>
      </w:pPr>
      <w:r>
        <w:t>La consommation maximale d’oxygène (VO</w:t>
      </w:r>
      <w:r>
        <w:rPr>
          <w:vertAlign w:val="subscript"/>
        </w:rPr>
        <w:t>2</w:t>
      </w:r>
      <w:r>
        <w:t xml:space="preserve"> max) mesure la CCR. La VO</w:t>
      </w:r>
      <w:r>
        <w:rPr>
          <w:vertAlign w:val="subscript"/>
        </w:rPr>
        <w:t>2</w:t>
      </w:r>
      <w:r>
        <w:t xml:space="preserve"> max est le produit du débit cardiaque maximal et de la différence maximale d’oxygénation entre le sang artériel et veineux. En l’absence de pathologie respiratoire associée, les variations interindividuelles de la VO</w:t>
      </w:r>
      <w:r>
        <w:rPr>
          <w:vertAlign w:val="subscript"/>
        </w:rPr>
        <w:t>2</w:t>
      </w:r>
      <w:r>
        <w:t xml:space="preserve"> max dépendent en premier lieu des capacités fonctionnelles cardiaques et de la capacité des muscles squelettiques à utiliser l’oxygène qui leur est délivré par la circulation. Ceci explique le fort retentissement du déconditionnement physique, corrélé au niveau habituel d’AP de l’individu, sur la VO</w:t>
      </w:r>
      <w:r>
        <w:rPr>
          <w:vertAlign w:val="subscript"/>
        </w:rPr>
        <w:t>2</w:t>
      </w:r>
      <w:r>
        <w:t xml:space="preserve"> max et donc la CCR.</w:t>
      </w:r>
    </w:p>
    <w:p w14:paraId="60BE8C4A" w14:textId="77777777" w:rsidR="00ED638A" w:rsidRDefault="00CF405F">
      <w:pPr>
        <w:pStyle w:val="Corpsdetexte"/>
        <w:spacing w:before="120" w:line="300" w:lineRule="auto"/>
        <w:ind w:left="232" w:right="749"/>
        <w:jc w:val="both"/>
      </w:pPr>
      <w:r>
        <w:t>La VO</w:t>
      </w:r>
      <w:r>
        <w:rPr>
          <w:vertAlign w:val="subscript"/>
        </w:rPr>
        <w:t>2</w:t>
      </w:r>
      <w:r>
        <w:t xml:space="preserve"> max est calculée au mieux lors d’une épreuve d’effort (EE) maximale par l’analyse de la ventilation et des gaz expirés par le sujet. Le plus souvent en clinique, la VO</w:t>
      </w:r>
      <w:r>
        <w:rPr>
          <w:vertAlign w:val="subscript"/>
        </w:rPr>
        <w:t>2</w:t>
      </w:r>
      <w:r>
        <w:t xml:space="preserve"> max est estimée lors d’une EE sous-maximale, à partir de l’analyse de la fréquence cardiaque associée à un niveau d’effort, ou lors d’une EE maximale sans analyse des échanges gazeux, à partir de la puissance maximale d’effort soutenue.</w:t>
      </w:r>
    </w:p>
    <w:p w14:paraId="0918E766" w14:textId="77777777" w:rsidR="00ED638A" w:rsidRDefault="00ED638A">
      <w:pPr>
        <w:pStyle w:val="Corpsdetexte"/>
        <w:rPr>
          <w:sz w:val="23"/>
        </w:rPr>
      </w:pPr>
    </w:p>
    <w:p w14:paraId="1B71F8D7" w14:textId="77777777" w:rsidR="00ED638A" w:rsidRDefault="00CF405F">
      <w:pPr>
        <w:pStyle w:val="Titre6"/>
      </w:pPr>
      <w:r>
        <w:rPr>
          <w:color w:val="E26C09"/>
        </w:rPr>
        <w:t>L’épreuve d’effort (EE)</w:t>
      </w:r>
    </w:p>
    <w:p w14:paraId="7E642033" w14:textId="77777777" w:rsidR="00ED638A" w:rsidRDefault="00CF405F">
      <w:pPr>
        <w:pStyle w:val="Corpsdetexte"/>
        <w:spacing w:before="124" w:line="300" w:lineRule="auto"/>
        <w:ind w:left="232" w:right="745"/>
        <w:jc w:val="both"/>
      </w:pPr>
      <w:r>
        <w:t xml:space="preserve">L’épreuve d’effort maximal ou sous-maximal peut être utilisée en clinique dans un but diagnostique, pronostique ou d’évaluation thérapeutique. Elle aide aussi à la prescription d’un programme d’AP adaptée. Elle permet alors de préciser individuellement la puissance maximale tolérée et de déterminer le niveau d’exercice pour lequel l’essoufflement devient marqué (c’est-à-dire le </w:t>
      </w:r>
      <w:r>
        <w:rPr>
          <w:b/>
        </w:rPr>
        <w:t xml:space="preserve">seuil ventilatoire </w:t>
      </w:r>
      <w:r>
        <w:t>au-delà duquel l’intensité de l’exercice devient élevée).</w:t>
      </w:r>
    </w:p>
    <w:p w14:paraId="62344B66" w14:textId="77777777" w:rsidR="00ED638A" w:rsidRDefault="00CF405F">
      <w:pPr>
        <w:pStyle w:val="Corpsdetexte"/>
        <w:spacing w:before="121" w:line="300" w:lineRule="auto"/>
        <w:ind w:left="232" w:right="748"/>
        <w:jc w:val="both"/>
      </w:pPr>
      <w:r>
        <w:t>Lors d’une EE, on réalise habituellement : un enregistrement continu de l’ECG, de la fréquence cardiaque et de la pression artérielle, et un recueil de « l’effort perçu » (échelle de Borg) et des signes et les symptômes subjectifs (dyspnée, douleurs, etc.) ressentis par le patient. La mesure continue de</w:t>
      </w:r>
    </w:p>
    <w:p w14:paraId="0B3D6019" w14:textId="77777777" w:rsidR="00ED638A" w:rsidRDefault="00ED638A">
      <w:pPr>
        <w:spacing w:line="300" w:lineRule="auto"/>
        <w:jc w:val="both"/>
        <w:sectPr w:rsidR="00ED638A">
          <w:pgSz w:w="11910" w:h="16840"/>
          <w:pgMar w:top="1080" w:right="380" w:bottom="820" w:left="620" w:header="0" w:footer="543" w:gutter="0"/>
          <w:cols w:space="720"/>
        </w:sectPr>
      </w:pPr>
    </w:p>
    <w:p w14:paraId="4C9C62F7" w14:textId="77777777" w:rsidR="00ED638A" w:rsidRDefault="00CF405F">
      <w:pPr>
        <w:pStyle w:val="Corpsdetexte"/>
        <w:spacing w:before="82" w:line="300" w:lineRule="auto"/>
        <w:ind w:left="232" w:right="748"/>
        <w:jc w:val="both"/>
      </w:pPr>
      <w:proofErr w:type="gramStart"/>
      <w:r>
        <w:lastRenderedPageBreak/>
        <w:t>la</w:t>
      </w:r>
      <w:proofErr w:type="gramEnd"/>
      <w:r>
        <w:t xml:space="preserve"> saturation en oxygène est aussi utile en cas de pathologie respiratoire afin de rechercher une désaturation à l’exercice.</w:t>
      </w:r>
    </w:p>
    <w:p w14:paraId="268D8D4D" w14:textId="77777777" w:rsidR="00ED638A" w:rsidRDefault="00CF405F">
      <w:pPr>
        <w:pStyle w:val="Titre6"/>
        <w:spacing w:before="146"/>
      </w:pPr>
      <w:r>
        <w:rPr>
          <w:color w:val="E26C09"/>
        </w:rPr>
        <w:t>Le test d’endurance en environnement</w:t>
      </w:r>
    </w:p>
    <w:p w14:paraId="1F728835" w14:textId="77777777" w:rsidR="00ED638A" w:rsidRDefault="00CF405F">
      <w:pPr>
        <w:pStyle w:val="Corpsdetexte"/>
        <w:spacing w:before="124" w:line="300" w:lineRule="auto"/>
        <w:ind w:left="232" w:right="748"/>
        <w:jc w:val="both"/>
      </w:pPr>
      <w:r>
        <w:t>Il existe une corrélation entre la VO</w:t>
      </w:r>
      <w:r>
        <w:rPr>
          <w:vertAlign w:val="subscript"/>
        </w:rPr>
        <w:t>2</w:t>
      </w:r>
      <w:r>
        <w:t xml:space="preserve"> max mesurée et la performance à des tests en environnement. Ces tests, dont la technique de réalisation doit être rigoureuse, peuvent donc être utilisés pour évaluer la CCR du patient et aider à la prescription d’un programme d’AP</w:t>
      </w:r>
      <w:r>
        <w:rPr>
          <w:spacing w:val="-11"/>
        </w:rPr>
        <w:t xml:space="preserve"> </w:t>
      </w:r>
      <w:r>
        <w:t>adaptées.</w:t>
      </w:r>
    </w:p>
    <w:p w14:paraId="07E02CCD" w14:textId="77777777" w:rsidR="00ED638A" w:rsidRDefault="00CF405F">
      <w:pPr>
        <w:pStyle w:val="Corpsdetexte"/>
        <w:spacing w:before="164" w:line="266" w:lineRule="auto"/>
        <w:ind w:left="232" w:right="607"/>
        <w:jc w:val="both"/>
      </w:pPr>
      <w:r>
        <w:rPr>
          <w:b/>
        </w:rPr>
        <w:t xml:space="preserve">Le test de marche de 6 min (TM6) </w:t>
      </w:r>
      <w:r>
        <w:t>est le test le plus couramment utilisé. Il est prédictif de mortalité et de morbidité. Mais il peut aussi être utilisé pour évaluer la CCR chez les patients âgés et chez certains patients atteints de maladies chroniques.</w:t>
      </w:r>
    </w:p>
    <w:p w14:paraId="3E237C41" w14:textId="4B93629E" w:rsidR="00ED638A" w:rsidRDefault="002B0022">
      <w:pPr>
        <w:pStyle w:val="Corpsdetexte"/>
        <w:spacing w:before="111" w:line="300" w:lineRule="auto"/>
        <w:ind w:left="232" w:right="748"/>
        <w:jc w:val="both"/>
      </w:pPr>
      <w:r>
        <w:rPr>
          <w:noProof/>
        </w:rPr>
        <mc:AlternateContent>
          <mc:Choice Requires="wps">
            <w:drawing>
              <wp:anchor distT="0" distB="0" distL="0" distR="0" simplePos="0" relativeHeight="251697152" behindDoc="1" locked="0" layoutInCell="1" allowOverlap="1" wp14:anchorId="6DE5ABAA" wp14:editId="5627AFE2">
                <wp:simplePos x="0" y="0"/>
                <wp:positionH relativeFrom="page">
                  <wp:posOffset>472440</wp:posOffset>
                </wp:positionH>
                <wp:positionV relativeFrom="paragraph">
                  <wp:posOffset>755015</wp:posOffset>
                </wp:positionV>
                <wp:extent cx="6529070" cy="1786890"/>
                <wp:effectExtent l="0" t="0" r="0" b="0"/>
                <wp:wrapTopAndBottom/>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786890"/>
                        </a:xfrm>
                        <a:prstGeom prst="rect">
                          <a:avLst/>
                        </a:prstGeom>
                        <a:noFill/>
                        <a:ln w="6096">
                          <a:solidFill>
                            <a:srgbClr val="EB732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5B680C" w14:textId="77777777" w:rsidR="00FF1100" w:rsidRDefault="00FF1100">
                            <w:pPr>
                              <w:spacing w:before="195"/>
                              <w:ind w:left="103"/>
                              <w:rPr>
                                <w:b/>
                                <w:sz w:val="21"/>
                              </w:rPr>
                            </w:pPr>
                            <w:r>
                              <w:rPr>
                                <w:sz w:val="21"/>
                              </w:rPr>
                              <w:t xml:space="preserve">Distance théorique normale </w:t>
                            </w:r>
                            <w:r>
                              <w:rPr>
                                <w:b/>
                                <w:sz w:val="21"/>
                              </w:rPr>
                              <w:t>:</w:t>
                            </w:r>
                          </w:p>
                          <w:p w14:paraId="0FB34B6F" w14:textId="77777777" w:rsidR="00FF1100" w:rsidRDefault="00FF1100">
                            <w:pPr>
                              <w:pStyle w:val="Corpsdetexte"/>
                              <w:spacing w:before="4"/>
                              <w:rPr>
                                <w:b/>
                              </w:rPr>
                            </w:pPr>
                          </w:p>
                          <w:p w14:paraId="6C61A834" w14:textId="77777777" w:rsidR="00FF1100" w:rsidRDefault="00FF1100">
                            <w:pPr>
                              <w:numPr>
                                <w:ilvl w:val="0"/>
                                <w:numId w:val="21"/>
                              </w:numPr>
                              <w:tabs>
                                <w:tab w:val="left" w:pos="1183"/>
                                <w:tab w:val="left" w:pos="1184"/>
                              </w:tabs>
                              <w:spacing w:before="1"/>
                              <w:ind w:left="1183" w:hanging="361"/>
                              <w:rPr>
                                <w:sz w:val="21"/>
                              </w:rPr>
                            </w:pPr>
                            <w:proofErr w:type="gramStart"/>
                            <w:r>
                              <w:rPr>
                                <w:sz w:val="21"/>
                              </w:rPr>
                              <w:t>pour</w:t>
                            </w:r>
                            <w:proofErr w:type="gramEnd"/>
                            <w:r>
                              <w:rPr>
                                <w:sz w:val="21"/>
                              </w:rPr>
                              <w:t xml:space="preserve"> un homme = [7,57 x taille (cm)] – [1,76 x poids (kg)] – [5,02 x âge (ans)] –</w:t>
                            </w:r>
                            <w:r>
                              <w:rPr>
                                <w:spacing w:val="-24"/>
                                <w:sz w:val="21"/>
                              </w:rPr>
                              <w:t xml:space="preserve"> </w:t>
                            </w:r>
                            <w:r>
                              <w:rPr>
                                <w:sz w:val="21"/>
                              </w:rPr>
                              <w:t>309</w:t>
                            </w:r>
                          </w:p>
                          <w:p w14:paraId="797ECCA5" w14:textId="77777777" w:rsidR="00FF1100" w:rsidRDefault="00FF1100">
                            <w:pPr>
                              <w:numPr>
                                <w:ilvl w:val="0"/>
                                <w:numId w:val="21"/>
                              </w:numPr>
                              <w:tabs>
                                <w:tab w:val="left" w:pos="1183"/>
                                <w:tab w:val="left" w:pos="1184"/>
                              </w:tabs>
                              <w:spacing w:before="119" w:line="463" w:lineRule="auto"/>
                              <w:ind w:right="1296" w:firstLine="720"/>
                              <w:rPr>
                                <w:b/>
                                <w:sz w:val="21"/>
                              </w:rPr>
                            </w:pPr>
                            <w:proofErr w:type="gramStart"/>
                            <w:r>
                              <w:rPr>
                                <w:sz w:val="21"/>
                              </w:rPr>
                              <w:t>pour</w:t>
                            </w:r>
                            <w:proofErr w:type="gramEnd"/>
                            <w:r>
                              <w:rPr>
                                <w:sz w:val="21"/>
                              </w:rPr>
                              <w:t xml:space="preserve"> une femme = [2,11 x taille (cm)] – [2,29 x poids (kg)] – [5,78 x âge (ans)] + 667 Limite inférieure de normalité</w:t>
                            </w:r>
                            <w:r>
                              <w:rPr>
                                <w:spacing w:val="-6"/>
                                <w:sz w:val="21"/>
                              </w:rPr>
                              <w:t xml:space="preserve"> </w:t>
                            </w:r>
                            <w:r>
                              <w:rPr>
                                <w:b/>
                                <w:sz w:val="21"/>
                              </w:rPr>
                              <w:t>:</w:t>
                            </w:r>
                          </w:p>
                          <w:p w14:paraId="107DDC97" w14:textId="77777777" w:rsidR="00FF1100" w:rsidRDefault="00FF1100">
                            <w:pPr>
                              <w:numPr>
                                <w:ilvl w:val="0"/>
                                <w:numId w:val="21"/>
                              </w:numPr>
                              <w:tabs>
                                <w:tab w:val="left" w:pos="1183"/>
                                <w:tab w:val="left" w:pos="1184"/>
                              </w:tabs>
                              <w:spacing w:line="214" w:lineRule="exact"/>
                              <w:ind w:left="1183" w:hanging="361"/>
                              <w:rPr>
                                <w:sz w:val="21"/>
                              </w:rPr>
                            </w:pPr>
                            <w:proofErr w:type="gramStart"/>
                            <w:r>
                              <w:rPr>
                                <w:sz w:val="21"/>
                              </w:rPr>
                              <w:t>pour</w:t>
                            </w:r>
                            <w:proofErr w:type="gramEnd"/>
                            <w:r>
                              <w:rPr>
                                <w:sz w:val="21"/>
                              </w:rPr>
                              <w:t xml:space="preserve"> un homme = distance théorique normale – 153</w:t>
                            </w:r>
                            <w:r>
                              <w:rPr>
                                <w:spacing w:val="-12"/>
                                <w:sz w:val="21"/>
                              </w:rPr>
                              <w:t xml:space="preserve"> </w:t>
                            </w:r>
                            <w:r>
                              <w:rPr>
                                <w:sz w:val="21"/>
                              </w:rPr>
                              <w:t>mètres</w:t>
                            </w:r>
                          </w:p>
                          <w:p w14:paraId="47845011" w14:textId="77777777" w:rsidR="00FF1100" w:rsidRDefault="00FF1100">
                            <w:pPr>
                              <w:numPr>
                                <w:ilvl w:val="0"/>
                                <w:numId w:val="21"/>
                              </w:numPr>
                              <w:tabs>
                                <w:tab w:val="left" w:pos="1183"/>
                                <w:tab w:val="left" w:pos="1184"/>
                              </w:tabs>
                              <w:spacing w:before="117"/>
                              <w:ind w:left="1183" w:hanging="361"/>
                              <w:rPr>
                                <w:sz w:val="21"/>
                              </w:rPr>
                            </w:pPr>
                            <w:proofErr w:type="gramStart"/>
                            <w:r>
                              <w:rPr>
                                <w:sz w:val="21"/>
                              </w:rPr>
                              <w:t>pour</w:t>
                            </w:r>
                            <w:proofErr w:type="gramEnd"/>
                            <w:r>
                              <w:rPr>
                                <w:sz w:val="21"/>
                              </w:rPr>
                              <w:t xml:space="preserve"> une femme = distance théorique normale – 139</w:t>
                            </w:r>
                            <w:r>
                              <w:rPr>
                                <w:spacing w:val="-11"/>
                                <w:sz w:val="21"/>
                              </w:rPr>
                              <w:t xml:space="preserve"> </w:t>
                            </w:r>
                            <w:r>
                              <w:rPr>
                                <w:sz w:val="21"/>
                              </w:rPr>
                              <w:t>mètres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ABAA" id="Text Box 8" o:spid="_x0000_s1086" type="#_x0000_t202" style="position:absolute;left:0;text-align:left;margin-left:37.2pt;margin-top:59.45pt;width:514.1pt;height:140.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" filled="f" strokecolor="#eb732c" strokeweight=".48pt">
                <v:textbox inset="0,0,0,0">
                  <w:txbxContent>
                    <w:p w14:paraId="2A5B680C" w14:textId="77777777" w:rsidR="00FF1100" w:rsidRDefault="00FF1100">
                      <w:pPr>
                        <w:spacing w:before="195"/>
                        <w:ind w:left="103"/>
                        <w:rPr>
                          <w:b/>
                          <w:sz w:val="21"/>
                        </w:rPr>
                      </w:pPr>
                      <w:r>
                        <w:rPr>
                          <w:sz w:val="21"/>
                        </w:rPr>
                        <w:t xml:space="preserve">Distance théorique normale </w:t>
                      </w:r>
                      <w:r>
                        <w:rPr>
                          <w:b/>
                          <w:sz w:val="21"/>
                        </w:rPr>
                        <w:t>:</w:t>
                      </w:r>
                    </w:p>
                    <w:p w14:paraId="0FB34B6F" w14:textId="77777777" w:rsidR="00FF1100" w:rsidRDefault="00FF1100">
                      <w:pPr>
                        <w:pStyle w:val="Corpsdetexte"/>
                        <w:spacing w:before="4"/>
                        <w:rPr>
                          <w:b/>
                        </w:rPr>
                      </w:pPr>
                    </w:p>
                    <w:p w14:paraId="6C61A834" w14:textId="77777777" w:rsidR="00FF1100" w:rsidRDefault="00FF1100">
                      <w:pPr>
                        <w:numPr>
                          <w:ilvl w:val="0"/>
                          <w:numId w:val="21"/>
                        </w:numPr>
                        <w:tabs>
                          <w:tab w:val="left" w:pos="1183"/>
                          <w:tab w:val="left" w:pos="1184"/>
                        </w:tabs>
                        <w:spacing w:before="1"/>
                        <w:ind w:left="1183" w:hanging="361"/>
                        <w:rPr>
                          <w:sz w:val="21"/>
                        </w:rPr>
                      </w:pPr>
                      <w:proofErr w:type="gramStart"/>
                      <w:r>
                        <w:rPr>
                          <w:sz w:val="21"/>
                        </w:rPr>
                        <w:t>pour</w:t>
                      </w:r>
                      <w:proofErr w:type="gramEnd"/>
                      <w:r>
                        <w:rPr>
                          <w:sz w:val="21"/>
                        </w:rPr>
                        <w:t xml:space="preserve"> un homme = [7,57 x taille (cm)] – [1,76 x poids (kg)] – [5,02 x âge (ans)] –</w:t>
                      </w:r>
                      <w:r>
                        <w:rPr>
                          <w:spacing w:val="-24"/>
                          <w:sz w:val="21"/>
                        </w:rPr>
                        <w:t xml:space="preserve"> </w:t>
                      </w:r>
                      <w:r>
                        <w:rPr>
                          <w:sz w:val="21"/>
                        </w:rPr>
                        <w:t>309</w:t>
                      </w:r>
                    </w:p>
                    <w:p w14:paraId="797ECCA5" w14:textId="77777777" w:rsidR="00FF1100" w:rsidRDefault="00FF1100">
                      <w:pPr>
                        <w:numPr>
                          <w:ilvl w:val="0"/>
                          <w:numId w:val="21"/>
                        </w:numPr>
                        <w:tabs>
                          <w:tab w:val="left" w:pos="1183"/>
                          <w:tab w:val="left" w:pos="1184"/>
                        </w:tabs>
                        <w:spacing w:before="119" w:line="463" w:lineRule="auto"/>
                        <w:ind w:right="1296" w:firstLine="720"/>
                        <w:rPr>
                          <w:b/>
                          <w:sz w:val="21"/>
                        </w:rPr>
                      </w:pPr>
                      <w:proofErr w:type="gramStart"/>
                      <w:r>
                        <w:rPr>
                          <w:sz w:val="21"/>
                        </w:rPr>
                        <w:t>pour</w:t>
                      </w:r>
                      <w:proofErr w:type="gramEnd"/>
                      <w:r>
                        <w:rPr>
                          <w:sz w:val="21"/>
                        </w:rPr>
                        <w:t xml:space="preserve"> une femme = [2,11 x taille (cm)] – [2,29 x poids (kg)] – [5,78 x âge (ans)] + 667 Limite inférieure de normalité</w:t>
                      </w:r>
                      <w:r>
                        <w:rPr>
                          <w:spacing w:val="-6"/>
                          <w:sz w:val="21"/>
                        </w:rPr>
                        <w:t xml:space="preserve"> </w:t>
                      </w:r>
                      <w:r>
                        <w:rPr>
                          <w:b/>
                          <w:sz w:val="21"/>
                        </w:rPr>
                        <w:t>:</w:t>
                      </w:r>
                    </w:p>
                    <w:p w14:paraId="107DDC97" w14:textId="77777777" w:rsidR="00FF1100" w:rsidRDefault="00FF1100">
                      <w:pPr>
                        <w:numPr>
                          <w:ilvl w:val="0"/>
                          <w:numId w:val="21"/>
                        </w:numPr>
                        <w:tabs>
                          <w:tab w:val="left" w:pos="1183"/>
                          <w:tab w:val="left" w:pos="1184"/>
                        </w:tabs>
                        <w:spacing w:line="214" w:lineRule="exact"/>
                        <w:ind w:left="1183" w:hanging="361"/>
                        <w:rPr>
                          <w:sz w:val="21"/>
                        </w:rPr>
                      </w:pPr>
                      <w:proofErr w:type="gramStart"/>
                      <w:r>
                        <w:rPr>
                          <w:sz w:val="21"/>
                        </w:rPr>
                        <w:t>pour</w:t>
                      </w:r>
                      <w:proofErr w:type="gramEnd"/>
                      <w:r>
                        <w:rPr>
                          <w:sz w:val="21"/>
                        </w:rPr>
                        <w:t xml:space="preserve"> un homme = distance théorique normale – 153</w:t>
                      </w:r>
                      <w:r>
                        <w:rPr>
                          <w:spacing w:val="-12"/>
                          <w:sz w:val="21"/>
                        </w:rPr>
                        <w:t xml:space="preserve"> </w:t>
                      </w:r>
                      <w:r>
                        <w:rPr>
                          <w:sz w:val="21"/>
                        </w:rPr>
                        <w:t>mètres</w:t>
                      </w:r>
                    </w:p>
                    <w:p w14:paraId="47845011" w14:textId="77777777" w:rsidR="00FF1100" w:rsidRDefault="00FF1100">
                      <w:pPr>
                        <w:numPr>
                          <w:ilvl w:val="0"/>
                          <w:numId w:val="21"/>
                        </w:numPr>
                        <w:tabs>
                          <w:tab w:val="left" w:pos="1183"/>
                          <w:tab w:val="left" w:pos="1184"/>
                        </w:tabs>
                        <w:spacing w:before="117"/>
                        <w:ind w:left="1183" w:hanging="361"/>
                        <w:rPr>
                          <w:sz w:val="21"/>
                        </w:rPr>
                      </w:pPr>
                      <w:proofErr w:type="gramStart"/>
                      <w:r>
                        <w:rPr>
                          <w:sz w:val="21"/>
                        </w:rPr>
                        <w:t>pour</w:t>
                      </w:r>
                      <w:proofErr w:type="gramEnd"/>
                      <w:r>
                        <w:rPr>
                          <w:sz w:val="21"/>
                        </w:rPr>
                        <w:t xml:space="preserve"> une femme = distance théorique normale – 139</w:t>
                      </w:r>
                      <w:r>
                        <w:rPr>
                          <w:spacing w:val="-11"/>
                          <w:sz w:val="21"/>
                        </w:rPr>
                        <w:t xml:space="preserve"> </w:t>
                      </w:r>
                      <w:r>
                        <w:rPr>
                          <w:sz w:val="21"/>
                        </w:rPr>
                        <w:t>mètres</w:t>
                      </w:r>
                    </w:p>
                  </w:txbxContent>
                </v:textbox>
                <w10:wrap type="topAndBottom" anchorx="page"/>
              </v:shape>
            </w:pict>
          </mc:Fallback>
        </mc:AlternateContent>
      </w:r>
      <w:r w:rsidR="00CF405F">
        <w:t>Il mesure la plus grande distance parcourue en 6 min de marche autour de deux plots séparés de    30 m. Cette distance parcourue est comparée aux valeurs théoriques normales pour l’âge, le sexe, la taille et le poids, et à la valeur de la limite inférieure de normalité, à partir des équations suivantes</w:t>
      </w:r>
      <w:r w:rsidR="00CF405F">
        <w:rPr>
          <w:spacing w:val="-27"/>
        </w:rPr>
        <w:t xml:space="preserve"> </w:t>
      </w:r>
      <w:r w:rsidR="00CF405F">
        <w:t>:</w:t>
      </w:r>
    </w:p>
    <w:p w14:paraId="7262A3E6" w14:textId="77777777" w:rsidR="00ED638A" w:rsidRDefault="00ED638A">
      <w:pPr>
        <w:pStyle w:val="Corpsdetexte"/>
        <w:spacing w:before="9"/>
        <w:rPr>
          <w:sz w:val="20"/>
        </w:rPr>
      </w:pPr>
    </w:p>
    <w:p w14:paraId="4D36AA09" w14:textId="77777777" w:rsidR="00ED638A" w:rsidRDefault="00CF405F">
      <w:pPr>
        <w:pStyle w:val="Titre5"/>
        <w:numPr>
          <w:ilvl w:val="0"/>
          <w:numId w:val="22"/>
        </w:numPr>
        <w:tabs>
          <w:tab w:val="left" w:pos="501"/>
        </w:tabs>
        <w:spacing w:before="92"/>
        <w:ind w:left="500" w:hanging="269"/>
        <w:rPr>
          <w:color w:val="E26C09"/>
        </w:rPr>
      </w:pPr>
      <w:r>
        <w:rPr>
          <w:color w:val="E26C09"/>
        </w:rPr>
        <w:t>L’évaluation des aptitudes</w:t>
      </w:r>
      <w:r>
        <w:rPr>
          <w:color w:val="E26C09"/>
          <w:spacing w:val="1"/>
        </w:rPr>
        <w:t xml:space="preserve"> </w:t>
      </w:r>
      <w:r>
        <w:rPr>
          <w:color w:val="E26C09"/>
        </w:rPr>
        <w:t>musculaires</w:t>
      </w:r>
    </w:p>
    <w:p w14:paraId="4526024C" w14:textId="77777777" w:rsidR="00ED638A" w:rsidRDefault="00ED638A">
      <w:pPr>
        <w:pStyle w:val="Corpsdetexte"/>
        <w:spacing w:before="1"/>
        <w:rPr>
          <w:b/>
          <w:sz w:val="21"/>
        </w:rPr>
      </w:pPr>
    </w:p>
    <w:p w14:paraId="5E32EE15" w14:textId="77777777" w:rsidR="00ED638A" w:rsidRDefault="00CF405F">
      <w:pPr>
        <w:pStyle w:val="Corpsdetexte"/>
        <w:spacing w:line="300" w:lineRule="auto"/>
        <w:ind w:left="232" w:right="748"/>
        <w:jc w:val="both"/>
      </w:pPr>
      <w:r>
        <w:t>La force musculaire est la capacité du muscle à exercer une force. L’endurance musculaire est la capacité du muscle à continuer à exercer des efforts successifs ou de nombreuses répétitions. La puissance musculaire est la capacité du muscle à exercer une force par unité de temps (vitesse).</w:t>
      </w:r>
    </w:p>
    <w:p w14:paraId="62E4789D" w14:textId="77777777" w:rsidR="00ED638A" w:rsidRDefault="00CF405F">
      <w:pPr>
        <w:pStyle w:val="Corpsdetexte"/>
        <w:spacing w:before="119" w:line="300" w:lineRule="auto"/>
        <w:ind w:left="232" w:right="746"/>
        <w:jc w:val="both"/>
      </w:pPr>
      <w:r>
        <w:t>Traditionnellement, les tests qui permettent quelques (&lt; 3) répétitions d’une tâche avant d’atteindre une fatigue musculaire momentanée sont considérés comme des évaluations de la force musculaire, ceux qui permettent de nombreuses (&gt; 12) répétitions sont considérés comme évaluant l’endurance musculaire.</w:t>
      </w:r>
    </w:p>
    <w:p w14:paraId="71F408D5" w14:textId="77777777" w:rsidR="00ED638A" w:rsidRDefault="00CF405F">
      <w:pPr>
        <w:pStyle w:val="Corpsdetexte"/>
        <w:spacing w:before="120" w:line="300" w:lineRule="auto"/>
        <w:ind w:left="232" w:right="749"/>
        <w:jc w:val="both"/>
      </w:pPr>
      <w:r>
        <w:t>Les tests de la fonction musculaire sont très spécifiques du groupe musculaire testé, du type d’équipement et de l’amplitude articulaire. Il n’existe pas de test pour évaluer la totalité de l’endurance ou de la force musculaire du corps. Mais les résultats des tests permettent d’identifier la faiblesse de certains groupes musculaires ou des déséquilibres entre groupes musculaires.</w:t>
      </w:r>
    </w:p>
    <w:p w14:paraId="3A03BF80" w14:textId="77777777" w:rsidR="00ED638A" w:rsidRDefault="00CF405F">
      <w:pPr>
        <w:pStyle w:val="Corpsdetexte"/>
        <w:spacing w:before="118" w:line="302" w:lineRule="auto"/>
        <w:ind w:left="232" w:right="750"/>
        <w:jc w:val="both"/>
      </w:pPr>
      <w:r>
        <w:rPr>
          <w:b/>
        </w:rPr>
        <w:t xml:space="preserve">La force statique ou isométrique </w:t>
      </w:r>
      <w:r>
        <w:t>est mesurée en utilisant des dispositifs incluant des câbles tensiomètres et des poignées de mains dynamomètres. La force maximale mesurée par ces tests est dénommée contraction volontaire maximale (CMV).</w:t>
      </w:r>
    </w:p>
    <w:p w14:paraId="3CD66F89" w14:textId="77777777" w:rsidR="00ED638A" w:rsidRDefault="00CF405F">
      <w:pPr>
        <w:pStyle w:val="Corpsdetexte"/>
        <w:spacing w:before="114" w:line="300" w:lineRule="auto"/>
        <w:ind w:left="232" w:right="749"/>
        <w:jc w:val="both"/>
      </w:pPr>
      <w:r>
        <w:rPr>
          <w:b/>
        </w:rPr>
        <w:t xml:space="preserve">La force dynamique </w:t>
      </w:r>
      <w:r>
        <w:t>est mesurée par la répétition maximale (1-RM), qui est la plus grande résistance que l’on peut mouvoir une seule fois à travers la plus grande amplitude de mouvement d’une manière contrôlée avec une bonne posture. Le 1-RM est un indicateur fiable de la force musculaire.</w:t>
      </w:r>
    </w:p>
    <w:p w14:paraId="0981B30A" w14:textId="77777777" w:rsidR="00ED638A" w:rsidRDefault="00ED638A">
      <w:pPr>
        <w:spacing w:line="300" w:lineRule="auto"/>
        <w:jc w:val="both"/>
        <w:sectPr w:rsidR="00ED638A">
          <w:pgSz w:w="11910" w:h="16840"/>
          <w:pgMar w:top="1080" w:right="380" w:bottom="820" w:left="620" w:header="0" w:footer="543" w:gutter="0"/>
          <w:cols w:space="720"/>
        </w:sectPr>
      </w:pPr>
    </w:p>
    <w:p w14:paraId="4FBE390F" w14:textId="77777777" w:rsidR="00ED638A" w:rsidRDefault="00CF405F">
      <w:pPr>
        <w:pStyle w:val="Corpsdetexte"/>
        <w:spacing w:before="82" w:line="300" w:lineRule="auto"/>
        <w:ind w:left="232" w:right="748"/>
        <w:jc w:val="both"/>
      </w:pPr>
      <w:r>
        <w:lastRenderedPageBreak/>
        <w:t xml:space="preserve">Les tests utilisant des RM multiples de 4 ou 8 RM sont souvent utilisés pour mesurer la force musculaire et fournissent une estimation fiable du 1-RM. Chez les personnes âgées, déconditionnées ou atteintes d’une maladie </w:t>
      </w:r>
      <w:proofErr w:type="gramStart"/>
      <w:r>
        <w:t>chronique,  l’évaluation</w:t>
      </w:r>
      <w:proofErr w:type="gramEnd"/>
      <w:r>
        <w:t xml:space="preserve"> de la force musculaire avec des tests de 10 à      15 RM est plus prudente et se rapproche des recommandations</w:t>
      </w:r>
      <w:r>
        <w:rPr>
          <w:spacing w:val="-13"/>
        </w:rPr>
        <w:t xml:space="preserve"> </w:t>
      </w:r>
      <w:r>
        <w:t>d’entraînement.</w:t>
      </w:r>
    </w:p>
    <w:p w14:paraId="4F9FD7A7" w14:textId="77777777" w:rsidR="00ED638A" w:rsidRDefault="00CF405F">
      <w:pPr>
        <w:pStyle w:val="Corpsdetexte"/>
        <w:spacing w:before="120" w:line="300" w:lineRule="auto"/>
        <w:ind w:left="232" w:right="748"/>
        <w:jc w:val="both"/>
      </w:pPr>
      <w:r>
        <w:t>L’évaluation générale de la force musculaire comprend : une mesure ou estimation du 1-RM pour la partie haute du corps avec une poussée sur banc de musculation et une mesure ou estimation du 1-RM pour le bas du corps avec une poussée des jambes ou d’extension des jambes.</w:t>
      </w:r>
    </w:p>
    <w:p w14:paraId="42210E64" w14:textId="77777777" w:rsidR="00ED638A" w:rsidRDefault="00CF405F">
      <w:pPr>
        <w:pStyle w:val="Corpsdetexte"/>
        <w:spacing w:before="120" w:line="300" w:lineRule="auto"/>
        <w:ind w:left="232" w:right="748"/>
        <w:jc w:val="both"/>
      </w:pPr>
      <w:r>
        <w:rPr>
          <w:b/>
        </w:rPr>
        <w:t xml:space="preserve">L’endurance musculaire </w:t>
      </w:r>
      <w:r>
        <w:t>est mesurée par la capacité d’un groupe de muscles à exécuter des actions musculaires répétées ou pour maintenir un pourcentage spécifique de 1-RM pendant une période de temps suffisant pour provoquer une fatigue</w:t>
      </w:r>
      <w:r>
        <w:rPr>
          <w:spacing w:val="-5"/>
        </w:rPr>
        <w:t xml:space="preserve"> </w:t>
      </w:r>
      <w:r>
        <w:t>musculaire.</w:t>
      </w:r>
    </w:p>
    <w:p w14:paraId="0931DB50" w14:textId="77777777" w:rsidR="00ED638A" w:rsidRDefault="00CF405F">
      <w:pPr>
        <w:pStyle w:val="Titre6"/>
        <w:spacing w:before="146"/>
      </w:pPr>
      <w:r>
        <w:rPr>
          <w:color w:val="E26C09"/>
        </w:rPr>
        <w:t>Les tests des capacités musculaires en environnement</w:t>
      </w:r>
    </w:p>
    <w:p w14:paraId="58B73C64" w14:textId="77777777" w:rsidR="00ED638A" w:rsidRDefault="00CF405F">
      <w:pPr>
        <w:pStyle w:val="Corpsdetexte"/>
        <w:spacing w:before="123" w:line="300" w:lineRule="auto"/>
        <w:ind w:left="232" w:right="748"/>
        <w:jc w:val="both"/>
      </w:pPr>
      <w:r>
        <w:t>Ces tests en environnement permettent d’estimer les capacités musculaires (force et endurance musculaires) des groupes musculaires des membres inférieurs, des membres supérieurs et de la ceinture lombo-abdominale.</w:t>
      </w:r>
    </w:p>
    <w:p w14:paraId="0894A83D" w14:textId="77777777" w:rsidR="00ED638A" w:rsidRDefault="00CF405F">
      <w:pPr>
        <w:pStyle w:val="Corpsdetexte"/>
        <w:spacing w:before="120" w:line="300" w:lineRule="auto"/>
        <w:ind w:left="232" w:right="754"/>
        <w:jc w:val="both"/>
      </w:pPr>
      <w:r>
        <w:t>Lors de ces tests, on mesure le nombre maximum de mouvements que l’individu peut répéter sans repos et on le compare à des valeurs de référence.</w:t>
      </w:r>
    </w:p>
    <w:p w14:paraId="4A06F2D1" w14:textId="77777777" w:rsidR="00ED638A" w:rsidRDefault="00ED638A">
      <w:pPr>
        <w:pStyle w:val="Corpsdetexte"/>
        <w:spacing w:before="6"/>
        <w:rPr>
          <w:sz w:val="10"/>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2480"/>
        <w:gridCol w:w="7802"/>
      </w:tblGrid>
      <w:tr w:rsidR="00ED638A" w14:paraId="585C5EDD" w14:textId="77777777">
        <w:trPr>
          <w:trHeight w:val="527"/>
        </w:trPr>
        <w:tc>
          <w:tcPr>
            <w:tcW w:w="10282" w:type="dxa"/>
            <w:gridSpan w:val="2"/>
          </w:tcPr>
          <w:p w14:paraId="079E20C8" w14:textId="77777777" w:rsidR="00ED638A" w:rsidRDefault="00CF405F">
            <w:pPr>
              <w:pStyle w:val="TableParagraph"/>
              <w:ind w:left="1988" w:right="2125"/>
              <w:jc w:val="center"/>
              <w:rPr>
                <w:b/>
                <w:sz w:val="20"/>
              </w:rPr>
            </w:pPr>
            <w:r>
              <w:rPr>
                <w:b/>
                <w:sz w:val="20"/>
              </w:rPr>
              <w:t>Pour la partie supérieure du corps</w:t>
            </w:r>
          </w:p>
        </w:tc>
      </w:tr>
      <w:tr w:rsidR="00ED638A" w14:paraId="24A276B5" w14:textId="77777777">
        <w:trPr>
          <w:trHeight w:val="1744"/>
        </w:trPr>
        <w:tc>
          <w:tcPr>
            <w:tcW w:w="2480" w:type="dxa"/>
          </w:tcPr>
          <w:p w14:paraId="6AB025B1" w14:textId="77777777" w:rsidR="00ED638A" w:rsidRDefault="00CF405F">
            <w:pPr>
              <w:pStyle w:val="TableParagraph"/>
              <w:spacing w:before="114" w:line="297" w:lineRule="auto"/>
              <w:ind w:right="233"/>
              <w:rPr>
                <w:b/>
                <w:sz w:val="18"/>
              </w:rPr>
            </w:pPr>
            <w:r>
              <w:rPr>
                <w:b/>
                <w:sz w:val="18"/>
              </w:rPr>
              <w:t>Test de lever de chaise sur 1 min</w:t>
            </w:r>
          </w:p>
        </w:tc>
        <w:tc>
          <w:tcPr>
            <w:tcW w:w="7802" w:type="dxa"/>
          </w:tcPr>
          <w:p w14:paraId="02A2D63D" w14:textId="77777777" w:rsidR="00ED638A" w:rsidRDefault="00CF405F">
            <w:pPr>
              <w:pStyle w:val="TableParagraph"/>
              <w:spacing w:before="121" w:line="379" w:lineRule="auto"/>
              <w:ind w:right="881"/>
              <w:rPr>
                <w:sz w:val="18"/>
              </w:rPr>
            </w:pPr>
            <w:r>
              <w:rPr>
                <w:sz w:val="18"/>
              </w:rPr>
              <w:t>Il mesure le nombre de relevés de chaise sans l’aide de ses mains effectué en 1 min. Il évalue la force et l’endurance des muscles quadriceps.</w:t>
            </w:r>
          </w:p>
          <w:p w14:paraId="3C019AF5" w14:textId="77777777" w:rsidR="00ED638A" w:rsidRDefault="00CF405F">
            <w:pPr>
              <w:pStyle w:val="TableParagraph"/>
              <w:spacing w:before="0"/>
              <w:rPr>
                <w:sz w:val="18"/>
              </w:rPr>
            </w:pPr>
            <w:r>
              <w:rPr>
                <w:sz w:val="18"/>
              </w:rPr>
              <w:t>Un nombre inférieur à la normale théorique est témoin d’une perte de masse musculaire de ce groupe musculaire.</w:t>
            </w:r>
          </w:p>
        </w:tc>
      </w:tr>
      <w:tr w:rsidR="00ED638A" w14:paraId="2612367B" w14:textId="77777777">
        <w:trPr>
          <w:trHeight w:val="499"/>
        </w:trPr>
        <w:tc>
          <w:tcPr>
            <w:tcW w:w="10282" w:type="dxa"/>
            <w:gridSpan w:val="2"/>
          </w:tcPr>
          <w:p w14:paraId="07B0D619" w14:textId="77777777" w:rsidR="00ED638A" w:rsidRDefault="00CF405F">
            <w:pPr>
              <w:pStyle w:val="TableParagraph"/>
              <w:spacing w:before="112"/>
              <w:ind w:left="1989" w:right="2125"/>
              <w:jc w:val="center"/>
              <w:rPr>
                <w:b/>
                <w:sz w:val="18"/>
              </w:rPr>
            </w:pPr>
            <w:r>
              <w:rPr>
                <w:b/>
                <w:sz w:val="18"/>
              </w:rPr>
              <w:t>Pour la musculature de la ceinture abdominale</w:t>
            </w:r>
          </w:p>
        </w:tc>
      </w:tr>
      <w:tr w:rsidR="00ED638A" w14:paraId="1F9C9301" w14:textId="77777777">
        <w:trPr>
          <w:trHeight w:val="1624"/>
        </w:trPr>
        <w:tc>
          <w:tcPr>
            <w:tcW w:w="2480" w:type="dxa"/>
          </w:tcPr>
          <w:p w14:paraId="23C0C568" w14:textId="77777777" w:rsidR="00ED638A" w:rsidRDefault="00CF405F">
            <w:pPr>
              <w:pStyle w:val="TableParagraph"/>
              <w:spacing w:before="114"/>
              <w:rPr>
                <w:b/>
                <w:sz w:val="18"/>
              </w:rPr>
            </w:pPr>
            <w:proofErr w:type="spellStart"/>
            <w:r>
              <w:rPr>
                <w:b/>
                <w:i/>
                <w:sz w:val="18"/>
              </w:rPr>
              <w:t>Curl</w:t>
            </w:r>
            <w:proofErr w:type="spellEnd"/>
            <w:r>
              <w:rPr>
                <w:b/>
                <w:i/>
                <w:sz w:val="18"/>
              </w:rPr>
              <w:t xml:space="preserve">-up </w:t>
            </w:r>
            <w:r>
              <w:rPr>
                <w:b/>
                <w:sz w:val="18"/>
              </w:rPr>
              <w:t>test</w:t>
            </w:r>
          </w:p>
          <w:p w14:paraId="3561ED84" w14:textId="77777777" w:rsidR="00ED638A" w:rsidRDefault="00CF405F">
            <w:pPr>
              <w:pStyle w:val="TableParagraph"/>
              <w:spacing w:before="119" w:line="297" w:lineRule="auto"/>
              <w:ind w:right="233"/>
              <w:rPr>
                <w:b/>
                <w:sz w:val="18"/>
              </w:rPr>
            </w:pPr>
            <w:r>
              <w:rPr>
                <w:b/>
                <w:sz w:val="18"/>
              </w:rPr>
              <w:t>(</w:t>
            </w:r>
            <w:proofErr w:type="gramStart"/>
            <w:r>
              <w:rPr>
                <w:b/>
                <w:sz w:val="18"/>
              </w:rPr>
              <w:t>ou</w:t>
            </w:r>
            <w:proofErr w:type="gramEnd"/>
            <w:r>
              <w:rPr>
                <w:b/>
                <w:sz w:val="18"/>
              </w:rPr>
              <w:t xml:space="preserve"> </w:t>
            </w:r>
            <w:r>
              <w:rPr>
                <w:b/>
                <w:i/>
                <w:sz w:val="18"/>
              </w:rPr>
              <w:t xml:space="preserve">sit-up test </w:t>
            </w:r>
            <w:r>
              <w:rPr>
                <w:b/>
                <w:sz w:val="18"/>
              </w:rPr>
              <w:t xml:space="preserve">ou </w:t>
            </w:r>
            <w:proofErr w:type="spellStart"/>
            <w:r>
              <w:rPr>
                <w:b/>
                <w:i/>
                <w:sz w:val="18"/>
              </w:rPr>
              <w:t>crunch</w:t>
            </w:r>
            <w:proofErr w:type="spellEnd"/>
            <w:r>
              <w:rPr>
                <w:b/>
                <w:i/>
                <w:sz w:val="18"/>
              </w:rPr>
              <w:t xml:space="preserve"> test</w:t>
            </w:r>
            <w:r>
              <w:rPr>
                <w:b/>
                <w:sz w:val="18"/>
              </w:rPr>
              <w:t>)</w:t>
            </w:r>
          </w:p>
        </w:tc>
        <w:tc>
          <w:tcPr>
            <w:tcW w:w="7802" w:type="dxa"/>
          </w:tcPr>
          <w:p w14:paraId="08E1A66A" w14:textId="77777777" w:rsidR="00ED638A" w:rsidRDefault="00CF405F">
            <w:pPr>
              <w:pStyle w:val="TableParagraph"/>
              <w:spacing w:before="119"/>
              <w:jc w:val="both"/>
              <w:rPr>
                <w:sz w:val="18"/>
              </w:rPr>
            </w:pPr>
            <w:r>
              <w:rPr>
                <w:sz w:val="18"/>
              </w:rPr>
              <w:t>Il mesure le nombre de relevés du tronc en position allongée au sol sur 1 min.</w:t>
            </w:r>
          </w:p>
          <w:p w14:paraId="53B9F298" w14:textId="77777777" w:rsidR="00ED638A" w:rsidRDefault="00CF405F">
            <w:pPr>
              <w:pStyle w:val="TableParagraph"/>
              <w:spacing w:before="121"/>
              <w:ind w:right="99"/>
              <w:jc w:val="both"/>
              <w:rPr>
                <w:sz w:val="18"/>
              </w:rPr>
            </w:pPr>
            <w:r>
              <w:rPr>
                <w:sz w:val="18"/>
              </w:rPr>
              <w:t>Il évalue la force et l’endurance musculaire des muscles abdominaux et des muscles fléchisseurs des hanches. Ces muscles jouent un rôle important pour le soutien du dos et la stabilité du tronc.</w:t>
            </w:r>
          </w:p>
        </w:tc>
      </w:tr>
      <w:tr w:rsidR="00ED638A" w14:paraId="6EC0A70F" w14:textId="77777777">
        <w:trPr>
          <w:trHeight w:val="498"/>
        </w:trPr>
        <w:tc>
          <w:tcPr>
            <w:tcW w:w="10282" w:type="dxa"/>
            <w:gridSpan w:val="2"/>
          </w:tcPr>
          <w:p w14:paraId="54C04269" w14:textId="77777777" w:rsidR="00ED638A" w:rsidRDefault="00CF405F">
            <w:pPr>
              <w:pStyle w:val="TableParagraph"/>
              <w:spacing w:before="111"/>
              <w:ind w:left="1994" w:right="2125"/>
              <w:jc w:val="center"/>
              <w:rPr>
                <w:b/>
                <w:sz w:val="18"/>
              </w:rPr>
            </w:pPr>
            <w:r>
              <w:rPr>
                <w:b/>
                <w:sz w:val="18"/>
              </w:rPr>
              <w:t>Pour la musculature du haut du corps (épaules et membres supérieurs)</w:t>
            </w:r>
          </w:p>
        </w:tc>
      </w:tr>
      <w:tr w:rsidR="00ED638A" w14:paraId="64F729CA" w14:textId="77777777">
        <w:trPr>
          <w:trHeight w:val="1212"/>
        </w:trPr>
        <w:tc>
          <w:tcPr>
            <w:tcW w:w="2480" w:type="dxa"/>
          </w:tcPr>
          <w:p w14:paraId="6FD5E062" w14:textId="77777777" w:rsidR="00ED638A" w:rsidRDefault="00CF405F">
            <w:pPr>
              <w:pStyle w:val="TableParagraph"/>
              <w:spacing w:before="111"/>
              <w:rPr>
                <w:b/>
                <w:sz w:val="18"/>
              </w:rPr>
            </w:pPr>
            <w:r>
              <w:rPr>
                <w:b/>
                <w:i/>
                <w:sz w:val="18"/>
              </w:rPr>
              <w:t xml:space="preserve">Push-up </w:t>
            </w:r>
            <w:r>
              <w:rPr>
                <w:b/>
                <w:sz w:val="18"/>
              </w:rPr>
              <w:t>test</w:t>
            </w:r>
          </w:p>
        </w:tc>
        <w:tc>
          <w:tcPr>
            <w:tcW w:w="7802" w:type="dxa"/>
          </w:tcPr>
          <w:p w14:paraId="7B0E0C34" w14:textId="77777777" w:rsidR="00ED638A" w:rsidRDefault="00CF405F">
            <w:pPr>
              <w:pStyle w:val="TableParagraph"/>
              <w:spacing w:before="119" w:line="381" w:lineRule="auto"/>
              <w:ind w:right="2232"/>
              <w:rPr>
                <w:sz w:val="18"/>
              </w:rPr>
            </w:pPr>
            <w:r>
              <w:rPr>
                <w:sz w:val="18"/>
              </w:rPr>
              <w:t>Il mesure le nombre maximum de « pompes » réalisé sans s’arrêter. Il évalue la force et l’endurance des muscles du haut du corps.</w:t>
            </w:r>
          </w:p>
        </w:tc>
      </w:tr>
      <w:tr w:rsidR="00ED638A" w14:paraId="23557069" w14:textId="77777777">
        <w:trPr>
          <w:trHeight w:val="1209"/>
        </w:trPr>
        <w:tc>
          <w:tcPr>
            <w:tcW w:w="2480" w:type="dxa"/>
          </w:tcPr>
          <w:p w14:paraId="790B10CE" w14:textId="77777777" w:rsidR="00ED638A" w:rsidRDefault="00CF405F">
            <w:pPr>
              <w:pStyle w:val="TableParagraph"/>
              <w:spacing w:before="111"/>
              <w:rPr>
                <w:b/>
                <w:sz w:val="18"/>
              </w:rPr>
            </w:pPr>
            <w:r>
              <w:rPr>
                <w:b/>
                <w:i/>
                <w:sz w:val="18"/>
              </w:rPr>
              <w:t xml:space="preserve">Single-arm </w:t>
            </w:r>
            <w:proofErr w:type="spellStart"/>
            <w:r>
              <w:rPr>
                <w:b/>
                <w:sz w:val="18"/>
              </w:rPr>
              <w:t>curl</w:t>
            </w:r>
            <w:proofErr w:type="spellEnd"/>
          </w:p>
        </w:tc>
        <w:tc>
          <w:tcPr>
            <w:tcW w:w="7802" w:type="dxa"/>
          </w:tcPr>
          <w:p w14:paraId="3890BAA7" w14:textId="77777777" w:rsidR="00ED638A" w:rsidRDefault="00CF405F">
            <w:pPr>
              <w:pStyle w:val="TableParagraph"/>
              <w:spacing w:before="119" w:line="379" w:lineRule="auto"/>
              <w:ind w:right="370"/>
              <w:rPr>
                <w:sz w:val="18"/>
              </w:rPr>
            </w:pPr>
            <w:r>
              <w:rPr>
                <w:sz w:val="18"/>
              </w:rPr>
              <w:t>Il mesure le nombre de flexions du coude le long du corps avec un poids ou une résistance. Il évalue la force et l’endurance musculaire des bras.</w:t>
            </w:r>
          </w:p>
        </w:tc>
      </w:tr>
      <w:tr w:rsidR="00ED638A" w14:paraId="61D18A7F" w14:textId="77777777">
        <w:trPr>
          <w:trHeight w:val="1211"/>
        </w:trPr>
        <w:tc>
          <w:tcPr>
            <w:tcW w:w="2480" w:type="dxa"/>
          </w:tcPr>
          <w:p w14:paraId="1FC63A86" w14:textId="77777777" w:rsidR="00ED638A" w:rsidRDefault="00CF405F">
            <w:pPr>
              <w:pStyle w:val="TableParagraph"/>
              <w:spacing w:before="111"/>
              <w:rPr>
                <w:b/>
                <w:i/>
                <w:sz w:val="18"/>
              </w:rPr>
            </w:pPr>
            <w:r>
              <w:rPr>
                <w:b/>
                <w:sz w:val="18"/>
              </w:rPr>
              <w:t xml:space="preserve">Test du </w:t>
            </w:r>
            <w:r>
              <w:rPr>
                <w:b/>
                <w:i/>
                <w:sz w:val="18"/>
              </w:rPr>
              <w:t>hand grip</w:t>
            </w:r>
          </w:p>
        </w:tc>
        <w:tc>
          <w:tcPr>
            <w:tcW w:w="7802" w:type="dxa"/>
          </w:tcPr>
          <w:p w14:paraId="12BFDA02" w14:textId="77777777" w:rsidR="00ED638A" w:rsidRDefault="00CF405F">
            <w:pPr>
              <w:pStyle w:val="TableParagraph"/>
              <w:spacing w:before="119"/>
              <w:rPr>
                <w:sz w:val="18"/>
              </w:rPr>
            </w:pPr>
            <w:r>
              <w:rPr>
                <w:sz w:val="18"/>
              </w:rPr>
              <w:t>Il utilise un dynamomètre ou un ergomètre à bras isocinétique.</w:t>
            </w:r>
          </w:p>
          <w:p w14:paraId="651B4276" w14:textId="77777777" w:rsidR="00ED638A" w:rsidRDefault="00CF405F">
            <w:pPr>
              <w:pStyle w:val="TableParagraph"/>
              <w:spacing w:before="119"/>
              <w:rPr>
                <w:sz w:val="18"/>
              </w:rPr>
            </w:pPr>
            <w:r>
              <w:rPr>
                <w:sz w:val="18"/>
              </w:rPr>
              <w:t>Il évalue la force musculaire statique des avant-bras et des mains.</w:t>
            </w:r>
          </w:p>
        </w:tc>
      </w:tr>
    </w:tbl>
    <w:p w14:paraId="3EBB1DFA" w14:textId="77777777" w:rsidR="00ED638A" w:rsidRDefault="00ED638A">
      <w:pPr>
        <w:rPr>
          <w:sz w:val="18"/>
        </w:rPr>
        <w:sectPr w:rsidR="00ED638A">
          <w:pgSz w:w="11910" w:h="16840"/>
          <w:pgMar w:top="1080" w:right="380" w:bottom="820" w:left="620" w:header="0" w:footer="543" w:gutter="0"/>
          <w:cols w:space="720"/>
        </w:sectPr>
      </w:pPr>
    </w:p>
    <w:p w14:paraId="2B79D29E" w14:textId="77777777" w:rsidR="00ED638A" w:rsidRDefault="00CF405F">
      <w:pPr>
        <w:pStyle w:val="Titre5"/>
        <w:numPr>
          <w:ilvl w:val="0"/>
          <w:numId w:val="22"/>
        </w:numPr>
        <w:tabs>
          <w:tab w:val="left" w:pos="501"/>
        </w:tabs>
        <w:spacing w:before="65"/>
        <w:ind w:left="500" w:hanging="269"/>
        <w:rPr>
          <w:color w:val="E26C09"/>
        </w:rPr>
      </w:pPr>
      <w:r>
        <w:rPr>
          <w:color w:val="E26C09"/>
        </w:rPr>
        <w:lastRenderedPageBreak/>
        <w:t>L’évaluation de la</w:t>
      </w:r>
      <w:r>
        <w:rPr>
          <w:color w:val="E26C09"/>
          <w:spacing w:val="-3"/>
        </w:rPr>
        <w:t xml:space="preserve"> </w:t>
      </w:r>
      <w:r>
        <w:rPr>
          <w:color w:val="E26C09"/>
        </w:rPr>
        <w:t>souplesse</w:t>
      </w:r>
    </w:p>
    <w:p w14:paraId="7B91C638" w14:textId="77777777" w:rsidR="00ED638A" w:rsidRDefault="00ED638A">
      <w:pPr>
        <w:pStyle w:val="Corpsdetexte"/>
        <w:spacing w:before="1"/>
        <w:rPr>
          <w:b/>
          <w:sz w:val="21"/>
        </w:rPr>
      </w:pPr>
    </w:p>
    <w:p w14:paraId="226E55D8" w14:textId="77777777" w:rsidR="00ED638A" w:rsidRDefault="00CF405F">
      <w:pPr>
        <w:pStyle w:val="Corpsdetexte"/>
        <w:spacing w:line="300" w:lineRule="auto"/>
        <w:ind w:left="232" w:right="748"/>
        <w:jc w:val="both"/>
      </w:pPr>
      <w:r>
        <w:t>La souplesse est la capacité de mobiliser une articulation sur son amplitude complète. Cette aptitude est importante pour réaliser les activités de la vie quotidienne et des activités sportives. La souplesse dépend de la distensibilité de la capsule articulaire, de la viscosité musculaire, de la qualité des ligaments ou les tendons et d’un échauffement adapté.</w:t>
      </w:r>
    </w:p>
    <w:p w14:paraId="7DE010EA" w14:textId="77777777" w:rsidR="00ED638A" w:rsidRDefault="00CF405F">
      <w:pPr>
        <w:pStyle w:val="Corpsdetexte"/>
        <w:spacing w:before="120" w:line="300" w:lineRule="auto"/>
        <w:ind w:left="232" w:right="750"/>
        <w:jc w:val="both"/>
      </w:pPr>
      <w:r>
        <w:t>La souplesse est spécifique d’une articulation. Les tests en laboratoire quantifient habituellement la souplesse d’une articulation en termes d’amplitude maximale de mouvement (ROM) exprimée en degrés et mesurée à l’aide d’un goniomètre. Il n’y a pas un test de souplesse capable d’évaluer la souplesse de l’ensemble du corps. Une évaluation globale de la souplesse du corps comprend, en général, les mesures de la flexion du cou, du tronc, de la hanche, des extrémités inferieures et des épaules, et une évaluation posturale.</w:t>
      </w:r>
    </w:p>
    <w:p w14:paraId="17F5CBDC" w14:textId="77777777" w:rsidR="00ED638A" w:rsidRDefault="00CF405F">
      <w:pPr>
        <w:pStyle w:val="Titre6"/>
        <w:spacing w:before="145"/>
      </w:pPr>
      <w:r>
        <w:rPr>
          <w:color w:val="E26C09"/>
        </w:rPr>
        <w:t>Les tests de souplesse en environnement</w:t>
      </w:r>
    </w:p>
    <w:p w14:paraId="4B9A6B4C" w14:textId="77777777" w:rsidR="00ED638A" w:rsidRDefault="00CF405F">
      <w:pPr>
        <w:pStyle w:val="Corpsdetexte"/>
        <w:spacing w:before="122" w:line="300" w:lineRule="auto"/>
        <w:ind w:left="232" w:right="746"/>
        <w:jc w:val="both"/>
      </w:pPr>
      <w:r>
        <w:t>Ces tests en environnement permettent d’évaluer la souplesse du haut et du bas du corps. Lors de ces tests, les valeurs obtenues sont comparées à des valeurs de référence.</w:t>
      </w:r>
    </w:p>
    <w:p w14:paraId="7E131B2C" w14:textId="77777777" w:rsidR="00ED638A" w:rsidRDefault="00ED638A">
      <w:pPr>
        <w:pStyle w:val="Corpsdetexte"/>
        <w:spacing w:before="8"/>
        <w:rPr>
          <w:sz w:val="10"/>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952"/>
        <w:gridCol w:w="8395"/>
      </w:tblGrid>
      <w:tr w:rsidR="00ED638A" w14:paraId="14F6C21A" w14:textId="77777777">
        <w:trPr>
          <w:trHeight w:val="445"/>
        </w:trPr>
        <w:tc>
          <w:tcPr>
            <w:tcW w:w="10347" w:type="dxa"/>
            <w:gridSpan w:val="2"/>
          </w:tcPr>
          <w:p w14:paraId="3E065BA6" w14:textId="77777777" w:rsidR="00ED638A" w:rsidRDefault="00CF405F">
            <w:pPr>
              <w:pStyle w:val="TableParagraph"/>
              <w:spacing w:before="114"/>
              <w:ind w:left="3405" w:right="3400"/>
              <w:jc w:val="center"/>
              <w:rPr>
                <w:b/>
                <w:sz w:val="18"/>
              </w:rPr>
            </w:pPr>
            <w:r>
              <w:rPr>
                <w:b/>
                <w:sz w:val="18"/>
              </w:rPr>
              <w:t>La souplesse du bas du corps</w:t>
            </w:r>
          </w:p>
        </w:tc>
      </w:tr>
      <w:tr w:rsidR="00ED638A" w14:paraId="0824C70F" w14:textId="77777777">
        <w:trPr>
          <w:trHeight w:val="2197"/>
        </w:trPr>
        <w:tc>
          <w:tcPr>
            <w:tcW w:w="1952" w:type="dxa"/>
          </w:tcPr>
          <w:p w14:paraId="59812E45" w14:textId="77777777" w:rsidR="00ED638A" w:rsidRDefault="00CF405F">
            <w:pPr>
              <w:pStyle w:val="TableParagraph"/>
              <w:spacing w:before="116"/>
              <w:rPr>
                <w:b/>
                <w:i/>
                <w:sz w:val="18"/>
              </w:rPr>
            </w:pPr>
            <w:proofErr w:type="spellStart"/>
            <w:r>
              <w:rPr>
                <w:b/>
                <w:i/>
                <w:sz w:val="18"/>
              </w:rPr>
              <w:t>Sit</w:t>
            </w:r>
            <w:proofErr w:type="spellEnd"/>
            <w:r>
              <w:rPr>
                <w:b/>
                <w:i/>
                <w:sz w:val="18"/>
              </w:rPr>
              <w:t>-and-</w:t>
            </w:r>
            <w:proofErr w:type="spellStart"/>
            <w:r>
              <w:rPr>
                <w:b/>
                <w:i/>
                <w:sz w:val="18"/>
              </w:rPr>
              <w:t>reach</w:t>
            </w:r>
            <w:proofErr w:type="spellEnd"/>
            <w:r>
              <w:rPr>
                <w:b/>
                <w:i/>
                <w:sz w:val="18"/>
              </w:rPr>
              <w:t xml:space="preserve"> test</w:t>
            </w:r>
          </w:p>
          <w:p w14:paraId="4BD8EA34" w14:textId="77777777" w:rsidR="00ED638A" w:rsidRDefault="00CF405F">
            <w:pPr>
              <w:pStyle w:val="TableParagraph"/>
              <w:spacing w:before="120"/>
              <w:rPr>
                <w:b/>
                <w:sz w:val="18"/>
              </w:rPr>
            </w:pPr>
            <w:r>
              <w:rPr>
                <w:b/>
                <w:sz w:val="18"/>
              </w:rPr>
              <w:t>(</w:t>
            </w:r>
            <w:proofErr w:type="gramStart"/>
            <w:r>
              <w:rPr>
                <w:b/>
                <w:sz w:val="18"/>
              </w:rPr>
              <w:t>test</w:t>
            </w:r>
            <w:proofErr w:type="gramEnd"/>
            <w:r>
              <w:rPr>
                <w:b/>
                <w:sz w:val="18"/>
              </w:rPr>
              <w:t xml:space="preserve"> de flexion du tronc)</w:t>
            </w:r>
          </w:p>
        </w:tc>
        <w:tc>
          <w:tcPr>
            <w:tcW w:w="8395" w:type="dxa"/>
          </w:tcPr>
          <w:p w14:paraId="5B9D9E43" w14:textId="77777777" w:rsidR="00ED638A" w:rsidRDefault="00CF405F">
            <w:pPr>
              <w:pStyle w:val="TableParagraph"/>
              <w:spacing w:before="119" w:line="381" w:lineRule="auto"/>
              <w:ind w:left="105" w:right="239"/>
              <w:jc w:val="both"/>
              <w:rPr>
                <w:sz w:val="18"/>
              </w:rPr>
            </w:pPr>
            <w:r>
              <w:rPr>
                <w:sz w:val="18"/>
              </w:rPr>
              <w:t>Allongé au sol ou à défaut assis sur une chaise, fléchir le corps et avec les mains toucher les orteils. Il évalue la souplesse des ischio-jambiers et, dans une moindre mesure, la souplesse du bas du dos.</w:t>
            </w:r>
          </w:p>
          <w:p w14:paraId="48CD5438" w14:textId="77777777" w:rsidR="00ED638A" w:rsidRDefault="00CF405F">
            <w:pPr>
              <w:pStyle w:val="TableParagraph"/>
              <w:spacing w:before="0"/>
              <w:ind w:left="105" w:right="103"/>
              <w:jc w:val="both"/>
              <w:rPr>
                <w:sz w:val="18"/>
              </w:rPr>
            </w:pPr>
            <w:r>
              <w:rPr>
                <w:sz w:val="18"/>
              </w:rPr>
              <w:t xml:space="preserve">La souplesse des ischio-jambiers intervient dans les activités de la vie quotidienne et les performances sportives. De plus, une faible flexibilité du bas du dos ou de la hanche, associée à une faible force et endurance </w:t>
            </w:r>
            <w:proofErr w:type="gramStart"/>
            <w:r>
              <w:rPr>
                <w:sz w:val="18"/>
              </w:rPr>
              <w:t>musculaire  abdominale</w:t>
            </w:r>
            <w:proofErr w:type="gramEnd"/>
            <w:r>
              <w:rPr>
                <w:sz w:val="18"/>
              </w:rPr>
              <w:t xml:space="preserve">  semble  contribuer  au  développement  de douleurs « lombaires</w:t>
            </w:r>
            <w:r>
              <w:rPr>
                <w:spacing w:val="2"/>
                <w:sz w:val="18"/>
              </w:rPr>
              <w:t xml:space="preserve"> </w:t>
            </w:r>
            <w:r>
              <w:rPr>
                <w:sz w:val="18"/>
              </w:rPr>
              <w:t>».</w:t>
            </w:r>
          </w:p>
        </w:tc>
      </w:tr>
      <w:tr w:rsidR="00ED638A" w14:paraId="29FF99AC" w14:textId="77777777">
        <w:trPr>
          <w:trHeight w:val="448"/>
        </w:trPr>
        <w:tc>
          <w:tcPr>
            <w:tcW w:w="10347" w:type="dxa"/>
            <w:gridSpan w:val="2"/>
          </w:tcPr>
          <w:p w14:paraId="05F52E58" w14:textId="77777777" w:rsidR="00ED638A" w:rsidRDefault="00CF405F">
            <w:pPr>
              <w:pStyle w:val="TableParagraph"/>
              <w:spacing w:before="114"/>
              <w:ind w:left="3405" w:right="3400"/>
              <w:jc w:val="center"/>
              <w:rPr>
                <w:b/>
                <w:sz w:val="18"/>
              </w:rPr>
            </w:pPr>
            <w:r>
              <w:rPr>
                <w:b/>
                <w:sz w:val="18"/>
              </w:rPr>
              <w:t>La souplesse du haut du corps (épaules)</w:t>
            </w:r>
          </w:p>
        </w:tc>
      </w:tr>
      <w:tr w:rsidR="00ED638A" w14:paraId="73EDE4EA" w14:textId="77777777">
        <w:trPr>
          <w:trHeight w:val="2997"/>
        </w:trPr>
        <w:tc>
          <w:tcPr>
            <w:tcW w:w="1952" w:type="dxa"/>
          </w:tcPr>
          <w:p w14:paraId="4DB71BB3" w14:textId="77777777" w:rsidR="00ED638A" w:rsidRDefault="00CF405F">
            <w:pPr>
              <w:pStyle w:val="TableParagraph"/>
              <w:spacing w:before="114"/>
              <w:rPr>
                <w:b/>
                <w:sz w:val="18"/>
              </w:rPr>
            </w:pPr>
            <w:r>
              <w:rPr>
                <w:b/>
                <w:sz w:val="18"/>
              </w:rPr>
              <w:t>Test de souplesse des épaules</w:t>
            </w:r>
          </w:p>
        </w:tc>
        <w:tc>
          <w:tcPr>
            <w:tcW w:w="8395" w:type="dxa"/>
          </w:tcPr>
          <w:p w14:paraId="04AE6F0F" w14:textId="77777777" w:rsidR="00ED638A" w:rsidRDefault="00CF405F">
            <w:pPr>
              <w:pStyle w:val="TableParagraph"/>
              <w:spacing w:before="119"/>
              <w:ind w:left="105" w:right="241"/>
              <w:jc w:val="both"/>
              <w:rPr>
                <w:sz w:val="18"/>
              </w:rPr>
            </w:pPr>
            <w:r>
              <w:rPr>
                <w:sz w:val="18"/>
              </w:rPr>
              <w:t>Effectuer quelques mouvements articulaires et circulaires des épaules de manière à vous échauffer un peu. Puis, debout, essayer d’aller toucher vos doigts à l’arrière de votre dos en passant la main droite par-dessus l’épaule et la main gauche par-dessous. Relever la valeur qui sépare les doigts des deux mains. Procéder de la même manière en changeant de côté. Relever la valeur et garder la meilleure des deux.</w:t>
            </w:r>
          </w:p>
          <w:p w14:paraId="32E73B70" w14:textId="77777777" w:rsidR="00ED638A" w:rsidRDefault="00CF405F">
            <w:pPr>
              <w:pStyle w:val="TableParagraph"/>
              <w:spacing w:before="119"/>
              <w:ind w:left="105" w:right="243"/>
              <w:jc w:val="both"/>
              <w:rPr>
                <w:sz w:val="18"/>
              </w:rPr>
            </w:pPr>
            <w:r>
              <w:rPr>
                <w:sz w:val="18"/>
              </w:rPr>
              <w:t>(NB : Quand la valeur est positive, c'est que vous arrivez à vous toucher les doigts dans le dos. Quand la valeur est négative, c'est que vous ne parvenez pas à toucher vos doigts dans le dos).</w:t>
            </w:r>
          </w:p>
          <w:p w14:paraId="6BDFF8DF" w14:textId="77777777" w:rsidR="00ED638A" w:rsidRDefault="00CF405F">
            <w:pPr>
              <w:pStyle w:val="TableParagraph"/>
              <w:spacing w:before="119"/>
              <w:ind w:left="105"/>
              <w:jc w:val="both"/>
              <w:rPr>
                <w:sz w:val="18"/>
              </w:rPr>
            </w:pPr>
            <w:r>
              <w:rPr>
                <w:sz w:val="18"/>
              </w:rPr>
              <w:t>Il évalue la souplesse des ceintures scapulaires.</w:t>
            </w:r>
          </w:p>
          <w:p w14:paraId="0A5B8444" w14:textId="77777777" w:rsidR="00ED638A" w:rsidRDefault="00CF405F">
            <w:pPr>
              <w:pStyle w:val="TableParagraph"/>
              <w:spacing w:before="122"/>
              <w:ind w:left="105"/>
              <w:rPr>
                <w:sz w:val="18"/>
              </w:rPr>
            </w:pPr>
            <w:r>
              <w:rPr>
                <w:sz w:val="18"/>
              </w:rPr>
              <w:t>Un manque de souplesse peut avoir des conséquences dans la vie quotidienne pour effectuer des gestes aussi simples qu’agrafer son soutien-gorge, enfiler un manteau, etc.</w:t>
            </w:r>
          </w:p>
        </w:tc>
      </w:tr>
    </w:tbl>
    <w:p w14:paraId="0873D867" w14:textId="77777777" w:rsidR="00ED638A" w:rsidRDefault="00ED638A">
      <w:pPr>
        <w:pStyle w:val="Corpsdetexte"/>
        <w:spacing w:before="4"/>
        <w:rPr>
          <w:sz w:val="31"/>
        </w:rPr>
      </w:pPr>
    </w:p>
    <w:p w14:paraId="5F419067" w14:textId="77777777" w:rsidR="00ED638A" w:rsidRDefault="00CF405F">
      <w:pPr>
        <w:pStyle w:val="Titre5"/>
        <w:numPr>
          <w:ilvl w:val="0"/>
          <w:numId w:val="22"/>
        </w:numPr>
        <w:tabs>
          <w:tab w:val="left" w:pos="501"/>
        </w:tabs>
        <w:ind w:left="500" w:hanging="269"/>
        <w:rPr>
          <w:color w:val="E26C09"/>
        </w:rPr>
      </w:pPr>
      <w:r>
        <w:rPr>
          <w:color w:val="E26C09"/>
        </w:rPr>
        <w:t>L’évaluation de</w:t>
      </w:r>
      <w:r>
        <w:rPr>
          <w:color w:val="E26C09"/>
          <w:spacing w:val="-1"/>
        </w:rPr>
        <w:t xml:space="preserve"> </w:t>
      </w:r>
      <w:r>
        <w:rPr>
          <w:color w:val="E26C09"/>
        </w:rPr>
        <w:t>l’équilibre</w:t>
      </w:r>
    </w:p>
    <w:p w14:paraId="714DA6F7" w14:textId="77777777" w:rsidR="00ED638A" w:rsidRDefault="00ED638A">
      <w:pPr>
        <w:pStyle w:val="Corpsdetexte"/>
        <w:spacing w:before="7"/>
        <w:rPr>
          <w:b/>
          <w:sz w:val="20"/>
        </w:rPr>
      </w:pPr>
    </w:p>
    <w:p w14:paraId="4B0B52FB" w14:textId="77777777" w:rsidR="00ED638A" w:rsidRDefault="00CF405F">
      <w:pPr>
        <w:spacing w:before="1" w:line="300" w:lineRule="auto"/>
        <w:ind w:left="232" w:right="746"/>
        <w:jc w:val="both"/>
      </w:pPr>
      <w:r>
        <w:t>La fonction d’équilibration vise au maintien de l’équilibre lors de la station debout ou assise (</w:t>
      </w:r>
      <w:r>
        <w:rPr>
          <w:b/>
        </w:rPr>
        <w:t>équilibre statique</w:t>
      </w:r>
      <w:r>
        <w:t>) et lors des déplacements (</w:t>
      </w:r>
      <w:r>
        <w:rPr>
          <w:b/>
        </w:rPr>
        <w:t>équilibre dynamique</w:t>
      </w:r>
      <w:r>
        <w:t>).</w:t>
      </w:r>
    </w:p>
    <w:p w14:paraId="0C7B4DC4" w14:textId="77777777" w:rsidR="00ED638A" w:rsidRDefault="00CF405F">
      <w:pPr>
        <w:pStyle w:val="Corpsdetexte"/>
        <w:spacing w:before="123" w:line="300" w:lineRule="auto"/>
        <w:ind w:left="232" w:right="753"/>
        <w:jc w:val="both"/>
      </w:pPr>
      <w:r>
        <w:t xml:space="preserve">Le contrôle de l’équilibre statique et dynamique s’élabore sur un ensemble de stratégies sensorielles et motrices. Elle mobilise les systèmes visuel, vestibulaire et proprioceptif, ainsi que le système </w:t>
      </w:r>
      <w:proofErr w:type="spellStart"/>
      <w:r>
        <w:t>musculo-squelettique</w:t>
      </w:r>
      <w:proofErr w:type="spellEnd"/>
      <w:r>
        <w:t>.</w:t>
      </w:r>
    </w:p>
    <w:p w14:paraId="7162FEDD" w14:textId="77777777" w:rsidR="00ED638A" w:rsidRDefault="00ED638A">
      <w:pPr>
        <w:spacing w:line="300" w:lineRule="auto"/>
        <w:jc w:val="both"/>
        <w:sectPr w:rsidR="00ED638A">
          <w:pgSz w:w="11910" w:h="16840"/>
          <w:pgMar w:top="1100" w:right="380" w:bottom="820" w:left="620" w:header="0" w:footer="543" w:gutter="0"/>
          <w:cols w:space="720"/>
        </w:sectPr>
      </w:pPr>
    </w:p>
    <w:p w14:paraId="7DD859FE" w14:textId="77777777" w:rsidR="00ED638A" w:rsidRDefault="00CF405F">
      <w:pPr>
        <w:pStyle w:val="Titre6"/>
        <w:spacing w:before="66"/>
        <w:jc w:val="left"/>
      </w:pPr>
      <w:r>
        <w:rPr>
          <w:color w:val="E26C09"/>
        </w:rPr>
        <w:lastRenderedPageBreak/>
        <w:t>Les tests d’équilibre en environnement</w:t>
      </w:r>
    </w:p>
    <w:p w14:paraId="70017343" w14:textId="77777777" w:rsidR="00ED638A" w:rsidRDefault="00ED638A">
      <w:pPr>
        <w:pStyle w:val="Corpsdetexte"/>
        <w:rPr>
          <w:b/>
          <w:sz w:val="11"/>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944"/>
        <w:gridCol w:w="8336"/>
      </w:tblGrid>
      <w:tr w:rsidR="00ED638A" w14:paraId="32B9DA4B" w14:textId="77777777">
        <w:trPr>
          <w:trHeight w:val="1893"/>
        </w:trPr>
        <w:tc>
          <w:tcPr>
            <w:tcW w:w="1944" w:type="dxa"/>
          </w:tcPr>
          <w:p w14:paraId="02AFB346" w14:textId="77777777" w:rsidR="00ED638A" w:rsidRDefault="00CF405F">
            <w:pPr>
              <w:pStyle w:val="TableParagraph"/>
              <w:spacing w:before="114" w:line="362" w:lineRule="auto"/>
              <w:ind w:right="536"/>
              <w:rPr>
                <w:b/>
                <w:sz w:val="18"/>
              </w:rPr>
            </w:pPr>
            <w:r>
              <w:rPr>
                <w:b/>
                <w:sz w:val="18"/>
              </w:rPr>
              <w:t>Le test d’appui unipodal</w:t>
            </w:r>
          </w:p>
        </w:tc>
        <w:tc>
          <w:tcPr>
            <w:tcW w:w="8336" w:type="dxa"/>
          </w:tcPr>
          <w:p w14:paraId="297D477E" w14:textId="77777777" w:rsidR="00ED638A" w:rsidRDefault="00CF405F">
            <w:pPr>
              <w:pStyle w:val="TableParagraph"/>
              <w:spacing w:line="300" w:lineRule="auto"/>
              <w:ind w:left="108" w:right="245"/>
              <w:jc w:val="both"/>
              <w:rPr>
                <w:sz w:val="18"/>
              </w:rPr>
            </w:pPr>
            <w:r>
              <w:rPr>
                <w:sz w:val="18"/>
              </w:rPr>
              <w:t>Le patient est pieds nus ou avec une chaussette. Il se met en équilibre sur un pied (de son choix) et ferme les yeux. On chronomètre la durée de maintien de la posture avec les yeux fermés, sans petit saut ou déplacement du pied d’appui.</w:t>
            </w:r>
          </w:p>
          <w:p w14:paraId="462C760E" w14:textId="77777777" w:rsidR="00ED638A" w:rsidRDefault="00CF405F">
            <w:pPr>
              <w:pStyle w:val="TableParagraph"/>
              <w:spacing w:before="121"/>
              <w:ind w:left="108"/>
              <w:jc w:val="both"/>
              <w:rPr>
                <w:sz w:val="18"/>
              </w:rPr>
            </w:pPr>
            <w:r>
              <w:rPr>
                <w:sz w:val="18"/>
              </w:rPr>
              <w:t>On réalise trois fois ce test sur le même pied et on retient la plus grande des trois durées.</w:t>
            </w:r>
          </w:p>
        </w:tc>
      </w:tr>
      <w:tr w:rsidR="00ED638A" w14:paraId="6AA1A193" w14:textId="77777777">
        <w:trPr>
          <w:trHeight w:val="1259"/>
        </w:trPr>
        <w:tc>
          <w:tcPr>
            <w:tcW w:w="1944" w:type="dxa"/>
          </w:tcPr>
          <w:p w14:paraId="1EF8359B" w14:textId="77777777" w:rsidR="00ED638A" w:rsidRDefault="00CF405F">
            <w:pPr>
              <w:pStyle w:val="TableParagraph"/>
              <w:spacing w:before="116"/>
              <w:rPr>
                <w:b/>
                <w:sz w:val="18"/>
              </w:rPr>
            </w:pPr>
            <w:r>
              <w:rPr>
                <w:b/>
                <w:sz w:val="18"/>
              </w:rPr>
              <w:t>Le test Tandem</w:t>
            </w:r>
          </w:p>
        </w:tc>
        <w:tc>
          <w:tcPr>
            <w:tcW w:w="8336" w:type="dxa"/>
          </w:tcPr>
          <w:p w14:paraId="332D444A" w14:textId="77777777" w:rsidR="00ED638A" w:rsidRDefault="00CF405F">
            <w:pPr>
              <w:pStyle w:val="TableParagraph"/>
              <w:spacing w:before="119" w:line="297" w:lineRule="auto"/>
              <w:ind w:left="108" w:right="33"/>
              <w:rPr>
                <w:sz w:val="18"/>
              </w:rPr>
            </w:pPr>
            <w:r>
              <w:rPr>
                <w:sz w:val="18"/>
              </w:rPr>
              <w:t>Le patient marche le long d’une ligne droite de 5 mètres marquée au sol. On mesure le nombre d’écarts (de déséquilibres) du patient.</w:t>
            </w:r>
          </w:p>
        </w:tc>
      </w:tr>
    </w:tbl>
    <w:p w14:paraId="55C0644F" w14:textId="77777777" w:rsidR="00ED638A" w:rsidRDefault="00ED638A">
      <w:pPr>
        <w:spacing w:line="297" w:lineRule="auto"/>
        <w:rPr>
          <w:sz w:val="18"/>
        </w:rPr>
        <w:sectPr w:rsidR="00ED638A">
          <w:pgSz w:w="11910" w:h="16840"/>
          <w:pgMar w:top="1120" w:right="380" w:bottom="820" w:left="620" w:header="0" w:footer="543" w:gutter="0"/>
          <w:cols w:space="720"/>
        </w:sectPr>
      </w:pPr>
    </w:p>
    <w:p w14:paraId="50D517B8" w14:textId="77777777" w:rsidR="00ED638A" w:rsidRDefault="00CF405F">
      <w:pPr>
        <w:spacing w:before="78"/>
        <w:ind w:left="232"/>
        <w:jc w:val="both"/>
        <w:rPr>
          <w:b/>
          <w:sz w:val="36"/>
        </w:rPr>
      </w:pPr>
      <w:bookmarkStart w:id="81" w:name="_bookmark81"/>
      <w:bookmarkEnd w:id="81"/>
      <w:r>
        <w:rPr>
          <w:b/>
          <w:color w:val="EB732C"/>
          <w:w w:val="90"/>
          <w:sz w:val="36"/>
        </w:rPr>
        <w:lastRenderedPageBreak/>
        <w:t>Annexe 5. Modalités de mesure de l’intensité d’une activité physique</w:t>
      </w:r>
    </w:p>
    <w:p w14:paraId="19FBD2B3" w14:textId="77777777" w:rsidR="00ED638A" w:rsidRDefault="00CF405F">
      <w:pPr>
        <w:pStyle w:val="Corpsdetexte"/>
        <w:spacing w:before="332" w:line="297" w:lineRule="auto"/>
        <w:ind w:left="232" w:right="748"/>
        <w:jc w:val="both"/>
      </w:pPr>
      <w:r>
        <w:t>L’intensité d’une AP correspond à la dépense énergétique de l’AP considérée par unité de temps. Elle peut s’exprimer en valeur absolue, relative ou selon les sensations de l’effort perçu par le sujet.</w:t>
      </w:r>
    </w:p>
    <w:p w14:paraId="6CCEE33C" w14:textId="77777777" w:rsidR="00ED638A" w:rsidRDefault="00ED638A">
      <w:pPr>
        <w:pStyle w:val="Corpsdetexte"/>
        <w:spacing w:before="5"/>
        <w:rPr>
          <w:sz w:val="21"/>
        </w:rPr>
      </w:pPr>
    </w:p>
    <w:p w14:paraId="57F05634" w14:textId="77777777" w:rsidR="00ED638A" w:rsidRDefault="00CF405F">
      <w:pPr>
        <w:pStyle w:val="Titre5"/>
        <w:numPr>
          <w:ilvl w:val="0"/>
          <w:numId w:val="20"/>
        </w:numPr>
        <w:tabs>
          <w:tab w:val="left" w:pos="501"/>
        </w:tabs>
      </w:pPr>
      <w:r>
        <w:rPr>
          <w:color w:val="E26C09"/>
        </w:rPr>
        <w:t>L’intensité en valeur absolue</w:t>
      </w:r>
    </w:p>
    <w:p w14:paraId="3A27E7D3" w14:textId="77777777" w:rsidR="00ED638A" w:rsidRDefault="00ED638A">
      <w:pPr>
        <w:pStyle w:val="Corpsdetexte"/>
        <w:spacing w:before="1"/>
        <w:rPr>
          <w:b/>
          <w:sz w:val="21"/>
        </w:rPr>
      </w:pPr>
    </w:p>
    <w:p w14:paraId="27F568D0" w14:textId="77777777" w:rsidR="00ED638A" w:rsidRDefault="00CF405F">
      <w:pPr>
        <w:pStyle w:val="Corpsdetexte"/>
        <w:spacing w:line="300" w:lineRule="auto"/>
        <w:ind w:left="232" w:right="748"/>
        <w:jc w:val="both"/>
      </w:pPr>
      <w:r>
        <w:t xml:space="preserve">L’intensité peut être définie en valeur absolue par la dépense énergétique réelle mesurée. Elle s’exprime alors en </w:t>
      </w:r>
      <w:proofErr w:type="spellStart"/>
      <w:proofErr w:type="gramStart"/>
      <w:r>
        <w:t>METs</w:t>
      </w:r>
      <w:proofErr w:type="spellEnd"/>
      <w:r>
        <w:t>,  en</w:t>
      </w:r>
      <w:proofErr w:type="gramEnd"/>
      <w:r>
        <w:t xml:space="preserve"> kcal/min ou par la consommation absolue d’oxygène par  l’individu  (VO</w:t>
      </w:r>
      <w:r>
        <w:rPr>
          <w:vertAlign w:val="subscript"/>
        </w:rPr>
        <w:t>2</w:t>
      </w:r>
      <w:r>
        <w:t xml:space="preserve"> en</w:t>
      </w:r>
      <w:r>
        <w:rPr>
          <w:spacing w:val="-1"/>
        </w:rPr>
        <w:t xml:space="preserve"> </w:t>
      </w:r>
      <w:r>
        <w:t>L/min).</w:t>
      </w:r>
    </w:p>
    <w:p w14:paraId="0CC2C144" w14:textId="77777777" w:rsidR="00ED638A" w:rsidRDefault="00ED638A">
      <w:pPr>
        <w:pStyle w:val="Corpsdetexte"/>
        <w:spacing w:before="9"/>
        <w:rPr>
          <w:sz w:val="20"/>
        </w:rPr>
      </w:pPr>
    </w:p>
    <w:p w14:paraId="267D0F0B" w14:textId="77777777" w:rsidR="00ED638A" w:rsidRDefault="00CF405F">
      <w:pPr>
        <w:pStyle w:val="Corpsdetexte"/>
        <w:spacing w:line="300" w:lineRule="auto"/>
        <w:ind w:left="232" w:right="749"/>
        <w:jc w:val="both"/>
      </w:pPr>
      <w:r>
        <w:t xml:space="preserve">Le </w:t>
      </w:r>
      <w:hyperlink r:id="rId53">
        <w:r>
          <w:rPr>
            <w:i/>
            <w:color w:val="EB732C"/>
            <w:u w:val="single" w:color="EB732C"/>
          </w:rPr>
          <w:t xml:space="preserve">Compendium of Physical </w:t>
        </w:r>
        <w:proofErr w:type="spellStart"/>
        <w:r>
          <w:rPr>
            <w:i/>
            <w:color w:val="EB732C"/>
            <w:u w:val="single" w:color="EB732C"/>
          </w:rPr>
          <w:t>Activities</w:t>
        </w:r>
        <w:proofErr w:type="spellEnd"/>
        <w:r>
          <w:rPr>
            <w:i/>
            <w:color w:val="EB732C"/>
            <w:u w:val="single" w:color="EB732C"/>
          </w:rPr>
          <w:t xml:space="preserve"> </w:t>
        </w:r>
      </w:hyperlink>
      <w:r>
        <w:t xml:space="preserve">(extrait en annexe 7) (37) a classé l’ensemble des AP de la vie quotidienne, des activités sportives et des exercices physiques en fonction de leur intensité en </w:t>
      </w:r>
      <w:proofErr w:type="spellStart"/>
      <w:r>
        <w:t>METs</w:t>
      </w:r>
      <w:proofErr w:type="spellEnd"/>
      <w:r>
        <w:t>.</w:t>
      </w:r>
    </w:p>
    <w:p w14:paraId="26B6DB76" w14:textId="77777777" w:rsidR="00ED638A" w:rsidRDefault="00ED638A">
      <w:pPr>
        <w:pStyle w:val="Corpsdetexte"/>
        <w:spacing w:before="2"/>
        <w:rPr>
          <w:sz w:val="21"/>
        </w:rPr>
      </w:pPr>
    </w:p>
    <w:tbl>
      <w:tblPr>
        <w:tblStyle w:val="TableNormal"/>
        <w:tblW w:w="0" w:type="auto"/>
        <w:tblInd w:w="129"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0197"/>
      </w:tblGrid>
      <w:tr w:rsidR="00ED638A" w14:paraId="35E26250" w14:textId="77777777">
        <w:trPr>
          <w:trHeight w:val="2899"/>
        </w:trPr>
        <w:tc>
          <w:tcPr>
            <w:tcW w:w="10197" w:type="dxa"/>
          </w:tcPr>
          <w:p w14:paraId="500DF5C3" w14:textId="77777777" w:rsidR="00ED638A" w:rsidRDefault="00CF405F">
            <w:pPr>
              <w:pStyle w:val="TableParagraph"/>
              <w:spacing w:before="115" w:line="300" w:lineRule="auto"/>
              <w:ind w:right="244"/>
              <w:jc w:val="both"/>
              <w:rPr>
                <w:sz w:val="20"/>
              </w:rPr>
            </w:pPr>
            <w:r>
              <w:rPr>
                <w:b/>
                <w:sz w:val="20"/>
              </w:rPr>
              <w:t>Le MET (</w:t>
            </w:r>
            <w:proofErr w:type="spellStart"/>
            <w:r>
              <w:rPr>
                <w:b/>
                <w:i/>
                <w:sz w:val="20"/>
              </w:rPr>
              <w:t>Metabolic</w:t>
            </w:r>
            <w:proofErr w:type="spellEnd"/>
            <w:r>
              <w:rPr>
                <w:b/>
                <w:i/>
                <w:sz w:val="20"/>
              </w:rPr>
              <w:t xml:space="preserve"> Equivalent </w:t>
            </w:r>
            <w:proofErr w:type="spellStart"/>
            <w:r>
              <w:rPr>
                <w:b/>
                <w:i/>
                <w:sz w:val="20"/>
              </w:rPr>
              <w:t>Task</w:t>
            </w:r>
            <w:proofErr w:type="spellEnd"/>
            <w:r>
              <w:rPr>
                <w:b/>
                <w:sz w:val="20"/>
              </w:rPr>
              <w:t xml:space="preserve">) </w:t>
            </w:r>
            <w:r>
              <w:rPr>
                <w:sz w:val="20"/>
              </w:rPr>
              <w:t>est l’unité d’intensité d’une AP le plus souvent utilisée dans la littérature internationale. Il est défini comme le rapport de la dépense énergétique de l'activité considérée, sur la quantité d’énergie dépensée au repos.</w:t>
            </w:r>
          </w:p>
          <w:p w14:paraId="429A2703" w14:textId="77777777" w:rsidR="00ED638A" w:rsidRDefault="00CF405F">
            <w:pPr>
              <w:pStyle w:val="TableParagraph"/>
              <w:spacing w:before="121"/>
              <w:jc w:val="both"/>
              <w:rPr>
                <w:sz w:val="20"/>
              </w:rPr>
            </w:pPr>
            <w:r>
              <w:rPr>
                <w:sz w:val="20"/>
              </w:rPr>
              <w:t>Par convention, 1 MET est équivalent à une consommation d’oxygène (VO</w:t>
            </w:r>
            <w:r>
              <w:rPr>
                <w:sz w:val="20"/>
                <w:vertAlign w:val="subscript"/>
              </w:rPr>
              <w:t>2</w:t>
            </w:r>
            <w:r>
              <w:rPr>
                <w:sz w:val="20"/>
              </w:rPr>
              <w:t xml:space="preserve">) de 3,5 </w:t>
            </w:r>
            <w:proofErr w:type="spellStart"/>
            <w:r>
              <w:rPr>
                <w:sz w:val="20"/>
              </w:rPr>
              <w:t>mL</w:t>
            </w:r>
            <w:proofErr w:type="spellEnd"/>
            <w:r>
              <w:rPr>
                <w:sz w:val="20"/>
              </w:rPr>
              <w:t>/Kg min.</w:t>
            </w:r>
          </w:p>
          <w:p w14:paraId="2ED76A85" w14:textId="77777777" w:rsidR="00ED638A" w:rsidRDefault="00CF405F">
            <w:pPr>
              <w:pStyle w:val="TableParagraph"/>
              <w:spacing w:before="178" w:line="300" w:lineRule="auto"/>
              <w:rPr>
                <w:sz w:val="20"/>
              </w:rPr>
            </w:pPr>
            <w:r>
              <w:rPr>
                <w:sz w:val="20"/>
              </w:rPr>
              <w:t xml:space="preserve">La valeur en </w:t>
            </w:r>
            <w:proofErr w:type="spellStart"/>
            <w:r>
              <w:rPr>
                <w:sz w:val="20"/>
              </w:rPr>
              <w:t>METs</w:t>
            </w:r>
            <w:proofErr w:type="spellEnd"/>
            <w:r>
              <w:rPr>
                <w:sz w:val="20"/>
              </w:rPr>
              <w:t xml:space="preserve"> représente un multiple du métabolisme de repos du sujet. Les valeurs vont de 0,9 MET (sommeil) à 23 </w:t>
            </w:r>
            <w:proofErr w:type="spellStart"/>
            <w:r>
              <w:rPr>
                <w:sz w:val="20"/>
              </w:rPr>
              <w:t>METs</w:t>
            </w:r>
            <w:proofErr w:type="spellEnd"/>
            <w:r>
              <w:rPr>
                <w:sz w:val="20"/>
              </w:rPr>
              <w:t xml:space="preserve"> (course à pied à 22,5 km/h).</w:t>
            </w:r>
          </w:p>
          <w:p w14:paraId="191E2E49" w14:textId="77777777" w:rsidR="00ED638A" w:rsidRDefault="00CF405F">
            <w:pPr>
              <w:pStyle w:val="TableParagraph"/>
              <w:spacing w:before="119" w:line="300" w:lineRule="auto"/>
              <w:ind w:right="1889"/>
              <w:rPr>
                <w:sz w:val="20"/>
              </w:rPr>
            </w:pPr>
            <w:r>
              <w:rPr>
                <w:sz w:val="20"/>
              </w:rPr>
              <w:t xml:space="preserve">Une équation simplifiée permet de convertir les </w:t>
            </w:r>
            <w:proofErr w:type="spellStart"/>
            <w:r>
              <w:rPr>
                <w:sz w:val="20"/>
              </w:rPr>
              <w:t>METs</w:t>
            </w:r>
            <w:proofErr w:type="spellEnd"/>
            <w:r>
              <w:rPr>
                <w:sz w:val="20"/>
              </w:rPr>
              <w:t xml:space="preserve"> en kcal/min à partir du poids du sujet : Kcal/min = (MET X 3,5 X Poids en </w:t>
            </w:r>
            <w:proofErr w:type="gramStart"/>
            <w:r>
              <w:rPr>
                <w:sz w:val="20"/>
              </w:rPr>
              <w:t>Kg)/</w:t>
            </w:r>
            <w:proofErr w:type="gramEnd"/>
            <w:r>
              <w:rPr>
                <w:sz w:val="20"/>
              </w:rPr>
              <w:t>200</w:t>
            </w:r>
          </w:p>
        </w:tc>
      </w:tr>
    </w:tbl>
    <w:p w14:paraId="48E26EF4" w14:textId="594037F1" w:rsidR="00ED638A" w:rsidRDefault="002B0022">
      <w:pPr>
        <w:pStyle w:val="Corpsdetexte"/>
        <w:spacing w:before="9"/>
        <w:rPr>
          <w:sz w:val="25"/>
        </w:rPr>
      </w:pPr>
      <w:r>
        <w:rPr>
          <w:noProof/>
        </w:rPr>
        <mc:AlternateContent>
          <mc:Choice Requires="wps">
            <w:drawing>
              <wp:anchor distT="0" distB="0" distL="0" distR="0" simplePos="0" relativeHeight="251698176" behindDoc="1" locked="0" layoutInCell="1" allowOverlap="1" wp14:anchorId="1EF798E3" wp14:editId="76C406A7">
                <wp:simplePos x="0" y="0"/>
                <wp:positionH relativeFrom="page">
                  <wp:posOffset>472440</wp:posOffset>
                </wp:positionH>
                <wp:positionV relativeFrom="paragraph">
                  <wp:posOffset>216535</wp:posOffset>
                </wp:positionV>
                <wp:extent cx="6567170" cy="2647950"/>
                <wp:effectExtent l="0" t="0" r="0" b="0"/>
                <wp:wrapTopAndBottom/>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2647950"/>
                        </a:xfrm>
                        <a:prstGeom prst="rect">
                          <a:avLst/>
                        </a:prstGeom>
                        <a:noFill/>
                        <a:ln w="6096">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57ADA7" w14:textId="77777777" w:rsidR="00FF1100" w:rsidRDefault="00FF1100">
                            <w:pPr>
                              <w:spacing w:before="136"/>
                              <w:ind w:left="103"/>
                              <w:rPr>
                                <w:b/>
                                <w:sz w:val="21"/>
                              </w:rPr>
                            </w:pPr>
                            <w:r>
                              <w:rPr>
                                <w:b/>
                                <w:sz w:val="21"/>
                              </w:rPr>
                              <w:t>Calcul du volume d’une activité physique</w:t>
                            </w:r>
                          </w:p>
                          <w:p w14:paraId="44ADAFD7" w14:textId="77777777" w:rsidR="00FF1100" w:rsidRDefault="00FF1100">
                            <w:pPr>
                              <w:spacing w:before="201" w:line="297" w:lineRule="auto"/>
                              <w:ind w:left="103" w:right="243"/>
                              <w:rPr>
                                <w:sz w:val="21"/>
                              </w:rPr>
                            </w:pPr>
                            <w:r>
                              <w:rPr>
                                <w:sz w:val="21"/>
                              </w:rPr>
                              <w:t xml:space="preserve">Le volume d’une AP mesure la dépense énergétique globale de l’AP pour un individu. Son calcul est le produit de l’intensité (en </w:t>
                            </w:r>
                            <w:proofErr w:type="spellStart"/>
                            <w:r>
                              <w:rPr>
                                <w:sz w:val="21"/>
                              </w:rPr>
                              <w:t>METs</w:t>
                            </w:r>
                            <w:proofErr w:type="spellEnd"/>
                            <w:r>
                              <w:rPr>
                                <w:sz w:val="21"/>
                              </w:rPr>
                              <w:t>), par sa fréquence et sa durée (en minutes).</w:t>
                            </w:r>
                          </w:p>
                          <w:p w14:paraId="563FB295" w14:textId="77777777" w:rsidR="00FF1100" w:rsidRDefault="00FF1100">
                            <w:pPr>
                              <w:spacing w:before="123"/>
                              <w:ind w:left="103"/>
                              <w:rPr>
                                <w:sz w:val="21"/>
                              </w:rPr>
                            </w:pPr>
                            <w:r>
                              <w:rPr>
                                <w:sz w:val="21"/>
                              </w:rPr>
                              <w:t xml:space="preserve">Le volume d’une AP s’exprime en </w:t>
                            </w:r>
                            <w:proofErr w:type="spellStart"/>
                            <w:r>
                              <w:rPr>
                                <w:sz w:val="21"/>
                              </w:rPr>
                              <w:t>METs</w:t>
                            </w:r>
                            <w:proofErr w:type="spellEnd"/>
                            <w:r>
                              <w:rPr>
                                <w:sz w:val="21"/>
                              </w:rPr>
                              <w:t>/ min ou en Kcal, habituellement exprimé par semaine ou par jour.</w:t>
                            </w:r>
                          </w:p>
                          <w:p w14:paraId="64B2D20C" w14:textId="77777777" w:rsidR="00FF1100" w:rsidRDefault="00FF1100">
                            <w:pPr>
                              <w:spacing w:before="181" w:line="300" w:lineRule="auto"/>
                              <w:ind w:left="103" w:right="243"/>
                              <w:rPr>
                                <w:sz w:val="21"/>
                              </w:rPr>
                            </w:pPr>
                            <w:r>
                              <w:rPr>
                                <w:sz w:val="21"/>
                              </w:rPr>
                              <w:t>1 Kcal (Kilocalorie) correspond à la quantité d’énergie nécessaire pour augmenter d’1 degré la température d’1 kilogramme d’eau.</w:t>
                            </w:r>
                          </w:p>
                          <w:p w14:paraId="3B3100FC" w14:textId="77777777" w:rsidR="00FF1100" w:rsidRDefault="00FF1100">
                            <w:pPr>
                              <w:spacing w:before="119" w:line="300" w:lineRule="auto"/>
                              <w:ind w:left="103" w:right="243"/>
                              <w:rPr>
                                <w:sz w:val="21"/>
                              </w:rPr>
                            </w:pPr>
                            <w:r>
                              <w:rPr>
                                <w:sz w:val="21"/>
                                <w:u w:val="single"/>
                              </w:rPr>
                              <w:t xml:space="preserve">Exemple de calcul </w:t>
                            </w:r>
                            <w:r>
                              <w:rPr>
                                <w:sz w:val="21"/>
                              </w:rPr>
                              <w:t xml:space="preserve">du volume d’exercice d’une marche rapide pour faire de l’exercice (vitesse de 5,5 km/h) à une intensité de 4,3 </w:t>
                            </w:r>
                            <w:proofErr w:type="spellStart"/>
                            <w:r>
                              <w:rPr>
                                <w:sz w:val="21"/>
                              </w:rPr>
                              <w:t>METs</w:t>
                            </w:r>
                            <w:proofErr w:type="spellEnd"/>
                            <w:r>
                              <w:rPr>
                                <w:sz w:val="21"/>
                              </w:rPr>
                              <w:t>, pendant 30 minutes par jour, trois fois par semaine pour un adulte de 70 kg :</w:t>
                            </w:r>
                          </w:p>
                          <w:p w14:paraId="61FF893A" w14:textId="77777777" w:rsidR="00FF1100" w:rsidRDefault="00FF1100">
                            <w:pPr>
                              <w:numPr>
                                <w:ilvl w:val="0"/>
                                <w:numId w:val="3"/>
                              </w:numPr>
                              <w:tabs>
                                <w:tab w:val="left" w:pos="823"/>
                                <w:tab w:val="left" w:pos="824"/>
                              </w:tabs>
                              <w:spacing w:before="61"/>
                              <w:rPr>
                                <w:sz w:val="21"/>
                              </w:rPr>
                            </w:pPr>
                            <w:r>
                              <w:rPr>
                                <w:sz w:val="21"/>
                              </w:rPr>
                              <w:t xml:space="preserve">4,3 </w:t>
                            </w:r>
                            <w:proofErr w:type="spellStart"/>
                            <w:r>
                              <w:rPr>
                                <w:sz w:val="21"/>
                              </w:rPr>
                              <w:t>METs</w:t>
                            </w:r>
                            <w:proofErr w:type="spellEnd"/>
                            <w:r>
                              <w:rPr>
                                <w:sz w:val="21"/>
                              </w:rPr>
                              <w:t xml:space="preserve"> X 30 min X 3 fois par semaine = 387 </w:t>
                            </w:r>
                            <w:proofErr w:type="spellStart"/>
                            <w:r>
                              <w:rPr>
                                <w:sz w:val="21"/>
                              </w:rPr>
                              <w:t>METs</w:t>
                            </w:r>
                            <w:proofErr w:type="spellEnd"/>
                            <w:r>
                              <w:rPr>
                                <w:sz w:val="21"/>
                              </w:rPr>
                              <w:t>-min par</w:t>
                            </w:r>
                            <w:r>
                              <w:rPr>
                                <w:spacing w:val="-21"/>
                                <w:sz w:val="21"/>
                              </w:rPr>
                              <w:t xml:space="preserve"> </w:t>
                            </w:r>
                            <w:r>
                              <w:rPr>
                                <w:sz w:val="21"/>
                              </w:rPr>
                              <w:t>semaine,</w:t>
                            </w:r>
                          </w:p>
                          <w:p w14:paraId="2340736D" w14:textId="77777777" w:rsidR="00FF1100" w:rsidRDefault="00FF1100">
                            <w:pPr>
                              <w:numPr>
                                <w:ilvl w:val="0"/>
                                <w:numId w:val="3"/>
                              </w:numPr>
                              <w:tabs>
                                <w:tab w:val="left" w:pos="823"/>
                                <w:tab w:val="left" w:pos="824"/>
                              </w:tabs>
                              <w:spacing w:before="119" w:line="292" w:lineRule="auto"/>
                              <w:ind w:right="245"/>
                              <w:rPr>
                                <w:sz w:val="21"/>
                              </w:rPr>
                            </w:pPr>
                            <w:proofErr w:type="gramStart"/>
                            <w:r>
                              <w:rPr>
                                <w:sz w:val="21"/>
                              </w:rPr>
                              <w:t>ou</w:t>
                            </w:r>
                            <w:proofErr w:type="gramEnd"/>
                            <w:r>
                              <w:rPr>
                                <w:sz w:val="21"/>
                              </w:rPr>
                              <w:t xml:space="preserve"> (4,3 </w:t>
                            </w:r>
                            <w:proofErr w:type="spellStart"/>
                            <w:r>
                              <w:rPr>
                                <w:sz w:val="21"/>
                              </w:rPr>
                              <w:t>METs</w:t>
                            </w:r>
                            <w:proofErr w:type="spellEnd"/>
                            <w:r>
                              <w:rPr>
                                <w:sz w:val="21"/>
                              </w:rPr>
                              <w:t xml:space="preserve"> X 3,5 X 70 kg) / 200 = 5,267 kcal/min, soit 5,267 kcal/min X 30min X 3 fois par semaine = 474 kcal par</w:t>
                            </w:r>
                            <w:r>
                              <w:rPr>
                                <w:spacing w:val="-6"/>
                                <w:sz w:val="21"/>
                              </w:rPr>
                              <w:t xml:space="preserve"> </w:t>
                            </w:r>
                            <w:r>
                              <w:rPr>
                                <w:sz w:val="21"/>
                              </w:rPr>
                              <w:t>semaine.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98E3" id="Text Box 7" o:spid="_x0000_s1087" type="#_x0000_t202" style="position:absolute;margin-left:37.2pt;margin-top:17.05pt;width:517.1pt;height:208.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" filled="f" strokecolor="#e26c09" strokeweight=".48pt">
                <v:textbox inset="0,0,0,0">
                  <w:txbxContent>
                    <w:p w14:paraId="3E57ADA7" w14:textId="77777777" w:rsidR="00FF1100" w:rsidRDefault="00FF1100">
                      <w:pPr>
                        <w:spacing w:before="136"/>
                        <w:ind w:left="103"/>
                        <w:rPr>
                          <w:b/>
                          <w:sz w:val="21"/>
                        </w:rPr>
                      </w:pPr>
                      <w:r>
                        <w:rPr>
                          <w:b/>
                          <w:sz w:val="21"/>
                        </w:rPr>
                        <w:t>Calcul du volume d’une activité physique</w:t>
                      </w:r>
                    </w:p>
                    <w:p w14:paraId="44ADAFD7" w14:textId="77777777" w:rsidR="00FF1100" w:rsidRDefault="00FF1100">
                      <w:pPr>
                        <w:spacing w:before="201" w:line="297" w:lineRule="auto"/>
                        <w:ind w:left="103" w:right="243"/>
                        <w:rPr>
                          <w:sz w:val="21"/>
                        </w:rPr>
                      </w:pPr>
                      <w:r>
                        <w:rPr>
                          <w:sz w:val="21"/>
                        </w:rPr>
                        <w:t xml:space="preserve">Le volume d’une AP mesure la dépense énergétique globale de l’AP pour un individu. Son calcul est le produit de l’intensité (en </w:t>
                      </w:r>
                      <w:proofErr w:type="spellStart"/>
                      <w:r>
                        <w:rPr>
                          <w:sz w:val="21"/>
                        </w:rPr>
                        <w:t>METs</w:t>
                      </w:r>
                      <w:proofErr w:type="spellEnd"/>
                      <w:r>
                        <w:rPr>
                          <w:sz w:val="21"/>
                        </w:rPr>
                        <w:t>), par sa fréquence et sa durée (en minutes).</w:t>
                      </w:r>
                    </w:p>
                    <w:p w14:paraId="563FB295" w14:textId="77777777" w:rsidR="00FF1100" w:rsidRDefault="00FF1100">
                      <w:pPr>
                        <w:spacing w:before="123"/>
                        <w:ind w:left="103"/>
                        <w:rPr>
                          <w:sz w:val="21"/>
                        </w:rPr>
                      </w:pPr>
                      <w:r>
                        <w:rPr>
                          <w:sz w:val="21"/>
                        </w:rPr>
                        <w:t xml:space="preserve">Le volume d’une AP s’exprime en </w:t>
                      </w:r>
                      <w:proofErr w:type="spellStart"/>
                      <w:r>
                        <w:rPr>
                          <w:sz w:val="21"/>
                        </w:rPr>
                        <w:t>METs</w:t>
                      </w:r>
                      <w:proofErr w:type="spellEnd"/>
                      <w:r>
                        <w:rPr>
                          <w:sz w:val="21"/>
                        </w:rPr>
                        <w:t>/ min ou en Kcal, habituellement exprimé par semaine ou par jour.</w:t>
                      </w:r>
                    </w:p>
                    <w:p w14:paraId="64B2D20C" w14:textId="77777777" w:rsidR="00FF1100" w:rsidRDefault="00FF1100">
                      <w:pPr>
                        <w:spacing w:before="181" w:line="300" w:lineRule="auto"/>
                        <w:ind w:left="103" w:right="243"/>
                        <w:rPr>
                          <w:sz w:val="21"/>
                        </w:rPr>
                      </w:pPr>
                      <w:r>
                        <w:rPr>
                          <w:sz w:val="21"/>
                        </w:rPr>
                        <w:t>1 Kcal (Kilocalorie) correspond à la quantité d’énergie nécessaire pour augmenter d’1 degré la température d’1 kilogramme d’eau.</w:t>
                      </w:r>
                    </w:p>
                    <w:p w14:paraId="3B3100FC" w14:textId="77777777" w:rsidR="00FF1100" w:rsidRDefault="00FF1100">
                      <w:pPr>
                        <w:spacing w:before="119" w:line="300" w:lineRule="auto"/>
                        <w:ind w:left="103" w:right="243"/>
                        <w:rPr>
                          <w:sz w:val="21"/>
                        </w:rPr>
                      </w:pPr>
                      <w:r>
                        <w:rPr>
                          <w:sz w:val="21"/>
                          <w:u w:val="single"/>
                        </w:rPr>
                        <w:t xml:space="preserve">Exemple de calcul </w:t>
                      </w:r>
                      <w:r>
                        <w:rPr>
                          <w:sz w:val="21"/>
                        </w:rPr>
                        <w:t xml:space="preserve">du volume d’exercice d’une marche rapide pour faire de l’exercice (vitesse de 5,5 km/h) à une intensité de 4,3 </w:t>
                      </w:r>
                      <w:proofErr w:type="spellStart"/>
                      <w:r>
                        <w:rPr>
                          <w:sz w:val="21"/>
                        </w:rPr>
                        <w:t>METs</w:t>
                      </w:r>
                      <w:proofErr w:type="spellEnd"/>
                      <w:r>
                        <w:rPr>
                          <w:sz w:val="21"/>
                        </w:rPr>
                        <w:t>, pendant 30 minutes par jour, trois fois par semaine pour un adulte de 70 kg :</w:t>
                      </w:r>
                    </w:p>
                    <w:p w14:paraId="61FF893A" w14:textId="77777777" w:rsidR="00FF1100" w:rsidRDefault="00FF1100">
                      <w:pPr>
                        <w:numPr>
                          <w:ilvl w:val="0"/>
                          <w:numId w:val="3"/>
                        </w:numPr>
                        <w:tabs>
                          <w:tab w:val="left" w:pos="823"/>
                          <w:tab w:val="left" w:pos="824"/>
                        </w:tabs>
                        <w:spacing w:before="61"/>
                        <w:rPr>
                          <w:sz w:val="21"/>
                        </w:rPr>
                      </w:pPr>
                      <w:r>
                        <w:rPr>
                          <w:sz w:val="21"/>
                        </w:rPr>
                        <w:t xml:space="preserve">4,3 </w:t>
                      </w:r>
                      <w:proofErr w:type="spellStart"/>
                      <w:r>
                        <w:rPr>
                          <w:sz w:val="21"/>
                        </w:rPr>
                        <w:t>METs</w:t>
                      </w:r>
                      <w:proofErr w:type="spellEnd"/>
                      <w:r>
                        <w:rPr>
                          <w:sz w:val="21"/>
                        </w:rPr>
                        <w:t xml:space="preserve"> X 30 min X 3 fois par semaine = 387 </w:t>
                      </w:r>
                      <w:proofErr w:type="spellStart"/>
                      <w:r>
                        <w:rPr>
                          <w:sz w:val="21"/>
                        </w:rPr>
                        <w:t>METs</w:t>
                      </w:r>
                      <w:proofErr w:type="spellEnd"/>
                      <w:r>
                        <w:rPr>
                          <w:sz w:val="21"/>
                        </w:rPr>
                        <w:t>-min par</w:t>
                      </w:r>
                      <w:r>
                        <w:rPr>
                          <w:spacing w:val="-21"/>
                          <w:sz w:val="21"/>
                        </w:rPr>
                        <w:t xml:space="preserve"> </w:t>
                      </w:r>
                      <w:r>
                        <w:rPr>
                          <w:sz w:val="21"/>
                        </w:rPr>
                        <w:t>semaine,</w:t>
                      </w:r>
                    </w:p>
                    <w:p w14:paraId="2340736D" w14:textId="77777777" w:rsidR="00FF1100" w:rsidRDefault="00FF1100">
                      <w:pPr>
                        <w:numPr>
                          <w:ilvl w:val="0"/>
                          <w:numId w:val="3"/>
                        </w:numPr>
                        <w:tabs>
                          <w:tab w:val="left" w:pos="823"/>
                          <w:tab w:val="left" w:pos="824"/>
                        </w:tabs>
                        <w:spacing w:before="119" w:line="292" w:lineRule="auto"/>
                        <w:ind w:right="245"/>
                        <w:rPr>
                          <w:sz w:val="21"/>
                        </w:rPr>
                      </w:pPr>
                      <w:proofErr w:type="gramStart"/>
                      <w:r>
                        <w:rPr>
                          <w:sz w:val="21"/>
                        </w:rPr>
                        <w:t>ou</w:t>
                      </w:r>
                      <w:proofErr w:type="gramEnd"/>
                      <w:r>
                        <w:rPr>
                          <w:sz w:val="21"/>
                        </w:rPr>
                        <w:t xml:space="preserve"> (4,3 </w:t>
                      </w:r>
                      <w:proofErr w:type="spellStart"/>
                      <w:r>
                        <w:rPr>
                          <w:sz w:val="21"/>
                        </w:rPr>
                        <w:t>METs</w:t>
                      </w:r>
                      <w:proofErr w:type="spellEnd"/>
                      <w:r>
                        <w:rPr>
                          <w:sz w:val="21"/>
                        </w:rPr>
                        <w:t xml:space="preserve"> X 3,5 X 70 kg) / 200 = 5,267 kcal/min, soit 5,267 kcal/min X 30min X 3 fois par semaine = 474 kcal par</w:t>
                      </w:r>
                      <w:r>
                        <w:rPr>
                          <w:spacing w:val="-6"/>
                          <w:sz w:val="21"/>
                        </w:rPr>
                        <w:t xml:space="preserve"> </w:t>
                      </w:r>
                      <w:r>
                        <w:rPr>
                          <w:sz w:val="21"/>
                        </w:rPr>
                        <w:t>semaine.</w:t>
                      </w:r>
                    </w:p>
                  </w:txbxContent>
                </v:textbox>
                <w10:wrap type="topAndBottom" anchorx="page"/>
              </v:shape>
            </w:pict>
          </mc:Fallback>
        </mc:AlternateContent>
      </w:r>
    </w:p>
    <w:p w14:paraId="31C762F4" w14:textId="77777777" w:rsidR="00ED638A" w:rsidRDefault="00ED638A">
      <w:pPr>
        <w:rPr>
          <w:sz w:val="25"/>
        </w:rPr>
        <w:sectPr w:rsidR="00ED638A">
          <w:pgSz w:w="11910" w:h="16840"/>
          <w:pgMar w:top="1200" w:right="380" w:bottom="820" w:left="620" w:header="0" w:footer="543" w:gutter="0"/>
          <w:cols w:space="720"/>
        </w:sectPr>
      </w:pPr>
    </w:p>
    <w:p w14:paraId="492BFC16" w14:textId="77777777" w:rsidR="00ED638A" w:rsidRDefault="00CF405F">
      <w:pPr>
        <w:pStyle w:val="Titre5"/>
        <w:numPr>
          <w:ilvl w:val="0"/>
          <w:numId w:val="20"/>
        </w:numPr>
        <w:tabs>
          <w:tab w:val="left" w:pos="501"/>
        </w:tabs>
        <w:spacing w:before="65"/>
      </w:pPr>
      <w:r>
        <w:rPr>
          <w:color w:val="E26C09"/>
        </w:rPr>
        <w:lastRenderedPageBreak/>
        <w:t>L’intensité en valeur</w:t>
      </w:r>
      <w:r>
        <w:rPr>
          <w:color w:val="E26C09"/>
          <w:spacing w:val="-1"/>
        </w:rPr>
        <w:t xml:space="preserve"> </w:t>
      </w:r>
      <w:r>
        <w:rPr>
          <w:color w:val="E26C09"/>
        </w:rPr>
        <w:t>relative</w:t>
      </w:r>
    </w:p>
    <w:p w14:paraId="3772C2D7" w14:textId="77777777" w:rsidR="00ED638A" w:rsidRDefault="00ED638A">
      <w:pPr>
        <w:pStyle w:val="Corpsdetexte"/>
        <w:spacing w:before="1"/>
        <w:rPr>
          <w:b/>
          <w:sz w:val="21"/>
        </w:rPr>
      </w:pPr>
    </w:p>
    <w:p w14:paraId="48A98CB2" w14:textId="77777777" w:rsidR="00ED638A" w:rsidRDefault="00CF405F">
      <w:pPr>
        <w:pStyle w:val="Corpsdetexte"/>
        <w:spacing w:line="300" w:lineRule="auto"/>
        <w:ind w:left="232" w:right="748"/>
        <w:jc w:val="both"/>
      </w:pPr>
      <w:r>
        <w:t xml:space="preserve">Pour un individu donné, l’intensité peut être définie en </w:t>
      </w:r>
      <w:proofErr w:type="gramStart"/>
      <w:r>
        <w:t>valeur  relative</w:t>
      </w:r>
      <w:proofErr w:type="gramEnd"/>
      <w:r>
        <w:t>,  par  un pourcentage de sa VO</w:t>
      </w:r>
      <w:r>
        <w:rPr>
          <w:vertAlign w:val="subscript"/>
        </w:rPr>
        <w:t>2</w:t>
      </w:r>
      <w:r>
        <w:t xml:space="preserve"> max, de sa fréquence cardiaque maximale (FC max) ou de sa fréquence cardiaque de réserve (FCR).</w:t>
      </w:r>
    </w:p>
    <w:p w14:paraId="2B87534B" w14:textId="77777777" w:rsidR="00ED638A" w:rsidRDefault="00ED638A">
      <w:pPr>
        <w:pStyle w:val="Corpsdetexte"/>
        <w:spacing w:before="9"/>
        <w:rPr>
          <w:sz w:val="20"/>
        </w:rPr>
      </w:pPr>
    </w:p>
    <w:p w14:paraId="01933ACB" w14:textId="77777777" w:rsidR="00ED638A" w:rsidRDefault="00CF405F">
      <w:pPr>
        <w:pStyle w:val="Corpsdetexte"/>
        <w:spacing w:line="300" w:lineRule="auto"/>
        <w:ind w:left="232" w:right="744"/>
        <w:jc w:val="both"/>
      </w:pPr>
      <w:r>
        <w:t>Les relations entre l’intensité exprimée en valeur absolue et valeur relative varient considérablement en fonction : des modalités de l’AP, de l’intensité d’AP, et des caractéristiques de l’individu, c’est-à- dire de sa fréquence cardiaque de repos (</w:t>
      </w:r>
      <w:proofErr w:type="spellStart"/>
      <w:r>
        <w:t>FCrepos</w:t>
      </w:r>
      <w:proofErr w:type="spellEnd"/>
      <w:r>
        <w:t>), de sa condition physique, de son âge et de sa composition corporelle.</w:t>
      </w:r>
    </w:p>
    <w:p w14:paraId="0843295C" w14:textId="003E190F" w:rsidR="00ED638A" w:rsidRDefault="002B0022">
      <w:pPr>
        <w:pStyle w:val="Corpsdetexte"/>
        <w:spacing w:before="120" w:line="300" w:lineRule="auto"/>
        <w:ind w:left="232" w:right="743"/>
        <w:jc w:val="both"/>
      </w:pPr>
      <w:r>
        <w:rPr>
          <w:noProof/>
        </w:rPr>
        <mc:AlternateContent>
          <mc:Choice Requires="wps">
            <w:drawing>
              <wp:anchor distT="0" distB="0" distL="0" distR="0" simplePos="0" relativeHeight="251699200" behindDoc="1" locked="0" layoutInCell="1" allowOverlap="1" wp14:anchorId="1BB10752" wp14:editId="1B5753FF">
                <wp:simplePos x="0" y="0"/>
                <wp:positionH relativeFrom="page">
                  <wp:posOffset>472440</wp:posOffset>
                </wp:positionH>
                <wp:positionV relativeFrom="paragraph">
                  <wp:posOffset>1362710</wp:posOffset>
                </wp:positionV>
                <wp:extent cx="6529070" cy="1511935"/>
                <wp:effectExtent l="0" t="0" r="0" b="0"/>
                <wp:wrapTopAndBottom/>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511935"/>
                        </a:xfrm>
                        <a:prstGeom prst="rect">
                          <a:avLst/>
                        </a:prstGeom>
                        <a:noFill/>
                        <a:ln w="6096">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95FFD" w14:textId="77777777" w:rsidR="00FF1100" w:rsidRDefault="00FF1100">
                            <w:pPr>
                              <w:spacing w:before="115" w:line="302" w:lineRule="auto"/>
                              <w:ind w:left="103" w:right="234"/>
                              <w:rPr>
                                <w:sz w:val="20"/>
                              </w:rPr>
                            </w:pPr>
                            <w:r>
                              <w:rPr>
                                <w:b/>
                                <w:sz w:val="20"/>
                              </w:rPr>
                              <w:t xml:space="preserve">La fréquence cardiaque au repos </w:t>
                            </w:r>
                            <w:r>
                              <w:rPr>
                                <w:sz w:val="20"/>
                              </w:rPr>
                              <w:t>(</w:t>
                            </w:r>
                            <w:proofErr w:type="spellStart"/>
                            <w:r>
                              <w:rPr>
                                <w:sz w:val="20"/>
                              </w:rPr>
                              <w:t>FCrepos</w:t>
                            </w:r>
                            <w:proofErr w:type="spellEnd"/>
                            <w:r>
                              <w:rPr>
                                <w:sz w:val="20"/>
                              </w:rPr>
                              <w:t>) est mesurée sur 60 secondes, le matin au réveil, toujours couché et détendu.</w:t>
                            </w:r>
                          </w:p>
                          <w:p w14:paraId="29345357" w14:textId="77777777" w:rsidR="00FF1100" w:rsidRDefault="00FF1100">
                            <w:pPr>
                              <w:spacing w:before="116"/>
                              <w:ind w:left="103"/>
                              <w:rPr>
                                <w:sz w:val="20"/>
                              </w:rPr>
                            </w:pPr>
                            <w:r>
                              <w:rPr>
                                <w:b/>
                                <w:sz w:val="20"/>
                              </w:rPr>
                              <w:t xml:space="preserve">La fréquence cardiaque maximale </w:t>
                            </w:r>
                            <w:r>
                              <w:rPr>
                                <w:sz w:val="20"/>
                              </w:rPr>
                              <w:t>(FC max) est :</w:t>
                            </w:r>
                          </w:p>
                          <w:p w14:paraId="576DEFB2" w14:textId="77777777" w:rsidR="00FF1100" w:rsidRDefault="00FF1100">
                            <w:pPr>
                              <w:numPr>
                                <w:ilvl w:val="0"/>
                                <w:numId w:val="19"/>
                              </w:numPr>
                              <w:tabs>
                                <w:tab w:val="left" w:pos="823"/>
                                <w:tab w:val="left" w:pos="824"/>
                              </w:tabs>
                              <w:spacing w:before="118"/>
                              <w:rPr>
                                <w:sz w:val="20"/>
                              </w:rPr>
                            </w:pPr>
                            <w:proofErr w:type="gramStart"/>
                            <w:r>
                              <w:rPr>
                                <w:sz w:val="20"/>
                              </w:rPr>
                              <w:t>mesurée</w:t>
                            </w:r>
                            <w:proofErr w:type="gramEnd"/>
                            <w:r>
                              <w:rPr>
                                <w:sz w:val="20"/>
                              </w:rPr>
                              <w:t xml:space="preserve"> lors de l’EE maximale</w:t>
                            </w:r>
                            <w:r>
                              <w:rPr>
                                <w:spacing w:val="-3"/>
                                <w:sz w:val="20"/>
                              </w:rPr>
                              <w:t xml:space="preserve"> </w:t>
                            </w:r>
                            <w:r>
                              <w:rPr>
                                <w:sz w:val="20"/>
                              </w:rPr>
                              <w:t>;</w:t>
                            </w:r>
                          </w:p>
                          <w:p w14:paraId="2F915742" w14:textId="77777777" w:rsidR="00FF1100" w:rsidRDefault="00FF1100">
                            <w:pPr>
                              <w:numPr>
                                <w:ilvl w:val="0"/>
                                <w:numId w:val="19"/>
                              </w:numPr>
                              <w:tabs>
                                <w:tab w:val="left" w:pos="823"/>
                                <w:tab w:val="left" w:pos="824"/>
                              </w:tabs>
                              <w:spacing w:before="112"/>
                              <w:rPr>
                                <w:sz w:val="20"/>
                              </w:rPr>
                            </w:pPr>
                            <w:proofErr w:type="gramStart"/>
                            <w:r>
                              <w:rPr>
                                <w:sz w:val="20"/>
                              </w:rPr>
                              <w:t>estimée</w:t>
                            </w:r>
                            <w:proofErr w:type="gramEnd"/>
                            <w:r>
                              <w:rPr>
                                <w:sz w:val="20"/>
                              </w:rPr>
                              <w:t xml:space="preserve"> par la formule : FC max = 220- âge (en année</w:t>
                            </w:r>
                            <w:r>
                              <w:rPr>
                                <w:b/>
                                <w:sz w:val="20"/>
                              </w:rPr>
                              <w:t xml:space="preserve">), </w:t>
                            </w:r>
                            <w:r>
                              <w:rPr>
                                <w:sz w:val="20"/>
                              </w:rPr>
                              <w:t>avec un risque de sur ou</w:t>
                            </w:r>
                            <w:r>
                              <w:rPr>
                                <w:spacing w:val="-13"/>
                                <w:sz w:val="20"/>
                              </w:rPr>
                              <w:t xml:space="preserve"> </w:t>
                            </w:r>
                            <w:r>
                              <w:rPr>
                                <w:sz w:val="20"/>
                              </w:rPr>
                              <w:t>sous-estimation.</w:t>
                            </w:r>
                          </w:p>
                          <w:p w14:paraId="75CD3F69" w14:textId="77777777" w:rsidR="00FF1100" w:rsidRDefault="00FF1100">
                            <w:pPr>
                              <w:spacing w:before="174"/>
                              <w:ind w:left="103"/>
                              <w:rPr>
                                <w:sz w:val="20"/>
                              </w:rPr>
                            </w:pPr>
                            <w:r>
                              <w:rPr>
                                <w:b/>
                                <w:sz w:val="20"/>
                              </w:rPr>
                              <w:t xml:space="preserve">La fréquence cardiaque de réserve </w:t>
                            </w:r>
                            <w:r>
                              <w:rPr>
                                <w:sz w:val="20"/>
                              </w:rPr>
                              <w:t xml:space="preserve">: FCR = FC max – </w:t>
                            </w:r>
                            <w:proofErr w:type="spellStart"/>
                            <w:r>
                              <w:rPr>
                                <w:sz w:val="20"/>
                              </w:rPr>
                              <w:t>FCrepos</w:t>
                            </w:r>
                            <w:proofErr w:type="spell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0752" id="Text Box 6" o:spid="_x0000_s1088" type="#_x0000_t202" style="position:absolute;left:0;text-align:left;margin-left:37.2pt;margin-top:107.3pt;width:514.1pt;height:119.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" filled="f" strokecolor="#e26c09" strokeweight=".48pt">
                <v:textbox inset="0,0,0,0">
                  <w:txbxContent>
                    <w:p w14:paraId="58895FFD" w14:textId="77777777" w:rsidR="00FF1100" w:rsidRDefault="00FF1100">
                      <w:pPr>
                        <w:spacing w:before="115" w:line="302" w:lineRule="auto"/>
                        <w:ind w:left="103" w:right="234"/>
                        <w:rPr>
                          <w:sz w:val="20"/>
                        </w:rPr>
                      </w:pPr>
                      <w:r>
                        <w:rPr>
                          <w:b/>
                          <w:sz w:val="20"/>
                        </w:rPr>
                        <w:t xml:space="preserve">La fréquence cardiaque au repos </w:t>
                      </w:r>
                      <w:r>
                        <w:rPr>
                          <w:sz w:val="20"/>
                        </w:rPr>
                        <w:t>(</w:t>
                      </w:r>
                      <w:proofErr w:type="spellStart"/>
                      <w:r>
                        <w:rPr>
                          <w:sz w:val="20"/>
                        </w:rPr>
                        <w:t>FCrepos</w:t>
                      </w:r>
                      <w:proofErr w:type="spellEnd"/>
                      <w:r>
                        <w:rPr>
                          <w:sz w:val="20"/>
                        </w:rPr>
                        <w:t>) est mesurée sur 60 secondes, le matin au réveil, toujours couché et détendu.</w:t>
                      </w:r>
                    </w:p>
                    <w:p w14:paraId="29345357" w14:textId="77777777" w:rsidR="00FF1100" w:rsidRDefault="00FF1100">
                      <w:pPr>
                        <w:spacing w:before="116"/>
                        <w:ind w:left="103"/>
                        <w:rPr>
                          <w:sz w:val="20"/>
                        </w:rPr>
                      </w:pPr>
                      <w:r>
                        <w:rPr>
                          <w:b/>
                          <w:sz w:val="20"/>
                        </w:rPr>
                        <w:t xml:space="preserve">La fréquence cardiaque maximale </w:t>
                      </w:r>
                      <w:r>
                        <w:rPr>
                          <w:sz w:val="20"/>
                        </w:rPr>
                        <w:t>(FC max) est :</w:t>
                      </w:r>
                    </w:p>
                    <w:p w14:paraId="576DEFB2" w14:textId="77777777" w:rsidR="00FF1100" w:rsidRDefault="00FF1100">
                      <w:pPr>
                        <w:numPr>
                          <w:ilvl w:val="0"/>
                          <w:numId w:val="19"/>
                        </w:numPr>
                        <w:tabs>
                          <w:tab w:val="left" w:pos="823"/>
                          <w:tab w:val="left" w:pos="824"/>
                        </w:tabs>
                        <w:spacing w:before="118"/>
                        <w:rPr>
                          <w:sz w:val="20"/>
                        </w:rPr>
                      </w:pPr>
                      <w:proofErr w:type="gramStart"/>
                      <w:r>
                        <w:rPr>
                          <w:sz w:val="20"/>
                        </w:rPr>
                        <w:t>mesurée</w:t>
                      </w:r>
                      <w:proofErr w:type="gramEnd"/>
                      <w:r>
                        <w:rPr>
                          <w:sz w:val="20"/>
                        </w:rPr>
                        <w:t xml:space="preserve"> lors de l’EE maximale</w:t>
                      </w:r>
                      <w:r>
                        <w:rPr>
                          <w:spacing w:val="-3"/>
                          <w:sz w:val="20"/>
                        </w:rPr>
                        <w:t xml:space="preserve"> </w:t>
                      </w:r>
                      <w:r>
                        <w:rPr>
                          <w:sz w:val="20"/>
                        </w:rPr>
                        <w:t>;</w:t>
                      </w:r>
                    </w:p>
                    <w:p w14:paraId="2F915742" w14:textId="77777777" w:rsidR="00FF1100" w:rsidRDefault="00FF1100">
                      <w:pPr>
                        <w:numPr>
                          <w:ilvl w:val="0"/>
                          <w:numId w:val="19"/>
                        </w:numPr>
                        <w:tabs>
                          <w:tab w:val="left" w:pos="823"/>
                          <w:tab w:val="left" w:pos="824"/>
                        </w:tabs>
                        <w:spacing w:before="112"/>
                        <w:rPr>
                          <w:sz w:val="20"/>
                        </w:rPr>
                      </w:pPr>
                      <w:proofErr w:type="gramStart"/>
                      <w:r>
                        <w:rPr>
                          <w:sz w:val="20"/>
                        </w:rPr>
                        <w:t>estimée</w:t>
                      </w:r>
                      <w:proofErr w:type="gramEnd"/>
                      <w:r>
                        <w:rPr>
                          <w:sz w:val="20"/>
                        </w:rPr>
                        <w:t xml:space="preserve"> par la formule : FC max = 220- âge (en année</w:t>
                      </w:r>
                      <w:r>
                        <w:rPr>
                          <w:b/>
                          <w:sz w:val="20"/>
                        </w:rPr>
                        <w:t xml:space="preserve">), </w:t>
                      </w:r>
                      <w:r>
                        <w:rPr>
                          <w:sz w:val="20"/>
                        </w:rPr>
                        <w:t>avec un risque de sur ou</w:t>
                      </w:r>
                      <w:r>
                        <w:rPr>
                          <w:spacing w:val="-13"/>
                          <w:sz w:val="20"/>
                        </w:rPr>
                        <w:t xml:space="preserve"> </w:t>
                      </w:r>
                      <w:r>
                        <w:rPr>
                          <w:sz w:val="20"/>
                        </w:rPr>
                        <w:t>sous-estimation.</w:t>
                      </w:r>
                    </w:p>
                    <w:p w14:paraId="75CD3F69" w14:textId="77777777" w:rsidR="00FF1100" w:rsidRDefault="00FF1100">
                      <w:pPr>
                        <w:spacing w:before="174"/>
                        <w:ind w:left="103"/>
                        <w:rPr>
                          <w:sz w:val="20"/>
                        </w:rPr>
                      </w:pPr>
                      <w:r>
                        <w:rPr>
                          <w:b/>
                          <w:sz w:val="20"/>
                        </w:rPr>
                        <w:t xml:space="preserve">La fréquence cardiaque de réserve </w:t>
                      </w:r>
                      <w:r>
                        <w:rPr>
                          <w:sz w:val="20"/>
                        </w:rPr>
                        <w:t xml:space="preserve">: FCR = FC max – </w:t>
                      </w:r>
                      <w:proofErr w:type="spellStart"/>
                      <w:r>
                        <w:rPr>
                          <w:sz w:val="20"/>
                        </w:rPr>
                        <w:t>FCrepos</w:t>
                      </w:r>
                      <w:proofErr w:type="spellEnd"/>
                      <w:r>
                        <w:rPr>
                          <w:sz w:val="20"/>
                        </w:rPr>
                        <w:t>.</w:t>
                      </w:r>
                    </w:p>
                  </w:txbxContent>
                </v:textbox>
                <w10:wrap type="topAndBottom" anchorx="page"/>
              </v:shape>
            </w:pict>
          </mc:Fallback>
        </mc:AlternateContent>
      </w:r>
      <w:r w:rsidR="00CF405F">
        <w:t>La prescription de l’intensité d’une AP en valeur absolue peut donc aboutir à une classification erronée de l’intensité de l’AP pour un individu donné, car elle ne prend pas en considération les caractéristiques du sujet. Une activité d’intensité faible ou modérée en valeur absolue peut être d’intensité élevée en valeur relative pour un individu donné, en particulier âgé, fragile, déconditionné ou atteint de maladies chroniques. La prescription de l’intensité d’une AP en valeur relative doit donc toujours être privilégiée chez ces individus (2,</w:t>
      </w:r>
      <w:r w:rsidR="00CF405F">
        <w:rPr>
          <w:spacing w:val="-1"/>
        </w:rPr>
        <w:t xml:space="preserve"> </w:t>
      </w:r>
      <w:r w:rsidR="00CF405F">
        <w:t>20).</w:t>
      </w:r>
    </w:p>
    <w:p w14:paraId="139656F6" w14:textId="77777777" w:rsidR="00ED638A" w:rsidRDefault="00ED638A">
      <w:pPr>
        <w:pStyle w:val="Corpsdetexte"/>
        <w:rPr>
          <w:sz w:val="20"/>
        </w:rPr>
      </w:pPr>
    </w:p>
    <w:p w14:paraId="0992E49D" w14:textId="31352100" w:rsidR="00ED638A" w:rsidRDefault="002B0022">
      <w:pPr>
        <w:pStyle w:val="Corpsdetexte"/>
        <w:rPr>
          <w:sz w:val="21"/>
        </w:rPr>
      </w:pPr>
      <w:r>
        <w:rPr>
          <w:noProof/>
        </w:rPr>
        <mc:AlternateContent>
          <mc:Choice Requires="wps">
            <w:drawing>
              <wp:anchor distT="0" distB="0" distL="0" distR="0" simplePos="0" relativeHeight="251700224" behindDoc="1" locked="0" layoutInCell="1" allowOverlap="1" wp14:anchorId="717299DF" wp14:editId="6656F656">
                <wp:simplePos x="0" y="0"/>
                <wp:positionH relativeFrom="page">
                  <wp:posOffset>472440</wp:posOffset>
                </wp:positionH>
                <wp:positionV relativeFrom="paragraph">
                  <wp:posOffset>181610</wp:posOffset>
                </wp:positionV>
                <wp:extent cx="6529070" cy="2745740"/>
                <wp:effectExtent l="0" t="0" r="0" b="0"/>
                <wp:wrapTopAndBottom/>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45740"/>
                        </a:xfrm>
                        <a:prstGeom prst="rect">
                          <a:avLst/>
                        </a:prstGeom>
                        <a:noFill/>
                        <a:ln w="6096">
                          <a:solidFill>
                            <a:srgbClr val="E2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525D1D" w14:textId="77777777" w:rsidR="00FF1100" w:rsidRDefault="00FF1100">
                            <w:pPr>
                              <w:spacing w:before="117" w:line="300" w:lineRule="auto"/>
                              <w:ind w:left="103"/>
                              <w:rPr>
                                <w:sz w:val="20"/>
                              </w:rPr>
                            </w:pPr>
                            <w:r>
                              <w:rPr>
                                <w:b/>
                                <w:sz w:val="20"/>
                              </w:rPr>
                              <w:t xml:space="preserve">Le calcul de l’intensité d’une AP en valeur relative, </w:t>
                            </w:r>
                            <w:r>
                              <w:rPr>
                                <w:sz w:val="20"/>
                              </w:rPr>
                              <w:t>en pourcentage de la FCR ou de la FC max utilise les équations suivantes</w:t>
                            </w:r>
                          </w:p>
                          <w:p w14:paraId="32CAEAD1" w14:textId="77777777" w:rsidR="00FF1100" w:rsidRDefault="00FF1100">
                            <w:pPr>
                              <w:numPr>
                                <w:ilvl w:val="0"/>
                                <w:numId w:val="18"/>
                              </w:numPr>
                              <w:tabs>
                                <w:tab w:val="left" w:pos="823"/>
                                <w:tab w:val="left" w:pos="824"/>
                                <w:tab w:val="left" w:pos="2076"/>
                              </w:tabs>
                              <w:spacing w:before="62"/>
                              <w:rPr>
                                <w:sz w:val="20"/>
                              </w:rPr>
                            </w:pPr>
                            <w:proofErr w:type="gramStart"/>
                            <w:r>
                              <w:rPr>
                                <w:sz w:val="20"/>
                              </w:rPr>
                              <w:t>en</w:t>
                            </w:r>
                            <w:proofErr w:type="gramEnd"/>
                            <w:r>
                              <w:rPr>
                                <w:spacing w:val="-2"/>
                                <w:sz w:val="20"/>
                              </w:rPr>
                              <w:t xml:space="preserve"> </w:t>
                            </w:r>
                            <w:r>
                              <w:rPr>
                                <w:sz w:val="20"/>
                              </w:rPr>
                              <w:t>%</w:t>
                            </w:r>
                            <w:r>
                              <w:rPr>
                                <w:spacing w:val="-3"/>
                                <w:sz w:val="20"/>
                              </w:rPr>
                              <w:t xml:space="preserve"> </w:t>
                            </w:r>
                            <w:r>
                              <w:rPr>
                                <w:sz w:val="20"/>
                              </w:rPr>
                              <w:t>FCR</w:t>
                            </w:r>
                            <w:r>
                              <w:rPr>
                                <w:sz w:val="20"/>
                              </w:rPr>
                              <w:tab/>
                              <w:t xml:space="preserve">; FC cible = </w:t>
                            </w:r>
                            <w:r>
                              <w:rPr>
                                <w:rFonts w:ascii="Symbol" w:hAnsi="Symbol"/>
                                <w:sz w:val="20"/>
                              </w:rPr>
                              <w:t></w:t>
                            </w:r>
                            <w:r>
                              <w:rPr>
                                <w:sz w:val="20"/>
                              </w:rPr>
                              <w:t xml:space="preserve">(FC max - </w:t>
                            </w:r>
                            <w:proofErr w:type="spellStart"/>
                            <w:r>
                              <w:rPr>
                                <w:sz w:val="20"/>
                              </w:rPr>
                              <w:t>FCrepos</w:t>
                            </w:r>
                            <w:proofErr w:type="spellEnd"/>
                            <w:r>
                              <w:rPr>
                                <w:sz w:val="20"/>
                              </w:rPr>
                              <w:t>) X % intensité désirée</w:t>
                            </w:r>
                            <w:r>
                              <w:rPr>
                                <w:rFonts w:ascii="Symbol" w:hAnsi="Symbol"/>
                                <w:sz w:val="20"/>
                              </w:rPr>
                              <w:t></w:t>
                            </w:r>
                            <w:r>
                              <w:rPr>
                                <w:sz w:val="20"/>
                              </w:rPr>
                              <w:t xml:space="preserve">+ </w:t>
                            </w:r>
                            <w:proofErr w:type="spellStart"/>
                            <w:r>
                              <w:rPr>
                                <w:sz w:val="20"/>
                              </w:rPr>
                              <w:t>FCrepos</w:t>
                            </w:r>
                            <w:proofErr w:type="spellEnd"/>
                            <w:r>
                              <w:rPr>
                                <w:spacing w:val="-7"/>
                                <w:sz w:val="20"/>
                              </w:rPr>
                              <w:t xml:space="preserve"> </w:t>
                            </w:r>
                            <w:r>
                              <w:rPr>
                                <w:sz w:val="20"/>
                              </w:rPr>
                              <w:t>;</w:t>
                            </w:r>
                          </w:p>
                          <w:p w14:paraId="2D9F2021" w14:textId="77777777" w:rsidR="00FF1100" w:rsidRDefault="00FF1100">
                            <w:pPr>
                              <w:numPr>
                                <w:ilvl w:val="0"/>
                                <w:numId w:val="18"/>
                              </w:numPr>
                              <w:tabs>
                                <w:tab w:val="left" w:pos="823"/>
                                <w:tab w:val="left" w:pos="824"/>
                              </w:tabs>
                              <w:spacing w:before="119"/>
                              <w:rPr>
                                <w:sz w:val="20"/>
                              </w:rPr>
                            </w:pPr>
                            <w:proofErr w:type="gramStart"/>
                            <w:r>
                              <w:rPr>
                                <w:sz w:val="20"/>
                              </w:rPr>
                              <w:t>en</w:t>
                            </w:r>
                            <w:proofErr w:type="gramEnd"/>
                            <w:r>
                              <w:rPr>
                                <w:sz w:val="20"/>
                              </w:rPr>
                              <w:t xml:space="preserve"> % FC max ; FC cible = FC max X % intensité</w:t>
                            </w:r>
                            <w:r>
                              <w:rPr>
                                <w:spacing w:val="-7"/>
                                <w:sz w:val="20"/>
                              </w:rPr>
                              <w:t xml:space="preserve"> </w:t>
                            </w:r>
                            <w:r>
                              <w:rPr>
                                <w:sz w:val="20"/>
                              </w:rPr>
                              <w:t>désirée</w:t>
                            </w:r>
                          </w:p>
                          <w:p w14:paraId="4CA06169" w14:textId="77777777" w:rsidR="00FF1100" w:rsidRDefault="00FF1100">
                            <w:pPr>
                              <w:pStyle w:val="Corpsdetexte"/>
                              <w:rPr>
                                <w:sz w:val="24"/>
                              </w:rPr>
                            </w:pPr>
                          </w:p>
                          <w:p w14:paraId="3FC5E7AA" w14:textId="77777777" w:rsidR="00FF1100" w:rsidRDefault="00FF1100">
                            <w:pPr>
                              <w:pStyle w:val="Corpsdetexte"/>
                              <w:spacing w:before="2"/>
                              <w:rPr>
                                <w:sz w:val="21"/>
                              </w:rPr>
                            </w:pPr>
                          </w:p>
                          <w:p w14:paraId="26553B87" w14:textId="77777777" w:rsidR="00FF1100" w:rsidRDefault="00FF1100">
                            <w:pPr>
                              <w:spacing w:line="300" w:lineRule="auto"/>
                              <w:ind w:left="103"/>
                              <w:rPr>
                                <w:sz w:val="20"/>
                              </w:rPr>
                            </w:pPr>
                            <w:r>
                              <w:rPr>
                                <w:sz w:val="20"/>
                              </w:rPr>
                              <w:t>La prescription d’une AP est définie, pour l’intensité, par un intervalle de valeurs utilisant ces formules qui sont répétées deux fois, pour la limite basse et pour la limite haute de l’intensité désirée.</w:t>
                            </w:r>
                          </w:p>
                          <w:p w14:paraId="2ED96A8F" w14:textId="77777777" w:rsidR="00FF1100" w:rsidRDefault="00FF1100">
                            <w:pPr>
                              <w:spacing w:before="121" w:line="300" w:lineRule="auto"/>
                              <w:ind w:left="103" w:right="274"/>
                              <w:rPr>
                                <w:sz w:val="20"/>
                              </w:rPr>
                            </w:pPr>
                            <w:r>
                              <w:rPr>
                                <w:sz w:val="20"/>
                              </w:rPr>
                              <w:t>Cet intervalle de valeurs pour un individu donné est déterminé en fonction de différents facteurs : l’âge, le niveau d’AP habituel, la condition physique et l’état de</w:t>
                            </w:r>
                            <w:r>
                              <w:rPr>
                                <w:spacing w:val="-3"/>
                                <w:sz w:val="20"/>
                              </w:rPr>
                              <w:t xml:space="preserve"> </w:t>
                            </w:r>
                            <w:r>
                              <w:rPr>
                                <w:sz w:val="20"/>
                              </w:rPr>
                              <w:t>santé.</w:t>
                            </w:r>
                          </w:p>
                          <w:p w14:paraId="65D9B27C" w14:textId="77777777" w:rsidR="00FF1100" w:rsidRDefault="00FF1100">
                            <w:pPr>
                              <w:spacing w:before="121"/>
                              <w:ind w:left="103"/>
                              <w:rPr>
                                <w:sz w:val="20"/>
                              </w:rPr>
                            </w:pPr>
                            <w:r>
                              <w:rPr>
                                <w:sz w:val="20"/>
                              </w:rPr>
                              <w:t>Exemple de calcul de l’intervalle de valeur pour une AP d’intensité modérée (40 % à &lt; 60 % de la FCR) :</w:t>
                            </w:r>
                          </w:p>
                          <w:p w14:paraId="6BA12446" w14:textId="77777777" w:rsidR="00FF1100" w:rsidRDefault="00FF1100">
                            <w:pPr>
                              <w:numPr>
                                <w:ilvl w:val="0"/>
                                <w:numId w:val="18"/>
                              </w:numPr>
                              <w:tabs>
                                <w:tab w:val="left" w:pos="823"/>
                                <w:tab w:val="left" w:pos="824"/>
                              </w:tabs>
                              <w:spacing w:before="56"/>
                              <w:rPr>
                                <w:sz w:val="20"/>
                              </w:rPr>
                            </w:pPr>
                            <w:proofErr w:type="gramStart"/>
                            <w:r>
                              <w:rPr>
                                <w:sz w:val="20"/>
                              </w:rPr>
                              <w:t>seuil</w:t>
                            </w:r>
                            <w:proofErr w:type="gramEnd"/>
                            <w:r>
                              <w:rPr>
                                <w:sz w:val="20"/>
                              </w:rPr>
                              <w:t xml:space="preserve"> bas de la FC cible = FCR X 0,4 + </w:t>
                            </w:r>
                            <w:proofErr w:type="spellStart"/>
                            <w:r>
                              <w:rPr>
                                <w:sz w:val="20"/>
                              </w:rPr>
                              <w:t>FRrepos</w:t>
                            </w:r>
                            <w:proofErr w:type="spellEnd"/>
                            <w:r>
                              <w:rPr>
                                <w:spacing w:val="1"/>
                                <w:sz w:val="20"/>
                              </w:rPr>
                              <w:t xml:space="preserve"> </w:t>
                            </w:r>
                            <w:r>
                              <w:rPr>
                                <w:sz w:val="20"/>
                              </w:rPr>
                              <w:t>;</w:t>
                            </w:r>
                          </w:p>
                          <w:p w14:paraId="1FF97A7B" w14:textId="77777777" w:rsidR="00FF1100" w:rsidRDefault="00FF1100">
                            <w:pPr>
                              <w:numPr>
                                <w:ilvl w:val="0"/>
                                <w:numId w:val="18"/>
                              </w:numPr>
                              <w:tabs>
                                <w:tab w:val="left" w:pos="823"/>
                                <w:tab w:val="left" w:pos="824"/>
                              </w:tabs>
                              <w:spacing w:before="115"/>
                              <w:rPr>
                                <w:sz w:val="20"/>
                              </w:rPr>
                            </w:pPr>
                            <w:proofErr w:type="gramStart"/>
                            <w:r>
                              <w:rPr>
                                <w:sz w:val="20"/>
                              </w:rPr>
                              <w:t>seuil</w:t>
                            </w:r>
                            <w:proofErr w:type="gramEnd"/>
                            <w:r>
                              <w:rPr>
                                <w:sz w:val="20"/>
                              </w:rPr>
                              <w:t xml:space="preserve"> haut de la FC cible = FCR X 0,6 +</w:t>
                            </w:r>
                            <w:r>
                              <w:rPr>
                                <w:spacing w:val="-5"/>
                                <w:sz w:val="20"/>
                              </w:rPr>
                              <w:t xml:space="preserve"> </w:t>
                            </w:r>
                            <w:proofErr w:type="spellStart"/>
                            <w:r>
                              <w:rPr>
                                <w:sz w:val="20"/>
                              </w:rPr>
                              <w:t>FRrepos</w:t>
                            </w:r>
                            <w:proofErr w:type="spell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99DF" id="Text Box 5" o:spid="_x0000_s1089" type="#_x0000_t202" style="position:absolute;margin-left:37.2pt;margin-top:14.3pt;width:514.1pt;height:216.2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" filled="f" strokecolor="#e26c09" strokeweight=".48pt">
                <v:textbox inset="0,0,0,0">
                  <w:txbxContent>
                    <w:p w14:paraId="40525D1D" w14:textId="77777777" w:rsidR="00FF1100" w:rsidRDefault="00FF1100">
                      <w:pPr>
                        <w:spacing w:before="117" w:line="300" w:lineRule="auto"/>
                        <w:ind w:left="103"/>
                        <w:rPr>
                          <w:sz w:val="20"/>
                        </w:rPr>
                      </w:pPr>
                      <w:r>
                        <w:rPr>
                          <w:b/>
                          <w:sz w:val="20"/>
                        </w:rPr>
                        <w:t xml:space="preserve">Le calcul de l’intensité d’une AP en valeur relative, </w:t>
                      </w:r>
                      <w:r>
                        <w:rPr>
                          <w:sz w:val="20"/>
                        </w:rPr>
                        <w:t>en pourcentage de la FCR ou de la FC max utilise les équations suivantes</w:t>
                      </w:r>
                    </w:p>
                    <w:p w14:paraId="32CAEAD1" w14:textId="77777777" w:rsidR="00FF1100" w:rsidRDefault="00FF1100">
                      <w:pPr>
                        <w:numPr>
                          <w:ilvl w:val="0"/>
                          <w:numId w:val="18"/>
                        </w:numPr>
                        <w:tabs>
                          <w:tab w:val="left" w:pos="823"/>
                          <w:tab w:val="left" w:pos="824"/>
                          <w:tab w:val="left" w:pos="2076"/>
                        </w:tabs>
                        <w:spacing w:before="62"/>
                        <w:rPr>
                          <w:sz w:val="20"/>
                        </w:rPr>
                      </w:pPr>
                      <w:proofErr w:type="gramStart"/>
                      <w:r>
                        <w:rPr>
                          <w:sz w:val="20"/>
                        </w:rPr>
                        <w:t>en</w:t>
                      </w:r>
                      <w:proofErr w:type="gramEnd"/>
                      <w:r>
                        <w:rPr>
                          <w:spacing w:val="-2"/>
                          <w:sz w:val="20"/>
                        </w:rPr>
                        <w:t xml:space="preserve"> </w:t>
                      </w:r>
                      <w:r>
                        <w:rPr>
                          <w:sz w:val="20"/>
                        </w:rPr>
                        <w:t>%</w:t>
                      </w:r>
                      <w:r>
                        <w:rPr>
                          <w:spacing w:val="-3"/>
                          <w:sz w:val="20"/>
                        </w:rPr>
                        <w:t xml:space="preserve"> </w:t>
                      </w:r>
                      <w:r>
                        <w:rPr>
                          <w:sz w:val="20"/>
                        </w:rPr>
                        <w:t>FCR</w:t>
                      </w:r>
                      <w:r>
                        <w:rPr>
                          <w:sz w:val="20"/>
                        </w:rPr>
                        <w:tab/>
                        <w:t xml:space="preserve">; FC cible = </w:t>
                      </w:r>
                      <w:r>
                        <w:rPr>
                          <w:rFonts w:ascii="Symbol" w:hAnsi="Symbol"/>
                          <w:sz w:val="20"/>
                        </w:rPr>
                        <w:t></w:t>
                      </w:r>
                      <w:r>
                        <w:rPr>
                          <w:sz w:val="20"/>
                        </w:rPr>
                        <w:t xml:space="preserve">(FC max - </w:t>
                      </w:r>
                      <w:proofErr w:type="spellStart"/>
                      <w:r>
                        <w:rPr>
                          <w:sz w:val="20"/>
                        </w:rPr>
                        <w:t>FCrepos</w:t>
                      </w:r>
                      <w:proofErr w:type="spellEnd"/>
                      <w:r>
                        <w:rPr>
                          <w:sz w:val="20"/>
                        </w:rPr>
                        <w:t>) X % intensité désirée</w:t>
                      </w:r>
                      <w:r>
                        <w:rPr>
                          <w:rFonts w:ascii="Symbol" w:hAnsi="Symbol"/>
                          <w:sz w:val="20"/>
                        </w:rPr>
                        <w:t></w:t>
                      </w:r>
                      <w:r>
                        <w:rPr>
                          <w:sz w:val="20"/>
                        </w:rPr>
                        <w:t xml:space="preserve">+ </w:t>
                      </w:r>
                      <w:proofErr w:type="spellStart"/>
                      <w:r>
                        <w:rPr>
                          <w:sz w:val="20"/>
                        </w:rPr>
                        <w:t>FCrepos</w:t>
                      </w:r>
                      <w:proofErr w:type="spellEnd"/>
                      <w:r>
                        <w:rPr>
                          <w:spacing w:val="-7"/>
                          <w:sz w:val="20"/>
                        </w:rPr>
                        <w:t xml:space="preserve"> </w:t>
                      </w:r>
                      <w:r>
                        <w:rPr>
                          <w:sz w:val="20"/>
                        </w:rPr>
                        <w:t>;</w:t>
                      </w:r>
                    </w:p>
                    <w:p w14:paraId="2D9F2021" w14:textId="77777777" w:rsidR="00FF1100" w:rsidRDefault="00FF1100">
                      <w:pPr>
                        <w:numPr>
                          <w:ilvl w:val="0"/>
                          <w:numId w:val="18"/>
                        </w:numPr>
                        <w:tabs>
                          <w:tab w:val="left" w:pos="823"/>
                          <w:tab w:val="left" w:pos="824"/>
                        </w:tabs>
                        <w:spacing w:before="119"/>
                        <w:rPr>
                          <w:sz w:val="20"/>
                        </w:rPr>
                      </w:pPr>
                      <w:proofErr w:type="gramStart"/>
                      <w:r>
                        <w:rPr>
                          <w:sz w:val="20"/>
                        </w:rPr>
                        <w:t>en</w:t>
                      </w:r>
                      <w:proofErr w:type="gramEnd"/>
                      <w:r>
                        <w:rPr>
                          <w:sz w:val="20"/>
                        </w:rPr>
                        <w:t xml:space="preserve"> % FC max ; FC cible = FC max X % intensité</w:t>
                      </w:r>
                      <w:r>
                        <w:rPr>
                          <w:spacing w:val="-7"/>
                          <w:sz w:val="20"/>
                        </w:rPr>
                        <w:t xml:space="preserve"> </w:t>
                      </w:r>
                      <w:r>
                        <w:rPr>
                          <w:sz w:val="20"/>
                        </w:rPr>
                        <w:t>désirée</w:t>
                      </w:r>
                    </w:p>
                    <w:p w14:paraId="4CA06169" w14:textId="77777777" w:rsidR="00FF1100" w:rsidRDefault="00FF1100">
                      <w:pPr>
                        <w:pStyle w:val="Corpsdetexte"/>
                        <w:rPr>
                          <w:sz w:val="24"/>
                        </w:rPr>
                      </w:pPr>
                    </w:p>
                    <w:p w14:paraId="3FC5E7AA" w14:textId="77777777" w:rsidR="00FF1100" w:rsidRDefault="00FF1100">
                      <w:pPr>
                        <w:pStyle w:val="Corpsdetexte"/>
                        <w:spacing w:before="2"/>
                        <w:rPr>
                          <w:sz w:val="21"/>
                        </w:rPr>
                      </w:pPr>
                    </w:p>
                    <w:p w14:paraId="26553B87" w14:textId="77777777" w:rsidR="00FF1100" w:rsidRDefault="00FF1100">
                      <w:pPr>
                        <w:spacing w:line="300" w:lineRule="auto"/>
                        <w:ind w:left="103"/>
                        <w:rPr>
                          <w:sz w:val="20"/>
                        </w:rPr>
                      </w:pPr>
                      <w:r>
                        <w:rPr>
                          <w:sz w:val="20"/>
                        </w:rPr>
                        <w:t>La prescription d’une AP est définie, pour l’intensité, par un intervalle de valeurs utilisant ces formules qui sont répétées deux fois, pour la limite basse et pour la limite haute de l’intensité désirée.</w:t>
                      </w:r>
                    </w:p>
                    <w:p w14:paraId="2ED96A8F" w14:textId="77777777" w:rsidR="00FF1100" w:rsidRDefault="00FF1100">
                      <w:pPr>
                        <w:spacing w:before="121" w:line="300" w:lineRule="auto"/>
                        <w:ind w:left="103" w:right="274"/>
                        <w:rPr>
                          <w:sz w:val="20"/>
                        </w:rPr>
                      </w:pPr>
                      <w:r>
                        <w:rPr>
                          <w:sz w:val="20"/>
                        </w:rPr>
                        <w:t>Cet intervalle de valeurs pour un individu donné est déterminé en fonction de différents facteurs : l’âge, le niveau d’AP habituel, la condition physique et l’état de</w:t>
                      </w:r>
                      <w:r>
                        <w:rPr>
                          <w:spacing w:val="-3"/>
                          <w:sz w:val="20"/>
                        </w:rPr>
                        <w:t xml:space="preserve"> </w:t>
                      </w:r>
                      <w:r>
                        <w:rPr>
                          <w:sz w:val="20"/>
                        </w:rPr>
                        <w:t>santé.</w:t>
                      </w:r>
                    </w:p>
                    <w:p w14:paraId="65D9B27C" w14:textId="77777777" w:rsidR="00FF1100" w:rsidRDefault="00FF1100">
                      <w:pPr>
                        <w:spacing w:before="121"/>
                        <w:ind w:left="103"/>
                        <w:rPr>
                          <w:sz w:val="20"/>
                        </w:rPr>
                      </w:pPr>
                      <w:r>
                        <w:rPr>
                          <w:sz w:val="20"/>
                        </w:rPr>
                        <w:t>Exemple de calcul de l’intervalle de valeur pour une AP d’intensité modérée (40 % à &lt; 60 % de la FCR) :</w:t>
                      </w:r>
                    </w:p>
                    <w:p w14:paraId="6BA12446" w14:textId="77777777" w:rsidR="00FF1100" w:rsidRDefault="00FF1100">
                      <w:pPr>
                        <w:numPr>
                          <w:ilvl w:val="0"/>
                          <w:numId w:val="18"/>
                        </w:numPr>
                        <w:tabs>
                          <w:tab w:val="left" w:pos="823"/>
                          <w:tab w:val="left" w:pos="824"/>
                        </w:tabs>
                        <w:spacing w:before="56"/>
                        <w:rPr>
                          <w:sz w:val="20"/>
                        </w:rPr>
                      </w:pPr>
                      <w:proofErr w:type="gramStart"/>
                      <w:r>
                        <w:rPr>
                          <w:sz w:val="20"/>
                        </w:rPr>
                        <w:t>seuil</w:t>
                      </w:r>
                      <w:proofErr w:type="gramEnd"/>
                      <w:r>
                        <w:rPr>
                          <w:sz w:val="20"/>
                        </w:rPr>
                        <w:t xml:space="preserve"> bas de la FC cible = FCR X 0,4 + </w:t>
                      </w:r>
                      <w:proofErr w:type="spellStart"/>
                      <w:r>
                        <w:rPr>
                          <w:sz w:val="20"/>
                        </w:rPr>
                        <w:t>FRrepos</w:t>
                      </w:r>
                      <w:proofErr w:type="spellEnd"/>
                      <w:r>
                        <w:rPr>
                          <w:spacing w:val="1"/>
                          <w:sz w:val="20"/>
                        </w:rPr>
                        <w:t xml:space="preserve"> </w:t>
                      </w:r>
                      <w:r>
                        <w:rPr>
                          <w:sz w:val="20"/>
                        </w:rPr>
                        <w:t>;</w:t>
                      </w:r>
                    </w:p>
                    <w:p w14:paraId="1FF97A7B" w14:textId="77777777" w:rsidR="00FF1100" w:rsidRDefault="00FF1100">
                      <w:pPr>
                        <w:numPr>
                          <w:ilvl w:val="0"/>
                          <w:numId w:val="18"/>
                        </w:numPr>
                        <w:tabs>
                          <w:tab w:val="left" w:pos="823"/>
                          <w:tab w:val="left" w:pos="824"/>
                        </w:tabs>
                        <w:spacing w:before="115"/>
                        <w:rPr>
                          <w:sz w:val="20"/>
                        </w:rPr>
                      </w:pPr>
                      <w:proofErr w:type="gramStart"/>
                      <w:r>
                        <w:rPr>
                          <w:sz w:val="20"/>
                        </w:rPr>
                        <w:t>seuil</w:t>
                      </w:r>
                      <w:proofErr w:type="gramEnd"/>
                      <w:r>
                        <w:rPr>
                          <w:sz w:val="20"/>
                        </w:rPr>
                        <w:t xml:space="preserve"> haut de la FC cible = FCR X 0,6 +</w:t>
                      </w:r>
                      <w:r>
                        <w:rPr>
                          <w:spacing w:val="-5"/>
                          <w:sz w:val="20"/>
                        </w:rPr>
                        <w:t xml:space="preserve"> </w:t>
                      </w:r>
                      <w:proofErr w:type="spellStart"/>
                      <w:r>
                        <w:rPr>
                          <w:sz w:val="20"/>
                        </w:rPr>
                        <w:t>FRrepos</w:t>
                      </w:r>
                      <w:proofErr w:type="spellEnd"/>
                      <w:r>
                        <w:rPr>
                          <w:sz w:val="20"/>
                        </w:rPr>
                        <w:t>.</w:t>
                      </w:r>
                    </w:p>
                  </w:txbxContent>
                </v:textbox>
                <w10:wrap type="topAndBottom" anchorx="page"/>
              </v:shape>
            </w:pict>
          </mc:Fallback>
        </mc:AlternateContent>
      </w:r>
    </w:p>
    <w:p w14:paraId="63591092" w14:textId="77777777" w:rsidR="00ED638A" w:rsidRDefault="00ED638A">
      <w:pPr>
        <w:rPr>
          <w:sz w:val="21"/>
        </w:rPr>
        <w:sectPr w:rsidR="00ED638A">
          <w:pgSz w:w="11910" w:h="16840"/>
          <w:pgMar w:top="1100" w:right="380" w:bottom="820" w:left="620" w:header="0" w:footer="543" w:gutter="0"/>
          <w:cols w:space="720"/>
        </w:sectPr>
      </w:pPr>
    </w:p>
    <w:p w14:paraId="6ADD95B4" w14:textId="77777777" w:rsidR="00ED638A" w:rsidRDefault="00CF405F">
      <w:pPr>
        <w:pStyle w:val="Titre5"/>
        <w:numPr>
          <w:ilvl w:val="0"/>
          <w:numId w:val="20"/>
        </w:numPr>
        <w:tabs>
          <w:tab w:val="left" w:pos="501"/>
        </w:tabs>
        <w:spacing w:before="65"/>
      </w:pPr>
      <w:r>
        <w:rPr>
          <w:color w:val="E26C09"/>
        </w:rPr>
        <w:lastRenderedPageBreak/>
        <w:t>L’intensité selon l’effort perçu ou la valence</w:t>
      </w:r>
      <w:r>
        <w:rPr>
          <w:color w:val="E26C09"/>
          <w:spacing w:val="-4"/>
        </w:rPr>
        <w:t xml:space="preserve"> </w:t>
      </w:r>
      <w:r>
        <w:rPr>
          <w:color w:val="E26C09"/>
        </w:rPr>
        <w:t>affective</w:t>
      </w:r>
    </w:p>
    <w:p w14:paraId="51C508AF" w14:textId="77777777" w:rsidR="00ED638A" w:rsidRDefault="00ED638A">
      <w:pPr>
        <w:pStyle w:val="Corpsdetexte"/>
        <w:spacing w:before="1"/>
        <w:rPr>
          <w:b/>
          <w:sz w:val="21"/>
        </w:rPr>
      </w:pPr>
    </w:p>
    <w:p w14:paraId="0EEB09CE" w14:textId="77777777" w:rsidR="00ED638A" w:rsidRDefault="00CF405F">
      <w:pPr>
        <w:pStyle w:val="Corpsdetexte"/>
        <w:spacing w:line="300" w:lineRule="auto"/>
        <w:ind w:left="232" w:right="742"/>
        <w:jc w:val="both"/>
      </w:pPr>
      <w:r>
        <w:t>L’intensité peut être estimée à partir des sensations physiques du sujet : effort perçu ou valence affective. Ce mode d’estimation subjective de l’intensité relative d’une AP à partir des sensations du sujet fournit une assez bonne indication sur le degré de sollicitation de l’organisme de l’individu, c’est- à-dire du pourcentage d'effort qu'il effectue par rapport à sa capacité cardio-respiratoire maximale.</w:t>
      </w:r>
    </w:p>
    <w:p w14:paraId="69E3CA59" w14:textId="77777777" w:rsidR="00ED638A" w:rsidRDefault="00CF405F">
      <w:pPr>
        <w:pStyle w:val="Corpsdetexte"/>
        <w:spacing w:before="120" w:line="300" w:lineRule="auto"/>
        <w:ind w:left="232" w:right="748"/>
        <w:jc w:val="both"/>
      </w:pPr>
      <w:r>
        <w:t xml:space="preserve">La mesure de la fréquence cardiaque, avec un </w:t>
      </w:r>
      <w:proofErr w:type="spellStart"/>
      <w:r>
        <w:t>cardio-fréquencemètre</w:t>
      </w:r>
      <w:proofErr w:type="spellEnd"/>
      <w:r>
        <w:t>, peut être utile dans un premier temps pour permettre au patient d’associer ses sensations physiques à une zone cible de fréquence cardiaque. Par la suite, il est plutôt conseillé d’inciter le patient à se recentrer sur ses sensations corporelles.</w:t>
      </w:r>
    </w:p>
    <w:p w14:paraId="62D6A01B" w14:textId="77777777" w:rsidR="00ED638A" w:rsidRDefault="00ED638A">
      <w:pPr>
        <w:pStyle w:val="Corpsdetexte"/>
        <w:spacing w:before="1"/>
        <w:rPr>
          <w:sz w:val="23"/>
        </w:rPr>
      </w:pPr>
    </w:p>
    <w:p w14:paraId="5EC91B9A" w14:textId="77777777" w:rsidR="00ED638A" w:rsidRDefault="00CF405F">
      <w:pPr>
        <w:pStyle w:val="Titre6"/>
        <w:spacing w:before="1"/>
        <w:jc w:val="left"/>
      </w:pPr>
      <w:r>
        <w:rPr>
          <w:color w:val="EB732C"/>
          <w:w w:val="90"/>
        </w:rPr>
        <w:t>Les échelles d’effort perçue</w:t>
      </w:r>
    </w:p>
    <w:p w14:paraId="6434BD15" w14:textId="77777777" w:rsidR="00ED638A" w:rsidRDefault="00CF405F">
      <w:pPr>
        <w:pStyle w:val="Corpsdetexte"/>
        <w:spacing w:before="121" w:line="300" w:lineRule="auto"/>
        <w:ind w:left="232" w:right="751"/>
      </w:pPr>
      <w:r>
        <w:t>Il existe plusieurs échelles validées : l’échelle de Borg, l’échelle de Borg modifiée et l’échelle de pénibilité de l’OMS.</w:t>
      </w:r>
    </w:p>
    <w:p w14:paraId="5646BC2C" w14:textId="77777777" w:rsidR="00ED638A" w:rsidRDefault="00CF405F">
      <w:pPr>
        <w:spacing w:before="117" w:line="302" w:lineRule="auto"/>
        <w:ind w:left="232" w:right="1373"/>
      </w:pPr>
      <w:r>
        <w:rPr>
          <w:b/>
        </w:rPr>
        <w:t xml:space="preserve">L’échelle de Borg </w:t>
      </w:r>
      <w:r>
        <w:t>(</w:t>
      </w:r>
      <w:r>
        <w:rPr>
          <w:i/>
        </w:rPr>
        <w:t xml:space="preserve">Borg Rating of </w:t>
      </w:r>
      <w:proofErr w:type="spellStart"/>
      <w:r>
        <w:rPr>
          <w:i/>
        </w:rPr>
        <w:t>perceived</w:t>
      </w:r>
      <w:proofErr w:type="spellEnd"/>
      <w:r>
        <w:rPr>
          <w:i/>
        </w:rPr>
        <w:t xml:space="preserve"> exertion </w:t>
      </w:r>
      <w:proofErr w:type="spellStart"/>
      <w:r>
        <w:rPr>
          <w:i/>
        </w:rPr>
        <w:t>scales</w:t>
      </w:r>
      <w:proofErr w:type="spellEnd"/>
      <w:r>
        <w:t>) est l’échelle la plus utilisée à l’international. Elle estime l’intensité de l’effort sur une échelle de 6 à 20.</w:t>
      </w:r>
    </w:p>
    <w:p w14:paraId="72ADD340" w14:textId="77777777" w:rsidR="00ED638A" w:rsidRDefault="00ED638A">
      <w:pPr>
        <w:pStyle w:val="Corpsdetexte"/>
        <w:spacing w:before="6"/>
        <w:rPr>
          <w:sz w:val="10"/>
        </w:rPr>
      </w:pPr>
    </w:p>
    <w:tbl>
      <w:tblPr>
        <w:tblStyle w:val="TableNormal"/>
        <w:tblW w:w="0" w:type="auto"/>
        <w:tblInd w:w="1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724"/>
        <w:gridCol w:w="1234"/>
        <w:gridCol w:w="959"/>
        <w:gridCol w:w="1050"/>
        <w:gridCol w:w="1271"/>
        <w:gridCol w:w="1254"/>
        <w:gridCol w:w="1252"/>
        <w:gridCol w:w="1590"/>
      </w:tblGrid>
      <w:tr w:rsidR="00ED638A" w14:paraId="6688BCBE" w14:textId="77777777">
        <w:trPr>
          <w:trHeight w:val="714"/>
        </w:trPr>
        <w:tc>
          <w:tcPr>
            <w:tcW w:w="1724" w:type="dxa"/>
            <w:tcBorders>
              <w:left w:val="single" w:sz="8" w:space="0" w:color="999999"/>
              <w:bottom w:val="single" w:sz="12" w:space="0" w:color="666666"/>
              <w:right w:val="single" w:sz="8" w:space="0" w:color="999999"/>
            </w:tcBorders>
            <w:shd w:val="clear" w:color="auto" w:fill="FAD3B4"/>
          </w:tcPr>
          <w:p w14:paraId="118E3457" w14:textId="77777777" w:rsidR="00ED638A" w:rsidRDefault="00CF405F">
            <w:pPr>
              <w:pStyle w:val="TableParagraph"/>
              <w:spacing w:before="114"/>
              <w:ind w:left="373" w:right="359"/>
              <w:jc w:val="center"/>
              <w:rPr>
                <w:b/>
                <w:sz w:val="18"/>
              </w:rPr>
            </w:pPr>
            <w:r>
              <w:rPr>
                <w:b/>
                <w:sz w:val="18"/>
              </w:rPr>
              <w:t>Perception</w:t>
            </w:r>
          </w:p>
        </w:tc>
        <w:tc>
          <w:tcPr>
            <w:tcW w:w="1234" w:type="dxa"/>
            <w:tcBorders>
              <w:left w:val="single" w:sz="8" w:space="0" w:color="999999"/>
              <w:bottom w:val="single" w:sz="12" w:space="0" w:color="666666"/>
              <w:right w:val="single" w:sz="8" w:space="0" w:color="999999"/>
            </w:tcBorders>
            <w:shd w:val="clear" w:color="auto" w:fill="FAD3B4"/>
          </w:tcPr>
          <w:p w14:paraId="177AAB46" w14:textId="77777777" w:rsidR="00ED638A" w:rsidRDefault="00CF405F">
            <w:pPr>
              <w:pStyle w:val="TableParagraph"/>
              <w:spacing w:before="114"/>
              <w:ind w:left="99" w:right="84"/>
              <w:jc w:val="center"/>
              <w:rPr>
                <w:b/>
                <w:sz w:val="18"/>
              </w:rPr>
            </w:pPr>
            <w:r>
              <w:rPr>
                <w:b/>
                <w:sz w:val="18"/>
              </w:rPr>
              <w:t>Pas d’effort</w:t>
            </w:r>
          </w:p>
        </w:tc>
        <w:tc>
          <w:tcPr>
            <w:tcW w:w="959" w:type="dxa"/>
            <w:tcBorders>
              <w:left w:val="single" w:sz="8" w:space="0" w:color="999999"/>
              <w:bottom w:val="single" w:sz="12" w:space="0" w:color="666666"/>
              <w:right w:val="single" w:sz="8" w:space="0" w:color="999999"/>
            </w:tcBorders>
            <w:shd w:val="clear" w:color="auto" w:fill="FAD3B4"/>
          </w:tcPr>
          <w:p w14:paraId="580962B6" w14:textId="77777777" w:rsidR="00ED638A" w:rsidRDefault="00CF405F">
            <w:pPr>
              <w:pStyle w:val="TableParagraph"/>
              <w:spacing w:before="114" w:line="276" w:lineRule="auto"/>
              <w:ind w:left="265" w:firstLine="24"/>
              <w:rPr>
                <w:b/>
                <w:sz w:val="18"/>
              </w:rPr>
            </w:pPr>
            <w:r>
              <w:rPr>
                <w:b/>
                <w:sz w:val="18"/>
              </w:rPr>
              <w:t>Très léger</w:t>
            </w:r>
          </w:p>
        </w:tc>
        <w:tc>
          <w:tcPr>
            <w:tcW w:w="1050" w:type="dxa"/>
            <w:tcBorders>
              <w:left w:val="single" w:sz="8" w:space="0" w:color="999999"/>
              <w:bottom w:val="single" w:sz="12" w:space="0" w:color="666666"/>
              <w:right w:val="single" w:sz="8" w:space="0" w:color="999999"/>
            </w:tcBorders>
            <w:shd w:val="clear" w:color="auto" w:fill="FAD3B4"/>
          </w:tcPr>
          <w:p w14:paraId="7B1CC87D" w14:textId="77777777" w:rsidR="00ED638A" w:rsidRDefault="00CF405F">
            <w:pPr>
              <w:pStyle w:val="TableParagraph"/>
              <w:spacing w:before="114"/>
              <w:ind w:left="281"/>
              <w:rPr>
                <w:b/>
                <w:sz w:val="18"/>
              </w:rPr>
            </w:pPr>
            <w:r>
              <w:rPr>
                <w:b/>
                <w:sz w:val="18"/>
              </w:rPr>
              <w:t>Léger</w:t>
            </w:r>
          </w:p>
        </w:tc>
        <w:tc>
          <w:tcPr>
            <w:tcW w:w="1271" w:type="dxa"/>
            <w:tcBorders>
              <w:left w:val="single" w:sz="8" w:space="0" w:color="999999"/>
              <w:bottom w:val="single" w:sz="12" w:space="0" w:color="666666"/>
              <w:right w:val="single" w:sz="8" w:space="0" w:color="999999"/>
            </w:tcBorders>
            <w:shd w:val="clear" w:color="auto" w:fill="FAD3B4"/>
          </w:tcPr>
          <w:p w14:paraId="1A446497" w14:textId="77777777" w:rsidR="00ED638A" w:rsidRDefault="00CF405F">
            <w:pPr>
              <w:pStyle w:val="TableParagraph"/>
              <w:spacing w:before="114"/>
              <w:ind w:left="313"/>
              <w:rPr>
                <w:b/>
                <w:sz w:val="18"/>
              </w:rPr>
            </w:pPr>
            <w:r>
              <w:rPr>
                <w:b/>
                <w:sz w:val="18"/>
              </w:rPr>
              <w:t>Modéré</w:t>
            </w:r>
          </w:p>
        </w:tc>
        <w:tc>
          <w:tcPr>
            <w:tcW w:w="1254" w:type="dxa"/>
            <w:tcBorders>
              <w:left w:val="single" w:sz="8" w:space="0" w:color="999999"/>
              <w:bottom w:val="single" w:sz="12" w:space="0" w:color="666666"/>
              <w:right w:val="single" w:sz="8" w:space="0" w:color="999999"/>
            </w:tcBorders>
            <w:shd w:val="clear" w:color="auto" w:fill="FAD3B4"/>
          </w:tcPr>
          <w:p w14:paraId="4CD3AE06" w14:textId="77777777" w:rsidR="00ED638A" w:rsidRDefault="00CF405F">
            <w:pPr>
              <w:pStyle w:val="TableParagraph"/>
              <w:spacing w:before="114"/>
              <w:ind w:left="273" w:right="268"/>
              <w:jc w:val="center"/>
              <w:rPr>
                <w:b/>
                <w:sz w:val="18"/>
              </w:rPr>
            </w:pPr>
            <w:r>
              <w:rPr>
                <w:b/>
                <w:sz w:val="18"/>
              </w:rPr>
              <w:t>Intense</w:t>
            </w:r>
          </w:p>
        </w:tc>
        <w:tc>
          <w:tcPr>
            <w:tcW w:w="1252" w:type="dxa"/>
            <w:tcBorders>
              <w:left w:val="single" w:sz="8" w:space="0" w:color="999999"/>
              <w:bottom w:val="single" w:sz="12" w:space="0" w:color="666666"/>
              <w:right w:val="single" w:sz="8" w:space="0" w:color="999999"/>
            </w:tcBorders>
            <w:shd w:val="clear" w:color="auto" w:fill="FAD3B4"/>
          </w:tcPr>
          <w:p w14:paraId="6FC80CB8" w14:textId="77777777" w:rsidR="00ED638A" w:rsidRDefault="00CF405F">
            <w:pPr>
              <w:pStyle w:val="TableParagraph"/>
              <w:spacing w:before="114" w:line="276" w:lineRule="auto"/>
              <w:ind w:left="309" w:firstLine="122"/>
              <w:rPr>
                <w:b/>
                <w:sz w:val="18"/>
              </w:rPr>
            </w:pPr>
            <w:r>
              <w:rPr>
                <w:b/>
                <w:sz w:val="18"/>
              </w:rPr>
              <w:t>Très intense</w:t>
            </w:r>
          </w:p>
        </w:tc>
        <w:tc>
          <w:tcPr>
            <w:tcW w:w="1590" w:type="dxa"/>
            <w:tcBorders>
              <w:left w:val="single" w:sz="8" w:space="0" w:color="999999"/>
              <w:bottom w:val="single" w:sz="12" w:space="0" w:color="666666"/>
              <w:right w:val="single" w:sz="8" w:space="0" w:color="999999"/>
            </w:tcBorders>
            <w:shd w:val="clear" w:color="auto" w:fill="FAD3B4"/>
          </w:tcPr>
          <w:p w14:paraId="689CE84D" w14:textId="77777777" w:rsidR="00ED638A" w:rsidRDefault="00CF405F">
            <w:pPr>
              <w:pStyle w:val="TableParagraph"/>
              <w:spacing w:before="114"/>
              <w:ind w:left="437"/>
              <w:rPr>
                <w:b/>
                <w:sz w:val="18"/>
              </w:rPr>
            </w:pPr>
            <w:r>
              <w:rPr>
                <w:b/>
                <w:sz w:val="18"/>
              </w:rPr>
              <w:t>Maximal</w:t>
            </w:r>
          </w:p>
        </w:tc>
      </w:tr>
      <w:tr w:rsidR="00ED638A" w14:paraId="1AD83CC2" w14:textId="77777777">
        <w:trPr>
          <w:trHeight w:val="505"/>
        </w:trPr>
        <w:tc>
          <w:tcPr>
            <w:tcW w:w="1724" w:type="dxa"/>
            <w:tcBorders>
              <w:top w:val="single" w:sz="12" w:space="0" w:color="666666"/>
              <w:left w:val="single" w:sz="8" w:space="0" w:color="999999"/>
              <w:right w:val="single" w:sz="8" w:space="0" w:color="999999"/>
            </w:tcBorders>
          </w:tcPr>
          <w:p w14:paraId="26BDBF02" w14:textId="77777777" w:rsidR="00ED638A" w:rsidRDefault="00CF405F">
            <w:pPr>
              <w:pStyle w:val="TableParagraph"/>
              <w:spacing w:before="119"/>
              <w:ind w:left="234" w:right="359"/>
              <w:jc w:val="center"/>
              <w:rPr>
                <w:b/>
                <w:sz w:val="20"/>
              </w:rPr>
            </w:pPr>
            <w:r>
              <w:rPr>
                <w:b/>
                <w:sz w:val="20"/>
              </w:rPr>
              <w:t>Cote</w:t>
            </w:r>
          </w:p>
        </w:tc>
        <w:tc>
          <w:tcPr>
            <w:tcW w:w="1234" w:type="dxa"/>
            <w:tcBorders>
              <w:top w:val="single" w:sz="12" w:space="0" w:color="666666"/>
              <w:left w:val="single" w:sz="8" w:space="0" w:color="999999"/>
              <w:right w:val="single" w:sz="8" w:space="0" w:color="999999"/>
            </w:tcBorders>
          </w:tcPr>
          <w:p w14:paraId="58557E7A" w14:textId="77777777" w:rsidR="00ED638A" w:rsidRDefault="00CF405F">
            <w:pPr>
              <w:pStyle w:val="TableParagraph"/>
              <w:spacing w:before="121"/>
              <w:ind w:left="99" w:right="220"/>
              <w:jc w:val="center"/>
              <w:rPr>
                <w:sz w:val="20"/>
              </w:rPr>
            </w:pPr>
            <w:r>
              <w:rPr>
                <w:sz w:val="20"/>
              </w:rPr>
              <w:t>&lt; 6</w:t>
            </w:r>
          </w:p>
        </w:tc>
        <w:tc>
          <w:tcPr>
            <w:tcW w:w="959" w:type="dxa"/>
            <w:tcBorders>
              <w:top w:val="single" w:sz="12" w:space="0" w:color="666666"/>
              <w:left w:val="single" w:sz="8" w:space="0" w:color="999999"/>
              <w:right w:val="single" w:sz="8" w:space="0" w:color="999999"/>
            </w:tcBorders>
          </w:tcPr>
          <w:p w14:paraId="62E1E47C" w14:textId="77777777" w:rsidR="00ED638A" w:rsidRDefault="00CF405F">
            <w:pPr>
              <w:pStyle w:val="TableParagraph"/>
              <w:spacing w:before="121"/>
              <w:ind w:left="118"/>
              <w:rPr>
                <w:sz w:val="20"/>
              </w:rPr>
            </w:pPr>
            <w:r>
              <w:rPr>
                <w:sz w:val="20"/>
              </w:rPr>
              <w:t>6 - &lt; 9</w:t>
            </w:r>
          </w:p>
        </w:tc>
        <w:tc>
          <w:tcPr>
            <w:tcW w:w="1050" w:type="dxa"/>
            <w:tcBorders>
              <w:top w:val="single" w:sz="12" w:space="0" w:color="666666"/>
              <w:left w:val="single" w:sz="8" w:space="0" w:color="999999"/>
              <w:right w:val="single" w:sz="8" w:space="0" w:color="999999"/>
            </w:tcBorders>
          </w:tcPr>
          <w:p w14:paraId="0F0764E8" w14:textId="77777777" w:rsidR="00ED638A" w:rsidRDefault="00CF405F">
            <w:pPr>
              <w:pStyle w:val="TableParagraph"/>
              <w:spacing w:before="121"/>
              <w:ind w:left="252"/>
              <w:rPr>
                <w:sz w:val="20"/>
              </w:rPr>
            </w:pPr>
            <w:r>
              <w:rPr>
                <w:sz w:val="20"/>
              </w:rPr>
              <w:t>9-10</w:t>
            </w:r>
          </w:p>
        </w:tc>
        <w:tc>
          <w:tcPr>
            <w:tcW w:w="1271" w:type="dxa"/>
            <w:tcBorders>
              <w:top w:val="single" w:sz="12" w:space="0" w:color="666666"/>
              <w:left w:val="single" w:sz="8" w:space="0" w:color="999999"/>
              <w:right w:val="single" w:sz="8" w:space="0" w:color="999999"/>
            </w:tcBorders>
          </w:tcPr>
          <w:p w14:paraId="29B6D56D" w14:textId="77777777" w:rsidR="00ED638A" w:rsidRDefault="00CF405F">
            <w:pPr>
              <w:pStyle w:val="TableParagraph"/>
              <w:spacing w:before="121"/>
              <w:ind w:left="304"/>
              <w:rPr>
                <w:sz w:val="20"/>
              </w:rPr>
            </w:pPr>
            <w:r>
              <w:rPr>
                <w:sz w:val="20"/>
              </w:rPr>
              <w:t>11-12</w:t>
            </w:r>
          </w:p>
        </w:tc>
        <w:tc>
          <w:tcPr>
            <w:tcW w:w="1254" w:type="dxa"/>
            <w:tcBorders>
              <w:top w:val="single" w:sz="12" w:space="0" w:color="666666"/>
              <w:left w:val="single" w:sz="8" w:space="0" w:color="999999"/>
              <w:right w:val="single" w:sz="8" w:space="0" w:color="999999"/>
            </w:tcBorders>
          </w:tcPr>
          <w:p w14:paraId="66267277" w14:textId="77777777" w:rsidR="00ED638A" w:rsidRDefault="00CF405F">
            <w:pPr>
              <w:pStyle w:val="TableParagraph"/>
              <w:spacing w:before="121"/>
              <w:ind w:left="143" w:right="279"/>
              <w:jc w:val="center"/>
              <w:rPr>
                <w:sz w:val="20"/>
              </w:rPr>
            </w:pPr>
            <w:r>
              <w:rPr>
                <w:sz w:val="20"/>
              </w:rPr>
              <w:t>13-16</w:t>
            </w:r>
          </w:p>
        </w:tc>
        <w:tc>
          <w:tcPr>
            <w:tcW w:w="1252" w:type="dxa"/>
            <w:tcBorders>
              <w:top w:val="single" w:sz="12" w:space="0" w:color="666666"/>
              <w:left w:val="single" w:sz="8" w:space="0" w:color="999999"/>
              <w:right w:val="single" w:sz="8" w:space="0" w:color="999999"/>
            </w:tcBorders>
          </w:tcPr>
          <w:p w14:paraId="6C021E16" w14:textId="77777777" w:rsidR="00ED638A" w:rsidRDefault="00CF405F">
            <w:pPr>
              <w:pStyle w:val="TableParagraph"/>
              <w:spacing w:before="121"/>
              <w:ind w:left="349"/>
              <w:rPr>
                <w:sz w:val="20"/>
              </w:rPr>
            </w:pPr>
            <w:r>
              <w:rPr>
                <w:sz w:val="20"/>
              </w:rPr>
              <w:t>&gt; 16</w:t>
            </w:r>
          </w:p>
        </w:tc>
        <w:tc>
          <w:tcPr>
            <w:tcW w:w="1590" w:type="dxa"/>
            <w:tcBorders>
              <w:top w:val="single" w:sz="12" w:space="0" w:color="666666"/>
              <w:left w:val="single" w:sz="8" w:space="0" w:color="999999"/>
              <w:right w:val="single" w:sz="8" w:space="0" w:color="999999"/>
            </w:tcBorders>
          </w:tcPr>
          <w:p w14:paraId="2849308C" w14:textId="77777777" w:rsidR="00ED638A" w:rsidRDefault="00CF405F">
            <w:pPr>
              <w:pStyle w:val="TableParagraph"/>
              <w:spacing w:before="121"/>
              <w:ind w:left="585" w:right="721"/>
              <w:jc w:val="center"/>
              <w:rPr>
                <w:sz w:val="20"/>
              </w:rPr>
            </w:pPr>
            <w:r>
              <w:rPr>
                <w:sz w:val="20"/>
              </w:rPr>
              <w:t>20</w:t>
            </w:r>
          </w:p>
        </w:tc>
      </w:tr>
    </w:tbl>
    <w:p w14:paraId="749FA668" w14:textId="77777777" w:rsidR="00ED638A" w:rsidRDefault="00CF405F">
      <w:pPr>
        <w:ind w:left="232"/>
        <w:rPr>
          <w:i/>
          <w:sz w:val="16"/>
        </w:rPr>
      </w:pPr>
      <w:r>
        <w:rPr>
          <w:i/>
          <w:sz w:val="16"/>
        </w:rPr>
        <w:t xml:space="preserve">Source : US </w:t>
      </w:r>
      <w:proofErr w:type="spellStart"/>
      <w:r>
        <w:rPr>
          <w:i/>
          <w:sz w:val="16"/>
        </w:rPr>
        <w:t>Department</w:t>
      </w:r>
      <w:proofErr w:type="spellEnd"/>
      <w:r>
        <w:rPr>
          <w:i/>
          <w:sz w:val="16"/>
        </w:rPr>
        <w:t xml:space="preserve"> of </w:t>
      </w:r>
      <w:proofErr w:type="spellStart"/>
      <w:r>
        <w:rPr>
          <w:i/>
          <w:sz w:val="16"/>
        </w:rPr>
        <w:t>Health</w:t>
      </w:r>
      <w:proofErr w:type="spellEnd"/>
      <w:r>
        <w:rPr>
          <w:i/>
          <w:sz w:val="16"/>
        </w:rPr>
        <w:t xml:space="preserve"> and Human Services, 1996 (2)</w:t>
      </w:r>
    </w:p>
    <w:p w14:paraId="2BBFCC02" w14:textId="77777777" w:rsidR="00ED638A" w:rsidRDefault="00CF405F">
      <w:pPr>
        <w:spacing w:before="147" w:line="276" w:lineRule="auto"/>
        <w:ind w:left="232" w:right="752"/>
        <w:jc w:val="both"/>
        <w:rPr>
          <w:rFonts w:ascii="Calibri" w:hAnsi="Calibri"/>
          <w:sz w:val="20"/>
        </w:rPr>
      </w:pPr>
      <w:r>
        <w:rPr>
          <w:rFonts w:ascii="Calibri" w:hAnsi="Calibri"/>
          <w:sz w:val="20"/>
          <w:u w:val="single"/>
        </w:rPr>
        <w:t>Consignes d'utilisation</w:t>
      </w:r>
      <w:r>
        <w:rPr>
          <w:rFonts w:ascii="Calibri" w:hAnsi="Calibri"/>
          <w:sz w:val="20"/>
        </w:rPr>
        <w:t xml:space="preserve"> : Pendant l'effort, concentrez-vous sur votre ressenti global en tenant compte de la fatigue musculaire et générale. Reportez-vous à l'échelle de perception de Borg, allant de 6 à 20, et prenez le nombre qui correspond le mieux à ce que vous ressentez sur le moment. Ce nombre vous donne une bonne idée de l'intensité de votre activité et vous guide pour déterminer si vous devez accélérer ou ralentir votre rythme en fonction de l'intensité visée</w:t>
      </w:r>
    </w:p>
    <w:p w14:paraId="780235AD" w14:textId="77777777" w:rsidR="00ED638A" w:rsidRDefault="00CF405F">
      <w:pPr>
        <w:spacing w:before="117"/>
        <w:ind w:left="232"/>
      </w:pPr>
      <w:r>
        <w:rPr>
          <w:b/>
        </w:rPr>
        <w:t xml:space="preserve">L’échelle de Borg modifiée </w:t>
      </w:r>
      <w:r>
        <w:t>estime l’intensité de l’effort sur une échelle de 0 à 10.</w:t>
      </w:r>
    </w:p>
    <w:p w14:paraId="07D21C98" w14:textId="77777777" w:rsidR="00ED638A" w:rsidRDefault="00ED638A">
      <w:pPr>
        <w:pStyle w:val="Corpsdetexte"/>
        <w:spacing w:before="1"/>
        <w:rPr>
          <w:sz w:val="14"/>
        </w:rPr>
      </w:pPr>
    </w:p>
    <w:tbl>
      <w:tblPr>
        <w:tblStyle w:val="TableNormal"/>
        <w:tblW w:w="0" w:type="auto"/>
        <w:tblInd w:w="1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44"/>
        <w:gridCol w:w="658"/>
        <w:gridCol w:w="768"/>
        <w:gridCol w:w="771"/>
        <w:gridCol w:w="814"/>
        <w:gridCol w:w="869"/>
        <w:gridCol w:w="927"/>
        <w:gridCol w:w="943"/>
        <w:gridCol w:w="434"/>
        <w:gridCol w:w="924"/>
        <w:gridCol w:w="406"/>
        <w:gridCol w:w="283"/>
        <w:gridCol w:w="1241"/>
      </w:tblGrid>
      <w:tr w:rsidR="00ED638A" w14:paraId="6CEA969A" w14:textId="77777777">
        <w:trPr>
          <w:trHeight w:val="1000"/>
        </w:trPr>
        <w:tc>
          <w:tcPr>
            <w:tcW w:w="1244" w:type="dxa"/>
            <w:tcBorders>
              <w:left w:val="single" w:sz="8" w:space="0" w:color="999999"/>
              <w:bottom w:val="single" w:sz="12" w:space="0" w:color="666666"/>
              <w:right w:val="single" w:sz="8" w:space="0" w:color="999999"/>
            </w:tcBorders>
            <w:shd w:val="clear" w:color="auto" w:fill="FAD3B4"/>
          </w:tcPr>
          <w:p w14:paraId="229FB8AE" w14:textId="77777777" w:rsidR="00ED638A" w:rsidRDefault="00CF405F">
            <w:pPr>
              <w:pStyle w:val="TableParagraph"/>
              <w:spacing w:before="56"/>
              <w:ind w:left="155"/>
              <w:rPr>
                <w:b/>
                <w:sz w:val="18"/>
              </w:rPr>
            </w:pPr>
            <w:r>
              <w:rPr>
                <w:b/>
                <w:sz w:val="18"/>
              </w:rPr>
              <w:t>Perception</w:t>
            </w:r>
          </w:p>
        </w:tc>
        <w:tc>
          <w:tcPr>
            <w:tcW w:w="658" w:type="dxa"/>
            <w:tcBorders>
              <w:left w:val="single" w:sz="8" w:space="0" w:color="999999"/>
              <w:bottom w:val="single" w:sz="12" w:space="0" w:color="666666"/>
              <w:right w:val="single" w:sz="8" w:space="0" w:color="999999"/>
            </w:tcBorders>
            <w:shd w:val="clear" w:color="auto" w:fill="FAD3B4"/>
          </w:tcPr>
          <w:p w14:paraId="647CAD4C" w14:textId="77777777" w:rsidR="00ED638A" w:rsidRDefault="00CF405F">
            <w:pPr>
              <w:pStyle w:val="TableParagraph"/>
              <w:spacing w:before="56"/>
              <w:ind w:left="128" w:right="116"/>
              <w:jc w:val="center"/>
              <w:rPr>
                <w:b/>
                <w:sz w:val="18"/>
              </w:rPr>
            </w:pPr>
            <w:r>
              <w:rPr>
                <w:b/>
                <w:sz w:val="18"/>
              </w:rPr>
              <w:t>Rien du tout</w:t>
            </w:r>
          </w:p>
        </w:tc>
        <w:tc>
          <w:tcPr>
            <w:tcW w:w="768" w:type="dxa"/>
            <w:tcBorders>
              <w:left w:val="single" w:sz="8" w:space="0" w:color="999999"/>
              <w:bottom w:val="single" w:sz="12" w:space="0" w:color="666666"/>
              <w:right w:val="single" w:sz="8" w:space="0" w:color="999999"/>
            </w:tcBorders>
            <w:shd w:val="clear" w:color="auto" w:fill="FAD3B4"/>
          </w:tcPr>
          <w:p w14:paraId="1E111E65" w14:textId="77777777" w:rsidR="00ED638A" w:rsidRDefault="00CF405F">
            <w:pPr>
              <w:pStyle w:val="TableParagraph"/>
              <w:spacing w:before="56"/>
              <w:ind w:left="150" w:right="134" w:firstLine="38"/>
              <w:jc w:val="both"/>
              <w:rPr>
                <w:b/>
                <w:sz w:val="18"/>
              </w:rPr>
            </w:pPr>
            <w:r>
              <w:rPr>
                <w:b/>
                <w:sz w:val="18"/>
              </w:rPr>
              <w:t xml:space="preserve">Très </w:t>
            </w:r>
            <w:proofErr w:type="spellStart"/>
            <w:r>
              <w:rPr>
                <w:b/>
                <w:sz w:val="18"/>
              </w:rPr>
              <w:t>très</w:t>
            </w:r>
            <w:proofErr w:type="spellEnd"/>
            <w:r>
              <w:rPr>
                <w:b/>
                <w:sz w:val="18"/>
              </w:rPr>
              <w:t xml:space="preserve"> facile</w:t>
            </w:r>
          </w:p>
        </w:tc>
        <w:tc>
          <w:tcPr>
            <w:tcW w:w="771" w:type="dxa"/>
            <w:tcBorders>
              <w:left w:val="single" w:sz="8" w:space="0" w:color="999999"/>
              <w:bottom w:val="single" w:sz="12" w:space="0" w:color="666666"/>
              <w:right w:val="single" w:sz="8" w:space="0" w:color="999999"/>
            </w:tcBorders>
            <w:shd w:val="clear" w:color="auto" w:fill="FAD3B4"/>
          </w:tcPr>
          <w:p w14:paraId="11C7BDBE" w14:textId="77777777" w:rsidR="00ED638A" w:rsidRDefault="00CF405F">
            <w:pPr>
              <w:pStyle w:val="TableParagraph"/>
              <w:spacing w:before="56"/>
              <w:ind w:left="152" w:right="118" w:firstLine="38"/>
              <w:rPr>
                <w:b/>
                <w:sz w:val="18"/>
              </w:rPr>
            </w:pPr>
            <w:r>
              <w:rPr>
                <w:b/>
                <w:sz w:val="18"/>
              </w:rPr>
              <w:t>Très facile</w:t>
            </w:r>
          </w:p>
        </w:tc>
        <w:tc>
          <w:tcPr>
            <w:tcW w:w="814" w:type="dxa"/>
            <w:tcBorders>
              <w:left w:val="single" w:sz="8" w:space="0" w:color="999999"/>
              <w:bottom w:val="single" w:sz="12" w:space="0" w:color="666666"/>
              <w:right w:val="single" w:sz="8" w:space="0" w:color="999999"/>
            </w:tcBorders>
            <w:shd w:val="clear" w:color="auto" w:fill="FAD3B4"/>
          </w:tcPr>
          <w:p w14:paraId="36C6EC94" w14:textId="77777777" w:rsidR="00ED638A" w:rsidRDefault="00CF405F">
            <w:pPr>
              <w:pStyle w:val="TableParagraph"/>
              <w:spacing w:before="56"/>
              <w:ind w:left="147"/>
              <w:rPr>
                <w:b/>
                <w:sz w:val="18"/>
              </w:rPr>
            </w:pPr>
            <w:r>
              <w:rPr>
                <w:b/>
                <w:sz w:val="18"/>
              </w:rPr>
              <w:t>Facile</w:t>
            </w:r>
          </w:p>
        </w:tc>
        <w:tc>
          <w:tcPr>
            <w:tcW w:w="869" w:type="dxa"/>
            <w:tcBorders>
              <w:left w:val="single" w:sz="8" w:space="0" w:color="999999"/>
              <w:bottom w:val="single" w:sz="12" w:space="0" w:color="666666"/>
              <w:right w:val="single" w:sz="8" w:space="0" w:color="999999"/>
            </w:tcBorders>
            <w:shd w:val="clear" w:color="auto" w:fill="FAD3B4"/>
          </w:tcPr>
          <w:p w14:paraId="086EB958" w14:textId="77777777" w:rsidR="00ED638A" w:rsidRDefault="00CF405F">
            <w:pPr>
              <w:pStyle w:val="TableParagraph"/>
              <w:spacing w:before="56"/>
              <w:ind w:left="144"/>
              <w:rPr>
                <w:b/>
                <w:sz w:val="18"/>
              </w:rPr>
            </w:pPr>
            <w:r>
              <w:rPr>
                <w:b/>
                <w:sz w:val="18"/>
              </w:rPr>
              <w:t>Moyen</w:t>
            </w:r>
          </w:p>
        </w:tc>
        <w:tc>
          <w:tcPr>
            <w:tcW w:w="927" w:type="dxa"/>
            <w:tcBorders>
              <w:left w:val="single" w:sz="8" w:space="0" w:color="999999"/>
              <w:bottom w:val="single" w:sz="12" w:space="0" w:color="666666"/>
              <w:right w:val="single" w:sz="8" w:space="0" w:color="999999"/>
            </w:tcBorders>
            <w:shd w:val="clear" w:color="auto" w:fill="FAD3B4"/>
          </w:tcPr>
          <w:p w14:paraId="1AC914B3" w14:textId="77777777" w:rsidR="00ED638A" w:rsidRDefault="00CF405F">
            <w:pPr>
              <w:pStyle w:val="TableParagraph"/>
              <w:spacing w:before="56"/>
              <w:ind w:left="144" w:right="112" w:firstLine="9"/>
              <w:rPr>
                <w:b/>
                <w:sz w:val="18"/>
              </w:rPr>
            </w:pPr>
            <w:r>
              <w:rPr>
                <w:b/>
                <w:sz w:val="18"/>
              </w:rPr>
              <w:t>Un peu difficile</w:t>
            </w:r>
          </w:p>
        </w:tc>
        <w:tc>
          <w:tcPr>
            <w:tcW w:w="943" w:type="dxa"/>
            <w:tcBorders>
              <w:left w:val="single" w:sz="8" w:space="0" w:color="999999"/>
              <w:bottom w:val="single" w:sz="12" w:space="0" w:color="666666"/>
              <w:right w:val="single" w:sz="8" w:space="0" w:color="999999"/>
            </w:tcBorders>
            <w:shd w:val="clear" w:color="auto" w:fill="FAD3B4"/>
          </w:tcPr>
          <w:p w14:paraId="2F2BE58E" w14:textId="77777777" w:rsidR="00ED638A" w:rsidRDefault="00CF405F">
            <w:pPr>
              <w:pStyle w:val="TableParagraph"/>
              <w:spacing w:before="56"/>
              <w:ind w:left="142"/>
              <w:rPr>
                <w:b/>
                <w:sz w:val="18"/>
              </w:rPr>
            </w:pPr>
            <w:r>
              <w:rPr>
                <w:b/>
                <w:sz w:val="18"/>
              </w:rPr>
              <w:t>Difficile</w:t>
            </w:r>
          </w:p>
        </w:tc>
        <w:tc>
          <w:tcPr>
            <w:tcW w:w="434" w:type="dxa"/>
            <w:tcBorders>
              <w:left w:val="single" w:sz="8" w:space="0" w:color="999999"/>
              <w:bottom w:val="single" w:sz="12" w:space="0" w:color="666666"/>
              <w:right w:val="single" w:sz="8" w:space="0" w:color="999999"/>
            </w:tcBorders>
            <w:shd w:val="clear" w:color="auto" w:fill="FAD3B4"/>
          </w:tcPr>
          <w:p w14:paraId="421239D9" w14:textId="77777777" w:rsidR="00ED638A" w:rsidRDefault="00ED638A">
            <w:pPr>
              <w:pStyle w:val="TableParagraph"/>
              <w:spacing w:before="0"/>
              <w:ind w:left="0"/>
              <w:rPr>
                <w:rFonts w:ascii="Times New Roman"/>
                <w:sz w:val="20"/>
              </w:rPr>
            </w:pPr>
          </w:p>
        </w:tc>
        <w:tc>
          <w:tcPr>
            <w:tcW w:w="924" w:type="dxa"/>
            <w:tcBorders>
              <w:left w:val="single" w:sz="8" w:space="0" w:color="999999"/>
              <w:bottom w:val="single" w:sz="12" w:space="0" w:color="666666"/>
              <w:right w:val="single" w:sz="8" w:space="0" w:color="999999"/>
            </w:tcBorders>
            <w:shd w:val="clear" w:color="auto" w:fill="FAD3B4"/>
          </w:tcPr>
          <w:p w14:paraId="50421BB0" w14:textId="77777777" w:rsidR="00ED638A" w:rsidRDefault="00CF405F">
            <w:pPr>
              <w:pStyle w:val="TableParagraph"/>
              <w:spacing w:before="56"/>
              <w:ind w:left="142" w:right="111" w:firstLine="124"/>
              <w:rPr>
                <w:b/>
                <w:sz w:val="18"/>
              </w:rPr>
            </w:pPr>
            <w:r>
              <w:rPr>
                <w:b/>
                <w:sz w:val="18"/>
              </w:rPr>
              <w:t>Très difficile</w:t>
            </w:r>
          </w:p>
        </w:tc>
        <w:tc>
          <w:tcPr>
            <w:tcW w:w="406" w:type="dxa"/>
            <w:tcBorders>
              <w:left w:val="single" w:sz="8" w:space="0" w:color="999999"/>
              <w:bottom w:val="single" w:sz="12" w:space="0" w:color="666666"/>
              <w:right w:val="single" w:sz="8" w:space="0" w:color="999999"/>
            </w:tcBorders>
            <w:shd w:val="clear" w:color="auto" w:fill="FAD3B4"/>
          </w:tcPr>
          <w:p w14:paraId="132D1152" w14:textId="77777777" w:rsidR="00ED638A" w:rsidRDefault="00ED638A">
            <w:pPr>
              <w:pStyle w:val="TableParagraph"/>
              <w:spacing w:before="0"/>
              <w:ind w:left="0"/>
              <w:rPr>
                <w:rFonts w:ascii="Times New Roman"/>
                <w:sz w:val="20"/>
              </w:rPr>
            </w:pPr>
          </w:p>
        </w:tc>
        <w:tc>
          <w:tcPr>
            <w:tcW w:w="283" w:type="dxa"/>
            <w:tcBorders>
              <w:left w:val="single" w:sz="8" w:space="0" w:color="999999"/>
              <w:bottom w:val="single" w:sz="12" w:space="0" w:color="666666"/>
              <w:right w:val="single" w:sz="8" w:space="0" w:color="999999"/>
            </w:tcBorders>
            <w:shd w:val="clear" w:color="auto" w:fill="FAD3B4"/>
          </w:tcPr>
          <w:p w14:paraId="42FE3D39" w14:textId="77777777" w:rsidR="00ED638A" w:rsidRDefault="00ED638A">
            <w:pPr>
              <w:pStyle w:val="TableParagraph"/>
              <w:spacing w:before="0"/>
              <w:ind w:left="0"/>
              <w:rPr>
                <w:rFonts w:ascii="Times New Roman"/>
                <w:sz w:val="20"/>
              </w:rPr>
            </w:pPr>
          </w:p>
        </w:tc>
        <w:tc>
          <w:tcPr>
            <w:tcW w:w="1241" w:type="dxa"/>
            <w:tcBorders>
              <w:left w:val="single" w:sz="8" w:space="0" w:color="999999"/>
              <w:bottom w:val="single" w:sz="12" w:space="0" w:color="666666"/>
              <w:right w:val="single" w:sz="8" w:space="0" w:color="999999"/>
            </w:tcBorders>
            <w:shd w:val="clear" w:color="auto" w:fill="FAD3B4"/>
          </w:tcPr>
          <w:p w14:paraId="2E7F83A8" w14:textId="77777777" w:rsidR="00ED638A" w:rsidRDefault="00CF405F">
            <w:pPr>
              <w:pStyle w:val="TableParagraph"/>
              <w:spacing w:before="56"/>
              <w:ind w:left="258" w:right="222" w:firstLine="4"/>
              <w:rPr>
                <w:b/>
                <w:sz w:val="18"/>
              </w:rPr>
            </w:pPr>
            <w:r>
              <w:rPr>
                <w:b/>
                <w:sz w:val="18"/>
              </w:rPr>
              <w:t>Presque maximal</w:t>
            </w:r>
          </w:p>
        </w:tc>
      </w:tr>
      <w:tr w:rsidR="00ED638A" w14:paraId="3346A46D" w14:textId="77777777">
        <w:trPr>
          <w:trHeight w:val="478"/>
        </w:trPr>
        <w:tc>
          <w:tcPr>
            <w:tcW w:w="1244" w:type="dxa"/>
            <w:tcBorders>
              <w:top w:val="single" w:sz="12" w:space="0" w:color="666666"/>
              <w:left w:val="single" w:sz="8" w:space="0" w:color="999999"/>
              <w:bottom w:val="single" w:sz="8" w:space="0" w:color="999999"/>
              <w:right w:val="single" w:sz="8" w:space="0" w:color="999999"/>
            </w:tcBorders>
          </w:tcPr>
          <w:p w14:paraId="7EA0723A" w14:textId="77777777" w:rsidR="00ED638A" w:rsidRDefault="00CF405F">
            <w:pPr>
              <w:pStyle w:val="TableParagraph"/>
              <w:spacing w:before="116"/>
              <w:ind w:left="350"/>
              <w:rPr>
                <w:b/>
                <w:sz w:val="18"/>
              </w:rPr>
            </w:pPr>
            <w:r>
              <w:rPr>
                <w:b/>
                <w:sz w:val="18"/>
              </w:rPr>
              <w:t>Cote</w:t>
            </w:r>
          </w:p>
        </w:tc>
        <w:tc>
          <w:tcPr>
            <w:tcW w:w="658" w:type="dxa"/>
            <w:tcBorders>
              <w:top w:val="single" w:sz="12" w:space="0" w:color="666666"/>
              <w:left w:val="single" w:sz="8" w:space="0" w:color="999999"/>
              <w:bottom w:val="single" w:sz="8" w:space="0" w:color="999999"/>
              <w:right w:val="single" w:sz="8" w:space="0" w:color="999999"/>
            </w:tcBorders>
          </w:tcPr>
          <w:p w14:paraId="6C4B04A4" w14:textId="77777777" w:rsidR="00ED638A" w:rsidRDefault="00CF405F">
            <w:pPr>
              <w:pStyle w:val="TableParagraph"/>
              <w:spacing w:before="121"/>
              <w:ind w:left="205"/>
              <w:rPr>
                <w:sz w:val="18"/>
              </w:rPr>
            </w:pPr>
            <w:r>
              <w:rPr>
                <w:w w:val="99"/>
                <w:sz w:val="18"/>
              </w:rPr>
              <w:t>0</w:t>
            </w:r>
          </w:p>
        </w:tc>
        <w:tc>
          <w:tcPr>
            <w:tcW w:w="768" w:type="dxa"/>
            <w:tcBorders>
              <w:top w:val="single" w:sz="12" w:space="0" w:color="666666"/>
              <w:left w:val="single" w:sz="8" w:space="0" w:color="999999"/>
              <w:bottom w:val="single" w:sz="8" w:space="0" w:color="999999"/>
              <w:right w:val="single" w:sz="8" w:space="0" w:color="999999"/>
            </w:tcBorders>
          </w:tcPr>
          <w:p w14:paraId="14FE053C" w14:textId="77777777" w:rsidR="00ED638A" w:rsidRDefault="00CF405F">
            <w:pPr>
              <w:pStyle w:val="TableParagraph"/>
              <w:spacing w:before="121"/>
              <w:ind w:left="186"/>
              <w:rPr>
                <w:sz w:val="18"/>
              </w:rPr>
            </w:pPr>
            <w:r>
              <w:rPr>
                <w:sz w:val="18"/>
              </w:rPr>
              <w:t>0,5</w:t>
            </w:r>
          </w:p>
        </w:tc>
        <w:tc>
          <w:tcPr>
            <w:tcW w:w="771" w:type="dxa"/>
            <w:tcBorders>
              <w:top w:val="single" w:sz="12" w:space="0" w:color="666666"/>
              <w:left w:val="single" w:sz="8" w:space="0" w:color="999999"/>
              <w:bottom w:val="single" w:sz="8" w:space="0" w:color="999999"/>
              <w:right w:val="single" w:sz="8" w:space="0" w:color="999999"/>
            </w:tcBorders>
          </w:tcPr>
          <w:p w14:paraId="701B99CC" w14:textId="77777777" w:rsidR="00ED638A" w:rsidRDefault="00CF405F">
            <w:pPr>
              <w:pStyle w:val="TableParagraph"/>
              <w:spacing w:before="121"/>
              <w:ind w:left="0" w:right="123"/>
              <w:jc w:val="center"/>
              <w:rPr>
                <w:sz w:val="18"/>
              </w:rPr>
            </w:pPr>
            <w:r>
              <w:rPr>
                <w:w w:val="99"/>
                <w:sz w:val="18"/>
              </w:rPr>
              <w:t>1</w:t>
            </w:r>
          </w:p>
        </w:tc>
        <w:tc>
          <w:tcPr>
            <w:tcW w:w="814" w:type="dxa"/>
            <w:tcBorders>
              <w:top w:val="single" w:sz="12" w:space="0" w:color="666666"/>
              <w:left w:val="single" w:sz="8" w:space="0" w:color="999999"/>
              <w:bottom w:val="single" w:sz="8" w:space="0" w:color="999999"/>
              <w:right w:val="single" w:sz="8" w:space="0" w:color="999999"/>
            </w:tcBorders>
          </w:tcPr>
          <w:p w14:paraId="6DE8207E" w14:textId="77777777" w:rsidR="00ED638A" w:rsidRDefault="00CF405F">
            <w:pPr>
              <w:pStyle w:val="TableParagraph"/>
              <w:spacing w:before="121"/>
              <w:ind w:left="0" w:right="127"/>
              <w:jc w:val="center"/>
              <w:rPr>
                <w:sz w:val="18"/>
              </w:rPr>
            </w:pPr>
            <w:r>
              <w:rPr>
                <w:w w:val="99"/>
                <w:sz w:val="18"/>
              </w:rPr>
              <w:t>2</w:t>
            </w:r>
          </w:p>
        </w:tc>
        <w:tc>
          <w:tcPr>
            <w:tcW w:w="869" w:type="dxa"/>
            <w:tcBorders>
              <w:top w:val="single" w:sz="12" w:space="0" w:color="666666"/>
              <w:left w:val="single" w:sz="8" w:space="0" w:color="999999"/>
              <w:bottom w:val="single" w:sz="8" w:space="0" w:color="999999"/>
              <w:right w:val="single" w:sz="8" w:space="0" w:color="999999"/>
            </w:tcBorders>
          </w:tcPr>
          <w:p w14:paraId="7D336580" w14:textId="77777777" w:rsidR="00ED638A" w:rsidRDefault="00CF405F">
            <w:pPr>
              <w:pStyle w:val="TableParagraph"/>
              <w:spacing w:before="121"/>
              <w:ind w:left="0" w:right="126"/>
              <w:jc w:val="center"/>
              <w:rPr>
                <w:sz w:val="18"/>
              </w:rPr>
            </w:pPr>
            <w:r>
              <w:rPr>
                <w:w w:val="99"/>
                <w:sz w:val="18"/>
              </w:rPr>
              <w:t>3</w:t>
            </w:r>
          </w:p>
        </w:tc>
        <w:tc>
          <w:tcPr>
            <w:tcW w:w="927" w:type="dxa"/>
            <w:tcBorders>
              <w:top w:val="single" w:sz="12" w:space="0" w:color="666666"/>
              <w:left w:val="single" w:sz="8" w:space="0" w:color="999999"/>
              <w:bottom w:val="single" w:sz="8" w:space="0" w:color="999999"/>
              <w:right w:val="single" w:sz="8" w:space="0" w:color="999999"/>
            </w:tcBorders>
          </w:tcPr>
          <w:p w14:paraId="37C9D6B6" w14:textId="77777777" w:rsidR="00ED638A" w:rsidRDefault="00CF405F">
            <w:pPr>
              <w:pStyle w:val="TableParagraph"/>
              <w:spacing w:before="121"/>
              <w:ind w:left="0" w:right="122"/>
              <w:jc w:val="center"/>
              <w:rPr>
                <w:sz w:val="18"/>
              </w:rPr>
            </w:pPr>
            <w:r>
              <w:rPr>
                <w:w w:val="99"/>
                <w:sz w:val="18"/>
              </w:rPr>
              <w:t>4</w:t>
            </w:r>
          </w:p>
        </w:tc>
        <w:tc>
          <w:tcPr>
            <w:tcW w:w="943" w:type="dxa"/>
            <w:tcBorders>
              <w:top w:val="single" w:sz="12" w:space="0" w:color="666666"/>
              <w:left w:val="single" w:sz="8" w:space="0" w:color="999999"/>
              <w:bottom w:val="single" w:sz="8" w:space="0" w:color="999999"/>
              <w:right w:val="single" w:sz="8" w:space="0" w:color="999999"/>
            </w:tcBorders>
          </w:tcPr>
          <w:p w14:paraId="553EDDA8" w14:textId="77777777" w:rsidR="00ED638A" w:rsidRDefault="00CF405F">
            <w:pPr>
              <w:pStyle w:val="TableParagraph"/>
              <w:spacing w:before="121"/>
              <w:ind w:left="0" w:right="128"/>
              <w:jc w:val="center"/>
              <w:rPr>
                <w:sz w:val="18"/>
              </w:rPr>
            </w:pPr>
            <w:r>
              <w:rPr>
                <w:w w:val="99"/>
                <w:sz w:val="18"/>
              </w:rPr>
              <w:t>5</w:t>
            </w:r>
          </w:p>
        </w:tc>
        <w:tc>
          <w:tcPr>
            <w:tcW w:w="434" w:type="dxa"/>
            <w:tcBorders>
              <w:top w:val="single" w:sz="12" w:space="0" w:color="666666"/>
              <w:left w:val="single" w:sz="8" w:space="0" w:color="999999"/>
              <w:bottom w:val="single" w:sz="8" w:space="0" w:color="999999"/>
              <w:right w:val="single" w:sz="8" w:space="0" w:color="999999"/>
            </w:tcBorders>
          </w:tcPr>
          <w:p w14:paraId="67CA5231" w14:textId="77777777" w:rsidR="00ED638A" w:rsidRDefault="00CF405F">
            <w:pPr>
              <w:pStyle w:val="TableParagraph"/>
              <w:spacing w:before="121"/>
              <w:ind w:left="103"/>
              <w:rPr>
                <w:sz w:val="18"/>
              </w:rPr>
            </w:pPr>
            <w:r>
              <w:rPr>
                <w:w w:val="99"/>
                <w:sz w:val="18"/>
              </w:rPr>
              <w:t>6</w:t>
            </w:r>
          </w:p>
        </w:tc>
        <w:tc>
          <w:tcPr>
            <w:tcW w:w="924" w:type="dxa"/>
            <w:tcBorders>
              <w:top w:val="single" w:sz="12" w:space="0" w:color="666666"/>
              <w:left w:val="single" w:sz="8" w:space="0" w:color="999999"/>
              <w:bottom w:val="single" w:sz="8" w:space="0" w:color="999999"/>
              <w:right w:val="single" w:sz="8" w:space="0" w:color="999999"/>
            </w:tcBorders>
          </w:tcPr>
          <w:p w14:paraId="57C00BAC" w14:textId="77777777" w:rsidR="00ED638A" w:rsidRDefault="00CF405F">
            <w:pPr>
              <w:pStyle w:val="TableParagraph"/>
              <w:spacing w:before="121"/>
              <w:ind w:left="0" w:right="123"/>
              <w:jc w:val="center"/>
              <w:rPr>
                <w:sz w:val="18"/>
              </w:rPr>
            </w:pPr>
            <w:r>
              <w:rPr>
                <w:w w:val="99"/>
                <w:sz w:val="18"/>
              </w:rPr>
              <w:t>7</w:t>
            </w:r>
          </w:p>
        </w:tc>
        <w:tc>
          <w:tcPr>
            <w:tcW w:w="406" w:type="dxa"/>
            <w:tcBorders>
              <w:top w:val="single" w:sz="12" w:space="0" w:color="666666"/>
              <w:left w:val="single" w:sz="8" w:space="0" w:color="999999"/>
              <w:bottom w:val="single" w:sz="8" w:space="0" w:color="999999"/>
              <w:right w:val="single" w:sz="8" w:space="0" w:color="999999"/>
            </w:tcBorders>
          </w:tcPr>
          <w:p w14:paraId="7D8CB892" w14:textId="77777777" w:rsidR="00ED638A" w:rsidRDefault="00CF405F">
            <w:pPr>
              <w:pStyle w:val="TableParagraph"/>
              <w:spacing w:before="121"/>
              <w:ind w:left="106"/>
              <w:rPr>
                <w:sz w:val="18"/>
              </w:rPr>
            </w:pPr>
            <w:r>
              <w:rPr>
                <w:w w:val="99"/>
                <w:sz w:val="18"/>
              </w:rPr>
              <w:t>8</w:t>
            </w:r>
          </w:p>
        </w:tc>
        <w:tc>
          <w:tcPr>
            <w:tcW w:w="283" w:type="dxa"/>
            <w:tcBorders>
              <w:top w:val="single" w:sz="12" w:space="0" w:color="666666"/>
              <w:left w:val="single" w:sz="8" w:space="0" w:color="999999"/>
              <w:bottom w:val="single" w:sz="8" w:space="0" w:color="999999"/>
              <w:right w:val="single" w:sz="8" w:space="0" w:color="999999"/>
            </w:tcBorders>
          </w:tcPr>
          <w:p w14:paraId="1A91B93E" w14:textId="77777777" w:rsidR="00ED638A" w:rsidRDefault="00CF405F">
            <w:pPr>
              <w:pStyle w:val="TableParagraph"/>
              <w:spacing w:before="121"/>
              <w:ind w:left="106"/>
              <w:rPr>
                <w:sz w:val="18"/>
              </w:rPr>
            </w:pPr>
            <w:r>
              <w:rPr>
                <w:w w:val="99"/>
                <w:sz w:val="18"/>
              </w:rPr>
              <w:t>9</w:t>
            </w:r>
          </w:p>
        </w:tc>
        <w:tc>
          <w:tcPr>
            <w:tcW w:w="1241" w:type="dxa"/>
            <w:tcBorders>
              <w:top w:val="single" w:sz="12" w:space="0" w:color="666666"/>
              <w:left w:val="single" w:sz="8" w:space="0" w:color="999999"/>
              <w:bottom w:val="single" w:sz="8" w:space="0" w:color="999999"/>
              <w:right w:val="single" w:sz="8" w:space="0" w:color="999999"/>
            </w:tcBorders>
          </w:tcPr>
          <w:p w14:paraId="637C5145" w14:textId="77777777" w:rsidR="00ED638A" w:rsidRDefault="00CF405F">
            <w:pPr>
              <w:pStyle w:val="TableParagraph"/>
              <w:spacing w:before="121"/>
              <w:ind w:left="431" w:right="549"/>
              <w:jc w:val="center"/>
              <w:rPr>
                <w:sz w:val="18"/>
              </w:rPr>
            </w:pPr>
            <w:r>
              <w:rPr>
                <w:sz w:val="18"/>
              </w:rPr>
              <w:t>10</w:t>
            </w:r>
          </w:p>
        </w:tc>
      </w:tr>
      <w:tr w:rsidR="00ED638A" w14:paraId="4B9A4157" w14:textId="77777777">
        <w:trPr>
          <w:trHeight w:val="479"/>
        </w:trPr>
        <w:tc>
          <w:tcPr>
            <w:tcW w:w="1244" w:type="dxa"/>
            <w:tcBorders>
              <w:top w:val="single" w:sz="8" w:space="0" w:color="999999"/>
              <w:left w:val="single" w:sz="8" w:space="0" w:color="999999"/>
              <w:right w:val="single" w:sz="8" w:space="0" w:color="999999"/>
            </w:tcBorders>
          </w:tcPr>
          <w:p w14:paraId="381EB3B4" w14:textId="77777777" w:rsidR="00ED638A" w:rsidRDefault="00CF405F">
            <w:pPr>
              <w:pStyle w:val="TableParagraph"/>
              <w:spacing w:before="114"/>
              <w:ind w:left="182"/>
              <w:rPr>
                <w:b/>
                <w:sz w:val="18"/>
              </w:rPr>
            </w:pPr>
            <w:r>
              <w:rPr>
                <w:b/>
                <w:sz w:val="18"/>
              </w:rPr>
              <w:t>Intensité</w:t>
            </w:r>
          </w:p>
        </w:tc>
        <w:tc>
          <w:tcPr>
            <w:tcW w:w="658" w:type="dxa"/>
            <w:tcBorders>
              <w:top w:val="single" w:sz="8" w:space="0" w:color="999999"/>
              <w:left w:val="single" w:sz="8" w:space="0" w:color="999999"/>
              <w:right w:val="single" w:sz="8" w:space="0" w:color="999999"/>
            </w:tcBorders>
          </w:tcPr>
          <w:p w14:paraId="0CE0CC85" w14:textId="77777777" w:rsidR="00ED638A" w:rsidRDefault="00ED638A">
            <w:pPr>
              <w:pStyle w:val="TableParagraph"/>
              <w:spacing w:before="0"/>
              <w:ind w:left="0"/>
              <w:rPr>
                <w:rFonts w:ascii="Times New Roman"/>
                <w:sz w:val="20"/>
              </w:rPr>
            </w:pPr>
          </w:p>
        </w:tc>
        <w:tc>
          <w:tcPr>
            <w:tcW w:w="2353" w:type="dxa"/>
            <w:gridSpan w:val="3"/>
            <w:tcBorders>
              <w:top w:val="single" w:sz="8" w:space="0" w:color="999999"/>
              <w:left w:val="single" w:sz="8" w:space="0" w:color="999999"/>
              <w:right w:val="single" w:sz="8" w:space="0" w:color="999999"/>
            </w:tcBorders>
            <w:shd w:val="clear" w:color="auto" w:fill="F1F1F1"/>
          </w:tcPr>
          <w:p w14:paraId="2712D2C6" w14:textId="77777777" w:rsidR="00ED638A" w:rsidRDefault="00CF405F">
            <w:pPr>
              <w:pStyle w:val="TableParagraph"/>
              <w:spacing w:before="118"/>
              <w:ind w:left="839" w:right="963"/>
              <w:jc w:val="center"/>
              <w:rPr>
                <w:sz w:val="18"/>
              </w:rPr>
            </w:pPr>
            <w:r>
              <w:rPr>
                <w:sz w:val="18"/>
              </w:rPr>
              <w:t>Faible</w:t>
            </w:r>
          </w:p>
        </w:tc>
        <w:tc>
          <w:tcPr>
            <w:tcW w:w="2739" w:type="dxa"/>
            <w:gridSpan w:val="3"/>
            <w:tcBorders>
              <w:top w:val="single" w:sz="8" w:space="0" w:color="999999"/>
              <w:left w:val="single" w:sz="8" w:space="0" w:color="999999"/>
              <w:right w:val="single" w:sz="8" w:space="0" w:color="999999"/>
            </w:tcBorders>
            <w:shd w:val="clear" w:color="auto" w:fill="DFDFDF"/>
          </w:tcPr>
          <w:p w14:paraId="182CC236" w14:textId="77777777" w:rsidR="00ED638A" w:rsidRDefault="00CF405F">
            <w:pPr>
              <w:pStyle w:val="TableParagraph"/>
              <w:spacing w:before="118"/>
              <w:ind w:left="919" w:right="1048"/>
              <w:jc w:val="center"/>
              <w:rPr>
                <w:sz w:val="18"/>
              </w:rPr>
            </w:pPr>
            <w:r>
              <w:rPr>
                <w:sz w:val="18"/>
              </w:rPr>
              <w:t>Modérée</w:t>
            </w:r>
          </w:p>
        </w:tc>
        <w:tc>
          <w:tcPr>
            <w:tcW w:w="3288" w:type="dxa"/>
            <w:gridSpan w:val="5"/>
            <w:tcBorders>
              <w:top w:val="single" w:sz="8" w:space="0" w:color="999999"/>
              <w:left w:val="single" w:sz="8" w:space="0" w:color="999999"/>
              <w:right w:val="single" w:sz="8" w:space="0" w:color="999999"/>
            </w:tcBorders>
            <w:shd w:val="clear" w:color="auto" w:fill="CCCCCC"/>
          </w:tcPr>
          <w:p w14:paraId="082341A6" w14:textId="77777777" w:rsidR="00ED638A" w:rsidRDefault="00CF405F">
            <w:pPr>
              <w:pStyle w:val="TableParagraph"/>
              <w:spacing w:before="118"/>
              <w:ind w:left="1275" w:right="1401"/>
              <w:jc w:val="center"/>
              <w:rPr>
                <w:sz w:val="18"/>
              </w:rPr>
            </w:pPr>
            <w:r>
              <w:rPr>
                <w:sz w:val="18"/>
              </w:rPr>
              <w:t>Élevée</w:t>
            </w:r>
          </w:p>
        </w:tc>
      </w:tr>
    </w:tbl>
    <w:p w14:paraId="77C97DBE" w14:textId="77777777" w:rsidR="00ED638A" w:rsidRDefault="00CF405F">
      <w:pPr>
        <w:ind w:left="232"/>
        <w:rPr>
          <w:i/>
          <w:sz w:val="16"/>
        </w:rPr>
      </w:pPr>
      <w:r>
        <w:rPr>
          <w:i/>
          <w:sz w:val="16"/>
        </w:rPr>
        <w:t>Source expertise collective de l’Inserm 2008 (24)</w:t>
      </w:r>
    </w:p>
    <w:p w14:paraId="07E9EBBF" w14:textId="77777777" w:rsidR="00ED638A" w:rsidRDefault="00ED638A">
      <w:pPr>
        <w:pStyle w:val="Corpsdetexte"/>
        <w:spacing w:before="3"/>
        <w:rPr>
          <w:i/>
          <w:sz w:val="18"/>
        </w:rPr>
      </w:pPr>
    </w:p>
    <w:p w14:paraId="3405AC78" w14:textId="77777777" w:rsidR="00ED638A" w:rsidRDefault="00CF405F">
      <w:pPr>
        <w:spacing w:before="1"/>
        <w:ind w:left="232"/>
      </w:pPr>
      <w:r>
        <w:rPr>
          <w:b/>
        </w:rPr>
        <w:t xml:space="preserve">L’échelle de pénibilité de l’OMS de 0 à 10 </w:t>
      </w:r>
      <w:r>
        <w:t>permet aussi une estimation de l’intensité de l’AP.</w:t>
      </w:r>
    </w:p>
    <w:p w14:paraId="58B64644" w14:textId="77777777" w:rsidR="00ED638A" w:rsidRDefault="00ED638A">
      <w:pPr>
        <w:pStyle w:val="Corpsdetexte"/>
        <w:spacing w:before="1"/>
        <w:rPr>
          <w:sz w:val="14"/>
        </w:rPr>
      </w:pPr>
    </w:p>
    <w:tbl>
      <w:tblPr>
        <w:tblStyle w:val="TableNormal"/>
        <w:tblW w:w="0" w:type="auto"/>
        <w:tblInd w:w="1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70"/>
        <w:gridCol w:w="2350"/>
        <w:gridCol w:w="2047"/>
        <w:gridCol w:w="1735"/>
        <w:gridCol w:w="2887"/>
      </w:tblGrid>
      <w:tr w:rsidR="00ED638A" w14:paraId="17625513" w14:textId="77777777">
        <w:trPr>
          <w:trHeight w:val="477"/>
        </w:trPr>
        <w:tc>
          <w:tcPr>
            <w:tcW w:w="1270" w:type="dxa"/>
            <w:tcBorders>
              <w:left w:val="single" w:sz="8" w:space="0" w:color="999999"/>
              <w:bottom w:val="single" w:sz="12" w:space="0" w:color="666666"/>
              <w:right w:val="single" w:sz="8" w:space="0" w:color="999999"/>
            </w:tcBorders>
            <w:shd w:val="clear" w:color="auto" w:fill="FAD3B4"/>
          </w:tcPr>
          <w:p w14:paraId="63B29444" w14:textId="77777777" w:rsidR="00ED638A" w:rsidRDefault="00CF405F">
            <w:pPr>
              <w:pStyle w:val="TableParagraph"/>
              <w:spacing w:before="114"/>
              <w:ind w:left="232"/>
              <w:rPr>
                <w:b/>
                <w:sz w:val="18"/>
              </w:rPr>
            </w:pPr>
            <w:r>
              <w:rPr>
                <w:b/>
                <w:sz w:val="18"/>
              </w:rPr>
              <w:t>Pénibilité</w:t>
            </w:r>
          </w:p>
        </w:tc>
        <w:tc>
          <w:tcPr>
            <w:tcW w:w="2350" w:type="dxa"/>
            <w:tcBorders>
              <w:left w:val="single" w:sz="8" w:space="0" w:color="999999"/>
              <w:bottom w:val="single" w:sz="12" w:space="0" w:color="666666"/>
              <w:right w:val="single" w:sz="8" w:space="0" w:color="999999"/>
            </w:tcBorders>
            <w:shd w:val="clear" w:color="auto" w:fill="FAD3B4"/>
          </w:tcPr>
          <w:p w14:paraId="54EECE51" w14:textId="77777777" w:rsidR="00ED638A" w:rsidRDefault="00CF405F">
            <w:pPr>
              <w:pStyle w:val="TableParagraph"/>
              <w:spacing w:before="114"/>
              <w:ind w:left="859" w:right="839"/>
              <w:jc w:val="center"/>
              <w:rPr>
                <w:b/>
                <w:sz w:val="18"/>
              </w:rPr>
            </w:pPr>
            <w:r>
              <w:rPr>
                <w:b/>
                <w:sz w:val="18"/>
              </w:rPr>
              <w:t>Légère</w:t>
            </w:r>
          </w:p>
        </w:tc>
        <w:tc>
          <w:tcPr>
            <w:tcW w:w="2047" w:type="dxa"/>
            <w:tcBorders>
              <w:left w:val="single" w:sz="8" w:space="0" w:color="999999"/>
              <w:bottom w:val="single" w:sz="12" w:space="0" w:color="666666"/>
              <w:right w:val="single" w:sz="8" w:space="0" w:color="999999"/>
            </w:tcBorders>
            <w:shd w:val="clear" w:color="auto" w:fill="FAD3B4"/>
          </w:tcPr>
          <w:p w14:paraId="686DDC8E" w14:textId="77777777" w:rsidR="00ED638A" w:rsidRDefault="00CF405F">
            <w:pPr>
              <w:pStyle w:val="TableParagraph"/>
              <w:spacing w:before="114"/>
              <w:ind w:left="659"/>
              <w:rPr>
                <w:b/>
                <w:sz w:val="18"/>
              </w:rPr>
            </w:pPr>
            <w:r>
              <w:rPr>
                <w:b/>
                <w:sz w:val="18"/>
              </w:rPr>
              <w:t>Modérée</w:t>
            </w:r>
          </w:p>
        </w:tc>
        <w:tc>
          <w:tcPr>
            <w:tcW w:w="1735" w:type="dxa"/>
            <w:tcBorders>
              <w:left w:val="single" w:sz="8" w:space="0" w:color="999999"/>
              <w:bottom w:val="single" w:sz="12" w:space="0" w:color="666666"/>
              <w:right w:val="single" w:sz="8" w:space="0" w:color="999999"/>
            </w:tcBorders>
            <w:shd w:val="clear" w:color="auto" w:fill="FAD3B4"/>
          </w:tcPr>
          <w:p w14:paraId="59B31956" w14:textId="77777777" w:rsidR="00ED638A" w:rsidRDefault="00CF405F">
            <w:pPr>
              <w:pStyle w:val="TableParagraph"/>
              <w:spacing w:before="114"/>
              <w:ind w:left="585"/>
              <w:rPr>
                <w:b/>
                <w:sz w:val="18"/>
              </w:rPr>
            </w:pPr>
            <w:r>
              <w:rPr>
                <w:b/>
                <w:sz w:val="18"/>
              </w:rPr>
              <w:t>Élevée</w:t>
            </w:r>
          </w:p>
        </w:tc>
        <w:tc>
          <w:tcPr>
            <w:tcW w:w="2887" w:type="dxa"/>
            <w:tcBorders>
              <w:left w:val="single" w:sz="8" w:space="0" w:color="999999"/>
              <w:bottom w:val="single" w:sz="12" w:space="0" w:color="666666"/>
              <w:right w:val="single" w:sz="8" w:space="0" w:color="999999"/>
            </w:tcBorders>
            <w:shd w:val="clear" w:color="auto" w:fill="FAD3B4"/>
          </w:tcPr>
          <w:p w14:paraId="46DFEBB5" w14:textId="77777777" w:rsidR="00ED638A" w:rsidRDefault="00CF405F">
            <w:pPr>
              <w:pStyle w:val="TableParagraph"/>
              <w:spacing w:before="114"/>
              <w:ind w:left="960"/>
              <w:rPr>
                <w:b/>
                <w:sz w:val="18"/>
              </w:rPr>
            </w:pPr>
            <w:r>
              <w:rPr>
                <w:b/>
                <w:sz w:val="18"/>
              </w:rPr>
              <w:t>Très élevée</w:t>
            </w:r>
          </w:p>
        </w:tc>
      </w:tr>
      <w:tr w:rsidR="00ED638A" w14:paraId="6A91E7D4" w14:textId="77777777">
        <w:trPr>
          <w:trHeight w:val="505"/>
        </w:trPr>
        <w:tc>
          <w:tcPr>
            <w:tcW w:w="1270" w:type="dxa"/>
            <w:tcBorders>
              <w:top w:val="single" w:sz="12" w:space="0" w:color="666666"/>
              <w:left w:val="single" w:sz="8" w:space="0" w:color="999999"/>
              <w:right w:val="single" w:sz="8" w:space="0" w:color="999999"/>
            </w:tcBorders>
          </w:tcPr>
          <w:p w14:paraId="326676F8" w14:textId="77777777" w:rsidR="00ED638A" w:rsidRDefault="00CF405F">
            <w:pPr>
              <w:pStyle w:val="TableParagraph"/>
              <w:spacing w:before="119"/>
              <w:ind w:left="340"/>
              <w:rPr>
                <w:b/>
                <w:sz w:val="20"/>
              </w:rPr>
            </w:pPr>
            <w:r>
              <w:rPr>
                <w:b/>
                <w:sz w:val="20"/>
              </w:rPr>
              <w:t>Cote</w:t>
            </w:r>
          </w:p>
        </w:tc>
        <w:tc>
          <w:tcPr>
            <w:tcW w:w="2350" w:type="dxa"/>
            <w:tcBorders>
              <w:top w:val="single" w:sz="12" w:space="0" w:color="666666"/>
              <w:left w:val="single" w:sz="8" w:space="0" w:color="999999"/>
              <w:right w:val="single" w:sz="8" w:space="0" w:color="999999"/>
            </w:tcBorders>
          </w:tcPr>
          <w:p w14:paraId="1FEEE35C" w14:textId="77777777" w:rsidR="00ED638A" w:rsidRDefault="00CF405F">
            <w:pPr>
              <w:pStyle w:val="TableParagraph"/>
              <w:spacing w:before="121"/>
              <w:ind w:left="719" w:right="839"/>
              <w:jc w:val="center"/>
              <w:rPr>
                <w:sz w:val="20"/>
              </w:rPr>
            </w:pPr>
            <w:r>
              <w:rPr>
                <w:sz w:val="20"/>
              </w:rPr>
              <w:t>2-4</w:t>
            </w:r>
          </w:p>
        </w:tc>
        <w:tc>
          <w:tcPr>
            <w:tcW w:w="2047" w:type="dxa"/>
            <w:tcBorders>
              <w:top w:val="single" w:sz="12" w:space="0" w:color="666666"/>
              <w:left w:val="single" w:sz="8" w:space="0" w:color="999999"/>
              <w:right w:val="single" w:sz="8" w:space="0" w:color="999999"/>
            </w:tcBorders>
          </w:tcPr>
          <w:p w14:paraId="2A94FD0A" w14:textId="77777777" w:rsidR="00ED638A" w:rsidRDefault="00CF405F">
            <w:pPr>
              <w:pStyle w:val="TableParagraph"/>
              <w:spacing w:before="121"/>
              <w:ind w:left="789" w:right="908"/>
              <w:jc w:val="center"/>
              <w:rPr>
                <w:sz w:val="20"/>
              </w:rPr>
            </w:pPr>
            <w:r>
              <w:rPr>
                <w:sz w:val="20"/>
              </w:rPr>
              <w:t>5-6</w:t>
            </w:r>
          </w:p>
        </w:tc>
        <w:tc>
          <w:tcPr>
            <w:tcW w:w="1735" w:type="dxa"/>
            <w:tcBorders>
              <w:top w:val="single" w:sz="12" w:space="0" w:color="666666"/>
              <w:left w:val="single" w:sz="8" w:space="0" w:color="999999"/>
              <w:right w:val="single" w:sz="8" w:space="0" w:color="999999"/>
            </w:tcBorders>
          </w:tcPr>
          <w:p w14:paraId="30BC4073" w14:textId="77777777" w:rsidR="00ED638A" w:rsidRDefault="00CF405F">
            <w:pPr>
              <w:pStyle w:val="TableParagraph"/>
              <w:spacing w:before="121"/>
              <w:ind w:left="631" w:right="754"/>
              <w:jc w:val="center"/>
              <w:rPr>
                <w:sz w:val="20"/>
              </w:rPr>
            </w:pPr>
            <w:r>
              <w:rPr>
                <w:sz w:val="20"/>
              </w:rPr>
              <w:t>7-8</w:t>
            </w:r>
          </w:p>
        </w:tc>
        <w:tc>
          <w:tcPr>
            <w:tcW w:w="2887" w:type="dxa"/>
            <w:tcBorders>
              <w:top w:val="single" w:sz="12" w:space="0" w:color="666666"/>
              <w:left w:val="single" w:sz="8" w:space="0" w:color="999999"/>
              <w:right w:val="single" w:sz="8" w:space="0" w:color="999999"/>
            </w:tcBorders>
          </w:tcPr>
          <w:p w14:paraId="4101511F" w14:textId="77777777" w:rsidR="00ED638A" w:rsidRDefault="00CF405F">
            <w:pPr>
              <w:pStyle w:val="TableParagraph"/>
              <w:spacing w:before="121"/>
              <w:ind w:left="1210" w:right="1333"/>
              <w:jc w:val="center"/>
              <w:rPr>
                <w:sz w:val="20"/>
              </w:rPr>
            </w:pPr>
            <w:r>
              <w:rPr>
                <w:sz w:val="20"/>
              </w:rPr>
              <w:t>&gt; 8</w:t>
            </w:r>
          </w:p>
        </w:tc>
      </w:tr>
    </w:tbl>
    <w:p w14:paraId="7A779A7C" w14:textId="77777777" w:rsidR="00ED638A" w:rsidRDefault="00CF405F">
      <w:pPr>
        <w:ind w:left="232"/>
        <w:rPr>
          <w:i/>
          <w:sz w:val="16"/>
        </w:rPr>
      </w:pPr>
      <w:r>
        <w:rPr>
          <w:i/>
          <w:sz w:val="16"/>
        </w:rPr>
        <w:t xml:space="preserve">Source rapport </w:t>
      </w:r>
      <w:proofErr w:type="spellStart"/>
      <w:r>
        <w:rPr>
          <w:i/>
          <w:sz w:val="16"/>
        </w:rPr>
        <w:t>InCa</w:t>
      </w:r>
      <w:proofErr w:type="spellEnd"/>
      <w:r>
        <w:rPr>
          <w:i/>
          <w:sz w:val="16"/>
        </w:rPr>
        <w:t xml:space="preserve"> 2017 (21)</w:t>
      </w:r>
    </w:p>
    <w:p w14:paraId="596E8B85" w14:textId="77777777" w:rsidR="00ED638A" w:rsidRDefault="00ED638A">
      <w:pPr>
        <w:rPr>
          <w:sz w:val="16"/>
        </w:rPr>
        <w:sectPr w:rsidR="00ED638A">
          <w:pgSz w:w="11910" w:h="16840"/>
          <w:pgMar w:top="1100" w:right="380" w:bottom="820" w:left="620" w:header="0" w:footer="543" w:gutter="0"/>
          <w:cols w:space="720"/>
        </w:sectPr>
      </w:pPr>
    </w:p>
    <w:p w14:paraId="00EB4C8E" w14:textId="77777777" w:rsidR="00ED638A" w:rsidRDefault="00CF405F">
      <w:pPr>
        <w:pStyle w:val="Titre6"/>
        <w:spacing w:before="89"/>
        <w:jc w:val="left"/>
      </w:pPr>
      <w:r>
        <w:rPr>
          <w:color w:val="EB732C"/>
          <w:w w:val="90"/>
        </w:rPr>
        <w:lastRenderedPageBreak/>
        <w:t>La valence affective</w:t>
      </w:r>
    </w:p>
    <w:p w14:paraId="5DE491E4" w14:textId="77777777" w:rsidR="00ED638A" w:rsidRDefault="00CF405F">
      <w:pPr>
        <w:pStyle w:val="Corpsdetexte"/>
        <w:spacing w:before="121" w:line="300" w:lineRule="auto"/>
        <w:ind w:left="232"/>
      </w:pPr>
      <w:r>
        <w:t>L’estimation de l’intensité relative par la valence affective utilise les sensations physiques perçues : respiration, capacité de parole et battements du cœur ressentis.</w:t>
      </w:r>
    </w:p>
    <w:p w14:paraId="24BDBB69" w14:textId="77777777" w:rsidR="00ED638A" w:rsidRDefault="00ED638A">
      <w:pPr>
        <w:pStyle w:val="Corpsdetexte"/>
        <w:spacing w:before="9"/>
        <w:rPr>
          <w:sz w:val="20"/>
        </w:rPr>
      </w:pPr>
    </w:p>
    <w:p w14:paraId="1DCB7972" w14:textId="77777777" w:rsidR="00ED638A" w:rsidRDefault="00CF405F">
      <w:pPr>
        <w:pStyle w:val="Titre6"/>
        <w:jc w:val="left"/>
      </w:pPr>
      <w:r>
        <w:t>Intensité selon la valence affective</w:t>
      </w:r>
    </w:p>
    <w:p w14:paraId="21FEDD23" w14:textId="77777777" w:rsidR="00ED638A" w:rsidRDefault="00ED638A">
      <w:pPr>
        <w:pStyle w:val="Corpsdetexte"/>
        <w:spacing w:before="1"/>
        <w:rPr>
          <w:b/>
          <w:sz w:val="14"/>
        </w:rPr>
      </w:pPr>
    </w:p>
    <w:tbl>
      <w:tblPr>
        <w:tblStyle w:val="TableNormal"/>
        <w:tblW w:w="0" w:type="auto"/>
        <w:tblInd w:w="232"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558"/>
        <w:gridCol w:w="912"/>
        <w:gridCol w:w="7605"/>
      </w:tblGrid>
      <w:tr w:rsidR="00ED638A" w14:paraId="3A32E2B6" w14:textId="77777777">
        <w:trPr>
          <w:trHeight w:val="470"/>
        </w:trPr>
        <w:tc>
          <w:tcPr>
            <w:tcW w:w="1558" w:type="dxa"/>
            <w:shd w:val="clear" w:color="auto" w:fill="FAD3B4"/>
          </w:tcPr>
          <w:p w14:paraId="49764F92" w14:textId="77777777" w:rsidR="00ED638A" w:rsidRDefault="00CF405F">
            <w:pPr>
              <w:pStyle w:val="TableParagraph"/>
              <w:spacing w:before="114"/>
              <w:ind w:left="62"/>
              <w:rPr>
                <w:b/>
                <w:sz w:val="20"/>
              </w:rPr>
            </w:pPr>
            <w:r>
              <w:rPr>
                <w:b/>
                <w:sz w:val="20"/>
              </w:rPr>
              <w:t>Intensité</w:t>
            </w:r>
          </w:p>
        </w:tc>
        <w:tc>
          <w:tcPr>
            <w:tcW w:w="912" w:type="dxa"/>
            <w:shd w:val="clear" w:color="auto" w:fill="FAD3B4"/>
          </w:tcPr>
          <w:p w14:paraId="5AD7754B" w14:textId="77777777" w:rsidR="00ED638A" w:rsidRDefault="00CF405F">
            <w:pPr>
              <w:pStyle w:val="TableParagraph"/>
              <w:spacing w:before="114"/>
              <w:ind w:left="59"/>
              <w:rPr>
                <w:b/>
                <w:sz w:val="20"/>
              </w:rPr>
            </w:pPr>
            <w:proofErr w:type="spellStart"/>
            <w:r>
              <w:rPr>
                <w:b/>
                <w:sz w:val="20"/>
              </w:rPr>
              <w:t>METs</w:t>
            </w:r>
            <w:proofErr w:type="spellEnd"/>
          </w:p>
        </w:tc>
        <w:tc>
          <w:tcPr>
            <w:tcW w:w="7605" w:type="dxa"/>
            <w:shd w:val="clear" w:color="auto" w:fill="FAD3B4"/>
          </w:tcPr>
          <w:p w14:paraId="16BBB59C" w14:textId="77777777" w:rsidR="00ED638A" w:rsidRDefault="00CF405F">
            <w:pPr>
              <w:pStyle w:val="TableParagraph"/>
              <w:spacing w:before="114"/>
              <w:ind w:left="62"/>
              <w:rPr>
                <w:b/>
                <w:sz w:val="20"/>
              </w:rPr>
            </w:pPr>
            <w:r>
              <w:rPr>
                <w:b/>
                <w:sz w:val="20"/>
              </w:rPr>
              <w:t>Valence affective</w:t>
            </w:r>
          </w:p>
        </w:tc>
      </w:tr>
      <w:tr w:rsidR="00ED638A" w14:paraId="49147F40" w14:textId="77777777">
        <w:trPr>
          <w:trHeight w:val="1168"/>
        </w:trPr>
        <w:tc>
          <w:tcPr>
            <w:tcW w:w="1558" w:type="dxa"/>
          </w:tcPr>
          <w:p w14:paraId="4D302D11" w14:textId="77777777" w:rsidR="00ED638A" w:rsidRDefault="00CF405F">
            <w:pPr>
              <w:pStyle w:val="TableParagraph"/>
              <w:spacing w:before="114"/>
              <w:ind w:left="62"/>
              <w:rPr>
                <w:b/>
                <w:sz w:val="20"/>
              </w:rPr>
            </w:pPr>
            <w:r>
              <w:rPr>
                <w:b/>
                <w:sz w:val="20"/>
              </w:rPr>
              <w:t>Légère</w:t>
            </w:r>
          </w:p>
        </w:tc>
        <w:tc>
          <w:tcPr>
            <w:tcW w:w="912" w:type="dxa"/>
          </w:tcPr>
          <w:p w14:paraId="4C3DD3EB" w14:textId="77777777" w:rsidR="00ED638A" w:rsidRDefault="00CF405F">
            <w:pPr>
              <w:pStyle w:val="TableParagraph"/>
              <w:ind w:left="59"/>
              <w:rPr>
                <w:sz w:val="20"/>
              </w:rPr>
            </w:pPr>
            <w:r>
              <w:rPr>
                <w:sz w:val="20"/>
              </w:rPr>
              <w:t>&lt; 3</w:t>
            </w:r>
          </w:p>
        </w:tc>
        <w:tc>
          <w:tcPr>
            <w:tcW w:w="7605" w:type="dxa"/>
          </w:tcPr>
          <w:p w14:paraId="7AF7CA0A" w14:textId="77777777" w:rsidR="00ED638A" w:rsidRDefault="00CF405F">
            <w:pPr>
              <w:pStyle w:val="TableParagraph"/>
              <w:spacing w:line="364" w:lineRule="auto"/>
              <w:ind w:left="62" w:right="3103"/>
              <w:rPr>
                <w:sz w:val="20"/>
              </w:rPr>
            </w:pPr>
            <w:r>
              <w:rPr>
                <w:spacing w:val="-3"/>
                <w:sz w:val="20"/>
              </w:rPr>
              <w:t xml:space="preserve">Respiration </w:t>
            </w:r>
            <w:r>
              <w:rPr>
                <w:sz w:val="20"/>
              </w:rPr>
              <w:t xml:space="preserve">presque normale, </w:t>
            </w:r>
            <w:r>
              <w:rPr>
                <w:spacing w:val="-3"/>
                <w:sz w:val="20"/>
              </w:rPr>
              <w:t xml:space="preserve">pas </w:t>
            </w:r>
            <w:r>
              <w:rPr>
                <w:sz w:val="20"/>
              </w:rPr>
              <w:t>d’essoufflement Conversation possible</w:t>
            </w:r>
          </w:p>
          <w:p w14:paraId="0F0EE283" w14:textId="77777777" w:rsidR="00ED638A" w:rsidRDefault="00CF405F">
            <w:pPr>
              <w:pStyle w:val="TableParagraph"/>
              <w:spacing w:before="1"/>
              <w:ind w:left="62"/>
              <w:rPr>
                <w:sz w:val="20"/>
              </w:rPr>
            </w:pPr>
            <w:r>
              <w:rPr>
                <w:sz w:val="20"/>
              </w:rPr>
              <w:t>Battements cardiaques peu perceptibles</w:t>
            </w:r>
          </w:p>
        </w:tc>
      </w:tr>
      <w:tr w:rsidR="00ED638A" w14:paraId="6BADB788" w14:textId="77777777">
        <w:trPr>
          <w:trHeight w:val="1171"/>
        </w:trPr>
        <w:tc>
          <w:tcPr>
            <w:tcW w:w="1558" w:type="dxa"/>
          </w:tcPr>
          <w:p w14:paraId="326294EA" w14:textId="77777777" w:rsidR="00ED638A" w:rsidRDefault="00CF405F">
            <w:pPr>
              <w:pStyle w:val="TableParagraph"/>
              <w:ind w:left="62"/>
              <w:rPr>
                <w:b/>
                <w:sz w:val="20"/>
              </w:rPr>
            </w:pPr>
            <w:r>
              <w:rPr>
                <w:b/>
                <w:sz w:val="20"/>
              </w:rPr>
              <w:t>Modérée</w:t>
            </w:r>
          </w:p>
        </w:tc>
        <w:tc>
          <w:tcPr>
            <w:tcW w:w="912" w:type="dxa"/>
          </w:tcPr>
          <w:p w14:paraId="0AF7A69C" w14:textId="77777777" w:rsidR="00ED638A" w:rsidRDefault="00CF405F">
            <w:pPr>
              <w:pStyle w:val="TableParagraph"/>
              <w:spacing w:before="119"/>
              <w:ind w:left="59"/>
              <w:rPr>
                <w:sz w:val="20"/>
              </w:rPr>
            </w:pPr>
            <w:r>
              <w:rPr>
                <w:sz w:val="20"/>
              </w:rPr>
              <w:t>3 -&lt; 6</w:t>
            </w:r>
          </w:p>
        </w:tc>
        <w:tc>
          <w:tcPr>
            <w:tcW w:w="7605" w:type="dxa"/>
          </w:tcPr>
          <w:p w14:paraId="59BF5ABA" w14:textId="77777777" w:rsidR="00ED638A" w:rsidRDefault="00CF405F">
            <w:pPr>
              <w:pStyle w:val="TableParagraph"/>
              <w:spacing w:before="119" w:line="362" w:lineRule="auto"/>
              <w:ind w:left="62" w:right="2544"/>
              <w:rPr>
                <w:sz w:val="20"/>
              </w:rPr>
            </w:pPr>
            <w:r>
              <w:rPr>
                <w:sz w:val="20"/>
              </w:rPr>
              <w:t>Respiration</w:t>
            </w:r>
            <w:r>
              <w:rPr>
                <w:spacing w:val="-28"/>
                <w:sz w:val="20"/>
              </w:rPr>
              <w:t xml:space="preserve"> </w:t>
            </w:r>
            <w:r>
              <w:rPr>
                <w:sz w:val="20"/>
              </w:rPr>
              <w:t>légèrement</w:t>
            </w:r>
            <w:r>
              <w:rPr>
                <w:spacing w:val="-28"/>
                <w:sz w:val="20"/>
              </w:rPr>
              <w:t xml:space="preserve"> </w:t>
            </w:r>
            <w:r>
              <w:rPr>
                <w:sz w:val="20"/>
              </w:rPr>
              <w:t>accélérée,</w:t>
            </w:r>
            <w:r>
              <w:rPr>
                <w:spacing w:val="-27"/>
                <w:sz w:val="20"/>
              </w:rPr>
              <w:t xml:space="preserve"> </w:t>
            </w:r>
            <w:r>
              <w:rPr>
                <w:sz w:val="20"/>
              </w:rPr>
              <w:t>essoufflement</w:t>
            </w:r>
            <w:r>
              <w:rPr>
                <w:spacing w:val="-29"/>
                <w:sz w:val="20"/>
              </w:rPr>
              <w:t xml:space="preserve"> </w:t>
            </w:r>
            <w:r>
              <w:rPr>
                <w:sz w:val="20"/>
              </w:rPr>
              <w:t>modéré Conversation</w:t>
            </w:r>
            <w:r>
              <w:rPr>
                <w:spacing w:val="-4"/>
                <w:sz w:val="20"/>
              </w:rPr>
              <w:t xml:space="preserve"> </w:t>
            </w:r>
            <w:r>
              <w:rPr>
                <w:sz w:val="20"/>
              </w:rPr>
              <w:t>possible</w:t>
            </w:r>
          </w:p>
          <w:p w14:paraId="1D088A48" w14:textId="77777777" w:rsidR="00ED638A" w:rsidRDefault="00CF405F">
            <w:pPr>
              <w:pStyle w:val="TableParagraph"/>
              <w:spacing w:before="5"/>
              <w:ind w:left="62"/>
              <w:rPr>
                <w:sz w:val="20"/>
              </w:rPr>
            </w:pPr>
            <w:r>
              <w:rPr>
                <w:sz w:val="20"/>
              </w:rPr>
              <w:t>Augmentation modérée de la fréquence cardiaque perçue</w:t>
            </w:r>
          </w:p>
        </w:tc>
      </w:tr>
      <w:tr w:rsidR="00ED638A" w14:paraId="6E9BDDA2" w14:textId="77777777">
        <w:trPr>
          <w:trHeight w:val="1170"/>
        </w:trPr>
        <w:tc>
          <w:tcPr>
            <w:tcW w:w="1558" w:type="dxa"/>
          </w:tcPr>
          <w:p w14:paraId="0266D246" w14:textId="77777777" w:rsidR="00ED638A" w:rsidRDefault="00CF405F">
            <w:pPr>
              <w:pStyle w:val="TableParagraph"/>
              <w:spacing w:before="114"/>
              <w:ind w:left="62"/>
              <w:rPr>
                <w:b/>
                <w:sz w:val="20"/>
              </w:rPr>
            </w:pPr>
            <w:r>
              <w:rPr>
                <w:b/>
                <w:sz w:val="20"/>
              </w:rPr>
              <w:t>Élevée</w:t>
            </w:r>
          </w:p>
        </w:tc>
        <w:tc>
          <w:tcPr>
            <w:tcW w:w="912" w:type="dxa"/>
          </w:tcPr>
          <w:p w14:paraId="3D9D7044" w14:textId="77777777" w:rsidR="00ED638A" w:rsidRDefault="00CF405F">
            <w:pPr>
              <w:pStyle w:val="TableParagraph"/>
              <w:ind w:left="59"/>
              <w:rPr>
                <w:sz w:val="20"/>
              </w:rPr>
            </w:pPr>
            <w:r>
              <w:rPr>
                <w:sz w:val="20"/>
              </w:rPr>
              <w:t>6 - &lt; 9</w:t>
            </w:r>
          </w:p>
        </w:tc>
        <w:tc>
          <w:tcPr>
            <w:tcW w:w="7605" w:type="dxa"/>
          </w:tcPr>
          <w:p w14:paraId="5BE8BA51" w14:textId="77777777" w:rsidR="00ED638A" w:rsidRDefault="00CF405F">
            <w:pPr>
              <w:pStyle w:val="TableParagraph"/>
              <w:spacing w:line="364" w:lineRule="auto"/>
              <w:ind w:left="62" w:right="4133"/>
              <w:rPr>
                <w:sz w:val="20"/>
              </w:rPr>
            </w:pPr>
            <w:r>
              <w:rPr>
                <w:sz w:val="20"/>
              </w:rPr>
              <w:t>Respiration accélérée, essoufflement Conversation difficile, phrases courtes</w:t>
            </w:r>
          </w:p>
          <w:p w14:paraId="0A40AF90" w14:textId="77777777" w:rsidR="00ED638A" w:rsidRDefault="00CF405F">
            <w:pPr>
              <w:pStyle w:val="TableParagraph"/>
              <w:spacing w:before="1"/>
              <w:ind w:left="62"/>
              <w:rPr>
                <w:sz w:val="20"/>
              </w:rPr>
            </w:pPr>
            <w:r>
              <w:rPr>
                <w:sz w:val="20"/>
              </w:rPr>
              <w:t>Augmentation importante de la fréquence cardiaque perçue</w:t>
            </w:r>
          </w:p>
        </w:tc>
      </w:tr>
      <w:tr w:rsidR="00ED638A" w14:paraId="65123259" w14:textId="77777777">
        <w:trPr>
          <w:trHeight w:val="1168"/>
        </w:trPr>
        <w:tc>
          <w:tcPr>
            <w:tcW w:w="1558" w:type="dxa"/>
          </w:tcPr>
          <w:p w14:paraId="6C928423" w14:textId="77777777" w:rsidR="00ED638A" w:rsidRDefault="00CF405F">
            <w:pPr>
              <w:pStyle w:val="TableParagraph"/>
              <w:spacing w:before="114"/>
              <w:ind w:left="62"/>
              <w:rPr>
                <w:b/>
                <w:sz w:val="20"/>
              </w:rPr>
            </w:pPr>
            <w:r>
              <w:rPr>
                <w:b/>
                <w:sz w:val="20"/>
              </w:rPr>
              <w:t>Très élevée</w:t>
            </w:r>
          </w:p>
        </w:tc>
        <w:tc>
          <w:tcPr>
            <w:tcW w:w="912" w:type="dxa"/>
          </w:tcPr>
          <w:p w14:paraId="4BE42F52" w14:textId="77777777" w:rsidR="00ED638A" w:rsidRDefault="00CF405F">
            <w:pPr>
              <w:pStyle w:val="TableParagraph"/>
              <w:ind w:left="59"/>
              <w:rPr>
                <w:sz w:val="20"/>
              </w:rPr>
            </w:pPr>
            <w:r>
              <w:rPr>
                <w:sz w:val="20"/>
              </w:rPr>
              <w:t>&gt; 9</w:t>
            </w:r>
          </w:p>
        </w:tc>
        <w:tc>
          <w:tcPr>
            <w:tcW w:w="7605" w:type="dxa"/>
          </w:tcPr>
          <w:p w14:paraId="0BF83954" w14:textId="77777777" w:rsidR="00ED638A" w:rsidRDefault="00CF405F">
            <w:pPr>
              <w:pStyle w:val="TableParagraph"/>
              <w:ind w:left="62"/>
              <w:rPr>
                <w:sz w:val="20"/>
              </w:rPr>
            </w:pPr>
            <w:r>
              <w:rPr>
                <w:sz w:val="20"/>
              </w:rPr>
              <w:t>Respiration rapide, essoufflement important</w:t>
            </w:r>
          </w:p>
          <w:p w14:paraId="4CBC0B81" w14:textId="77777777" w:rsidR="00ED638A" w:rsidRDefault="00CF405F">
            <w:pPr>
              <w:pStyle w:val="TableParagraph"/>
              <w:spacing w:before="0" w:line="350" w:lineRule="atLeast"/>
              <w:ind w:left="62" w:right="2781"/>
              <w:rPr>
                <w:sz w:val="20"/>
              </w:rPr>
            </w:pPr>
            <w:r>
              <w:rPr>
                <w:sz w:val="20"/>
              </w:rPr>
              <w:t>Conversation impossible, phrases très courtes Sensation</w:t>
            </w:r>
            <w:r>
              <w:rPr>
                <w:spacing w:val="-16"/>
                <w:sz w:val="20"/>
              </w:rPr>
              <w:t xml:space="preserve"> </w:t>
            </w:r>
            <w:r>
              <w:rPr>
                <w:sz w:val="20"/>
              </w:rPr>
              <w:t>de</w:t>
            </w:r>
            <w:r>
              <w:rPr>
                <w:spacing w:val="-19"/>
                <w:sz w:val="20"/>
              </w:rPr>
              <w:t xml:space="preserve"> </w:t>
            </w:r>
            <w:r>
              <w:rPr>
                <w:sz w:val="20"/>
              </w:rPr>
              <w:t>palpitations</w:t>
            </w:r>
            <w:r>
              <w:rPr>
                <w:spacing w:val="-16"/>
                <w:sz w:val="20"/>
              </w:rPr>
              <w:t xml:space="preserve"> </w:t>
            </w:r>
            <w:r>
              <w:rPr>
                <w:sz w:val="20"/>
              </w:rPr>
              <w:t>cardiaques</w:t>
            </w:r>
            <w:r>
              <w:rPr>
                <w:spacing w:val="-15"/>
                <w:sz w:val="20"/>
              </w:rPr>
              <w:t xml:space="preserve"> </w:t>
            </w:r>
            <w:r>
              <w:rPr>
                <w:sz w:val="20"/>
              </w:rPr>
              <w:t>au</w:t>
            </w:r>
            <w:r>
              <w:rPr>
                <w:spacing w:val="-16"/>
                <w:sz w:val="20"/>
              </w:rPr>
              <w:t xml:space="preserve"> </w:t>
            </w:r>
            <w:r>
              <w:rPr>
                <w:sz w:val="20"/>
              </w:rPr>
              <w:t>niveau</w:t>
            </w:r>
            <w:r>
              <w:rPr>
                <w:spacing w:val="-16"/>
                <w:sz w:val="20"/>
              </w:rPr>
              <w:t xml:space="preserve"> </w:t>
            </w:r>
            <w:r>
              <w:rPr>
                <w:sz w:val="20"/>
              </w:rPr>
              <w:t>du</w:t>
            </w:r>
            <w:r>
              <w:rPr>
                <w:spacing w:val="-18"/>
                <w:sz w:val="20"/>
              </w:rPr>
              <w:t xml:space="preserve"> </w:t>
            </w:r>
            <w:r>
              <w:rPr>
                <w:sz w:val="20"/>
              </w:rPr>
              <w:t>cou</w:t>
            </w:r>
          </w:p>
        </w:tc>
      </w:tr>
    </w:tbl>
    <w:p w14:paraId="06225C0C" w14:textId="77777777" w:rsidR="00ED638A" w:rsidRDefault="00CF405F">
      <w:pPr>
        <w:spacing w:before="92"/>
        <w:ind w:left="232"/>
        <w:rPr>
          <w:i/>
          <w:sz w:val="16"/>
        </w:rPr>
      </w:pPr>
      <w:r>
        <w:rPr>
          <w:i/>
          <w:sz w:val="16"/>
        </w:rPr>
        <w:t>Source : Institut national du cancer (21)</w:t>
      </w:r>
    </w:p>
    <w:p w14:paraId="6F31F86C" w14:textId="77777777" w:rsidR="00ED638A" w:rsidRDefault="00ED638A">
      <w:pPr>
        <w:rPr>
          <w:sz w:val="16"/>
        </w:rPr>
        <w:sectPr w:rsidR="00ED638A">
          <w:pgSz w:w="11910" w:h="16840"/>
          <w:pgMar w:top="1100" w:right="380" w:bottom="820" w:left="620" w:header="0" w:footer="543" w:gutter="0"/>
          <w:cols w:space="720"/>
        </w:sectPr>
      </w:pPr>
    </w:p>
    <w:p w14:paraId="6B142CAF" w14:textId="77777777" w:rsidR="00ED638A" w:rsidRDefault="00CF405F">
      <w:pPr>
        <w:pStyle w:val="Titre2"/>
        <w:spacing w:line="360" w:lineRule="auto"/>
        <w:ind w:right="662"/>
      </w:pPr>
      <w:bookmarkStart w:id="82" w:name="_bookmark82"/>
      <w:bookmarkEnd w:id="82"/>
      <w:r>
        <w:rPr>
          <w:color w:val="EB732C"/>
          <w:w w:val="85"/>
        </w:rPr>
        <w:lastRenderedPageBreak/>
        <w:t>Annexe</w:t>
      </w:r>
      <w:r>
        <w:rPr>
          <w:color w:val="EB732C"/>
          <w:spacing w:val="-38"/>
          <w:w w:val="85"/>
        </w:rPr>
        <w:t xml:space="preserve"> </w:t>
      </w:r>
      <w:r>
        <w:rPr>
          <w:color w:val="EB732C"/>
          <w:w w:val="85"/>
        </w:rPr>
        <w:t>6.</w:t>
      </w:r>
      <w:r>
        <w:rPr>
          <w:color w:val="EB732C"/>
          <w:spacing w:val="-38"/>
          <w:w w:val="85"/>
        </w:rPr>
        <w:t xml:space="preserve"> </w:t>
      </w:r>
      <w:r>
        <w:rPr>
          <w:color w:val="EB732C"/>
          <w:w w:val="85"/>
        </w:rPr>
        <w:t>Classification</w:t>
      </w:r>
      <w:r>
        <w:rPr>
          <w:color w:val="EB732C"/>
          <w:spacing w:val="-37"/>
          <w:w w:val="85"/>
        </w:rPr>
        <w:t xml:space="preserve"> </w:t>
      </w:r>
      <w:r>
        <w:rPr>
          <w:color w:val="EB732C"/>
          <w:w w:val="85"/>
        </w:rPr>
        <w:t>des</w:t>
      </w:r>
      <w:r>
        <w:rPr>
          <w:color w:val="EB732C"/>
          <w:spacing w:val="-37"/>
          <w:w w:val="85"/>
        </w:rPr>
        <w:t xml:space="preserve"> </w:t>
      </w:r>
      <w:r>
        <w:rPr>
          <w:color w:val="EB732C"/>
          <w:w w:val="85"/>
        </w:rPr>
        <w:t>activités</w:t>
      </w:r>
      <w:r>
        <w:rPr>
          <w:color w:val="EB732C"/>
          <w:spacing w:val="-38"/>
          <w:w w:val="85"/>
        </w:rPr>
        <w:t xml:space="preserve"> </w:t>
      </w:r>
      <w:r>
        <w:rPr>
          <w:color w:val="EB732C"/>
          <w:w w:val="85"/>
        </w:rPr>
        <w:t>de</w:t>
      </w:r>
      <w:r>
        <w:rPr>
          <w:color w:val="EB732C"/>
          <w:spacing w:val="-38"/>
          <w:w w:val="85"/>
        </w:rPr>
        <w:t xml:space="preserve"> </w:t>
      </w:r>
      <w:r>
        <w:rPr>
          <w:color w:val="EB732C"/>
          <w:w w:val="85"/>
        </w:rPr>
        <w:t>loisirs</w:t>
      </w:r>
      <w:r>
        <w:rPr>
          <w:color w:val="EB732C"/>
          <w:spacing w:val="-37"/>
          <w:w w:val="85"/>
        </w:rPr>
        <w:t xml:space="preserve"> </w:t>
      </w:r>
      <w:r>
        <w:rPr>
          <w:color w:val="EB732C"/>
          <w:w w:val="85"/>
        </w:rPr>
        <w:t>et</w:t>
      </w:r>
      <w:r>
        <w:rPr>
          <w:color w:val="EB732C"/>
          <w:spacing w:val="-38"/>
          <w:w w:val="85"/>
        </w:rPr>
        <w:t xml:space="preserve"> </w:t>
      </w:r>
      <w:r>
        <w:rPr>
          <w:color w:val="EB732C"/>
          <w:w w:val="85"/>
        </w:rPr>
        <w:t>sportives</w:t>
      </w:r>
      <w:r>
        <w:rPr>
          <w:color w:val="EB732C"/>
          <w:spacing w:val="-37"/>
          <w:w w:val="85"/>
        </w:rPr>
        <w:t xml:space="preserve"> </w:t>
      </w:r>
      <w:r>
        <w:rPr>
          <w:color w:val="EB732C"/>
          <w:w w:val="85"/>
        </w:rPr>
        <w:t>selon</w:t>
      </w:r>
      <w:r>
        <w:rPr>
          <w:color w:val="EB732C"/>
          <w:spacing w:val="-38"/>
          <w:w w:val="85"/>
        </w:rPr>
        <w:t xml:space="preserve"> </w:t>
      </w:r>
      <w:r>
        <w:rPr>
          <w:color w:val="EB732C"/>
          <w:w w:val="85"/>
        </w:rPr>
        <w:t xml:space="preserve">leurs </w:t>
      </w:r>
      <w:r>
        <w:rPr>
          <w:color w:val="EB732C"/>
          <w:w w:val="90"/>
        </w:rPr>
        <w:t>contraintes</w:t>
      </w:r>
      <w:r>
        <w:rPr>
          <w:color w:val="EB732C"/>
          <w:spacing w:val="-13"/>
          <w:w w:val="90"/>
        </w:rPr>
        <w:t xml:space="preserve"> </w:t>
      </w:r>
      <w:r>
        <w:rPr>
          <w:color w:val="EB732C"/>
          <w:w w:val="90"/>
        </w:rPr>
        <w:t>cardio-vasculaires</w:t>
      </w:r>
    </w:p>
    <w:p w14:paraId="000333AF" w14:textId="77777777" w:rsidR="00ED638A" w:rsidRDefault="00CF405F">
      <w:pPr>
        <w:pStyle w:val="Corpsdetexte"/>
        <w:spacing w:before="145" w:line="300" w:lineRule="auto"/>
        <w:ind w:left="232" w:right="610"/>
        <w:jc w:val="both"/>
      </w:pPr>
      <w:r>
        <w:t>Le tableau 12 propose une classification basée sur les contraintes dynamiques (effets prédominants sur la fréquence et les volumes cardiaques et sur les pressions artérielles pulmonaires) et statiques (effets prédominants sur les pressions artérielles systémiques) des principales activités physiques et sportives (AP) pratiquées en France (liste non exhaustive)</w:t>
      </w:r>
      <w:r>
        <w:rPr>
          <w:spacing w:val="-2"/>
        </w:rPr>
        <w:t xml:space="preserve"> </w:t>
      </w:r>
      <w:r>
        <w:t>(38).</w:t>
      </w:r>
    </w:p>
    <w:p w14:paraId="15E268AA" w14:textId="77777777" w:rsidR="00ED638A" w:rsidRDefault="00CF405F">
      <w:pPr>
        <w:pStyle w:val="Corpsdetexte"/>
        <w:spacing w:before="137" w:line="302" w:lineRule="auto"/>
        <w:ind w:left="232" w:right="607"/>
        <w:jc w:val="both"/>
      </w:pPr>
      <w:r>
        <w:t>Le niveau (faible, modéré ou intense) des contraintes, dynamique et statique, proposé correspond aux valeurs moyennes enregistrées pendant l’ensemble de la durée de pratique de l’AP considérée. Des valeurs plus élevées ponctuelles lors de cette pratique peuvent donc être observées.</w:t>
      </w:r>
    </w:p>
    <w:p w14:paraId="29D5FC0E" w14:textId="77777777" w:rsidR="00ED638A" w:rsidRDefault="00CF405F">
      <w:pPr>
        <w:pStyle w:val="Corpsdetexte"/>
        <w:spacing w:before="133" w:line="300" w:lineRule="auto"/>
        <w:ind w:left="232" w:right="605"/>
        <w:jc w:val="both"/>
      </w:pPr>
      <w:r>
        <w:t>Cette classification doit être utilisée par le praticien comme un guide. Une approche individualisée des contraintes peut être estimée en fonction, d’une part, des patients (âge, pathologie, traitement, niveau technique (contrainte augmente si niveau faible) dans l’AP), et, d’autre part, selon les conditions environnementales (météorologiques, altitude) lors de la pratique.</w:t>
      </w:r>
    </w:p>
    <w:p w14:paraId="11337287" w14:textId="77777777" w:rsidR="00ED638A" w:rsidRDefault="00CF405F">
      <w:pPr>
        <w:pStyle w:val="Corpsdetexte"/>
        <w:spacing w:before="140" w:line="302" w:lineRule="auto"/>
        <w:ind w:left="232" w:right="604"/>
        <w:jc w:val="both"/>
      </w:pPr>
      <w:r>
        <w:t>Les AP qui présentent des risques spécifiques en cas de survenue de malaise ou perte de connaissance (*) ou du fait des collisions (**) fréquentes sont spécifiées. Ces risques sont à prendre en considération chez certains patients par exemple sous anticoagulants, avec une fragilité osseuse, etc.</w:t>
      </w:r>
    </w:p>
    <w:p w14:paraId="7DBD612B" w14:textId="77777777" w:rsidR="00ED638A" w:rsidRDefault="00CF405F">
      <w:pPr>
        <w:pStyle w:val="Corpsdetexte"/>
        <w:spacing w:before="133" w:line="302" w:lineRule="auto"/>
        <w:ind w:left="232" w:right="607"/>
        <w:jc w:val="both"/>
      </w:pPr>
      <w:r>
        <w:t xml:space="preserve">Enfin, dans le cadre de la pratique du sport-santé, une adaptation des règles de pratiques peut être proposée par la fédération sportive concernée. Le praticien se réfère alors au </w:t>
      </w:r>
      <w:proofErr w:type="spellStart"/>
      <w:r>
        <w:t>Medicosport</w:t>
      </w:r>
      <w:proofErr w:type="spellEnd"/>
      <w:r>
        <w:t>-santé du CNOSF (35).</w:t>
      </w:r>
    </w:p>
    <w:p w14:paraId="6545B90D" w14:textId="77777777" w:rsidR="00ED638A" w:rsidRDefault="00ED638A">
      <w:pPr>
        <w:spacing w:line="302" w:lineRule="auto"/>
        <w:jc w:val="both"/>
        <w:sectPr w:rsidR="00ED638A">
          <w:pgSz w:w="11910" w:h="16840"/>
          <w:pgMar w:top="1140" w:right="380" w:bottom="820" w:left="620" w:header="0" w:footer="543" w:gutter="0"/>
          <w:cols w:space="720"/>
        </w:sectPr>
      </w:pPr>
    </w:p>
    <w:p w14:paraId="3ED904B6" w14:textId="77777777" w:rsidR="00ED638A" w:rsidRDefault="00ED638A">
      <w:pPr>
        <w:pStyle w:val="Corpsdetexte"/>
        <w:spacing w:before="4"/>
        <w:rPr>
          <w:sz w:val="12"/>
        </w:rPr>
      </w:pPr>
    </w:p>
    <w:p w14:paraId="26967D8E" w14:textId="77777777" w:rsidR="00ED638A" w:rsidRDefault="00CF405F">
      <w:pPr>
        <w:pStyle w:val="Titre6"/>
        <w:spacing w:before="101"/>
        <w:ind w:left="272"/>
        <w:jc w:val="left"/>
      </w:pPr>
      <w:r>
        <w:rPr>
          <w:color w:val="004488"/>
          <w:w w:val="90"/>
        </w:rPr>
        <w:t>Tableau 12. Classification des activités de loisirs et sportives selon leurs contraintes cardio-vasculaires</w:t>
      </w:r>
    </w:p>
    <w:p w14:paraId="765B7657" w14:textId="77777777" w:rsidR="00ED638A" w:rsidRDefault="00ED638A">
      <w:pPr>
        <w:pStyle w:val="Corpsdetexte"/>
        <w:spacing w:before="4" w:after="1"/>
        <w:rPr>
          <w:b/>
          <w:sz w:val="12"/>
        </w:rPr>
      </w:pPr>
    </w:p>
    <w:tbl>
      <w:tblPr>
        <w:tblStyle w:val="TableNormal"/>
        <w:tblW w:w="0" w:type="auto"/>
        <w:tblInd w:w="139"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017"/>
        <w:gridCol w:w="3627"/>
        <w:gridCol w:w="4109"/>
        <w:gridCol w:w="4107"/>
      </w:tblGrid>
      <w:tr w:rsidR="00ED638A" w14:paraId="06D8E712" w14:textId="77777777">
        <w:trPr>
          <w:trHeight w:val="1652"/>
        </w:trPr>
        <w:tc>
          <w:tcPr>
            <w:tcW w:w="3017" w:type="dxa"/>
            <w:shd w:val="clear" w:color="auto" w:fill="F9BE8F"/>
          </w:tcPr>
          <w:p w14:paraId="2DD7EBEE" w14:textId="77777777" w:rsidR="00ED638A" w:rsidRDefault="00CF405F">
            <w:pPr>
              <w:pStyle w:val="TableParagraph"/>
              <w:spacing w:before="66"/>
              <w:ind w:left="1531"/>
              <w:rPr>
                <w:b/>
                <w:sz w:val="20"/>
              </w:rPr>
            </w:pPr>
            <w:r>
              <w:rPr>
                <w:b/>
                <w:sz w:val="20"/>
              </w:rPr>
              <w:t>DYNAMIQUE</w:t>
            </w:r>
          </w:p>
          <w:p w14:paraId="4F82DAE8" w14:textId="77777777" w:rsidR="00ED638A" w:rsidRDefault="00ED638A">
            <w:pPr>
              <w:pStyle w:val="TableParagraph"/>
              <w:spacing w:before="0"/>
              <w:ind w:left="0"/>
              <w:rPr>
                <w:b/>
              </w:rPr>
            </w:pPr>
          </w:p>
          <w:p w14:paraId="6A14E120" w14:textId="77777777" w:rsidR="00ED638A" w:rsidRDefault="00ED638A">
            <w:pPr>
              <w:pStyle w:val="TableParagraph"/>
              <w:spacing w:before="10"/>
              <w:ind w:left="0"/>
              <w:rPr>
                <w:b/>
                <w:sz w:val="17"/>
              </w:rPr>
            </w:pPr>
          </w:p>
          <w:p w14:paraId="3E0D8994" w14:textId="77777777" w:rsidR="00ED638A" w:rsidRDefault="00CF405F">
            <w:pPr>
              <w:pStyle w:val="TableParagraph"/>
              <w:spacing w:before="0"/>
              <w:ind w:left="143"/>
              <w:rPr>
                <w:b/>
                <w:sz w:val="20"/>
              </w:rPr>
            </w:pPr>
            <w:r>
              <w:rPr>
                <w:b/>
                <w:sz w:val="20"/>
              </w:rPr>
              <w:t>STATIQUE</w:t>
            </w:r>
          </w:p>
        </w:tc>
        <w:tc>
          <w:tcPr>
            <w:tcW w:w="3627" w:type="dxa"/>
            <w:shd w:val="clear" w:color="auto" w:fill="F9BE8F"/>
          </w:tcPr>
          <w:p w14:paraId="2863BD65" w14:textId="77777777" w:rsidR="00ED638A" w:rsidRDefault="00ED638A">
            <w:pPr>
              <w:pStyle w:val="TableParagraph"/>
              <w:spacing w:before="0"/>
              <w:ind w:left="0"/>
              <w:rPr>
                <w:b/>
              </w:rPr>
            </w:pPr>
          </w:p>
          <w:p w14:paraId="1565A23D" w14:textId="77777777" w:rsidR="00ED638A" w:rsidRDefault="00CF405F">
            <w:pPr>
              <w:pStyle w:val="TableParagraph"/>
              <w:spacing w:before="173"/>
              <w:ind w:left="22"/>
              <w:jc w:val="center"/>
              <w:rPr>
                <w:b/>
                <w:sz w:val="20"/>
              </w:rPr>
            </w:pPr>
            <w:r>
              <w:rPr>
                <w:b/>
                <w:w w:val="99"/>
                <w:sz w:val="20"/>
              </w:rPr>
              <w:t>A</w:t>
            </w:r>
          </w:p>
          <w:p w14:paraId="770DA9C4" w14:textId="77777777" w:rsidR="00ED638A" w:rsidRDefault="00CF405F">
            <w:pPr>
              <w:pStyle w:val="TableParagraph"/>
              <w:spacing w:before="3"/>
              <w:ind w:left="993" w:right="976"/>
              <w:jc w:val="center"/>
              <w:rPr>
                <w:sz w:val="20"/>
              </w:rPr>
            </w:pPr>
            <w:r>
              <w:rPr>
                <w:sz w:val="20"/>
              </w:rPr>
              <w:t>Faible</w:t>
            </w:r>
          </w:p>
          <w:p w14:paraId="6236B977" w14:textId="77777777" w:rsidR="00ED638A" w:rsidRDefault="00CF405F">
            <w:pPr>
              <w:pStyle w:val="TableParagraph"/>
              <w:spacing w:before="0" w:line="213" w:lineRule="exact"/>
              <w:ind w:left="996" w:right="976"/>
              <w:jc w:val="center"/>
              <w:rPr>
                <w:sz w:val="20"/>
              </w:rPr>
            </w:pPr>
            <w:r>
              <w:rPr>
                <w:sz w:val="20"/>
              </w:rPr>
              <w:t>(&lt; 50 % VO max.)</w:t>
            </w:r>
          </w:p>
          <w:p w14:paraId="6875EE68" w14:textId="77777777" w:rsidR="00ED638A" w:rsidRDefault="00CF405F">
            <w:pPr>
              <w:pStyle w:val="TableParagraph"/>
              <w:spacing w:before="0" w:line="132" w:lineRule="exact"/>
              <w:ind w:left="555"/>
              <w:jc w:val="center"/>
              <w:rPr>
                <w:sz w:val="13"/>
              </w:rPr>
            </w:pPr>
            <w:r>
              <w:rPr>
                <w:w w:val="99"/>
                <w:sz w:val="13"/>
              </w:rPr>
              <w:t>2</w:t>
            </w:r>
          </w:p>
        </w:tc>
        <w:tc>
          <w:tcPr>
            <w:tcW w:w="4109" w:type="dxa"/>
            <w:shd w:val="clear" w:color="auto" w:fill="F9BE8F"/>
          </w:tcPr>
          <w:p w14:paraId="0F48065E" w14:textId="77777777" w:rsidR="00ED638A" w:rsidRDefault="00ED638A">
            <w:pPr>
              <w:pStyle w:val="TableParagraph"/>
              <w:spacing w:before="0"/>
              <w:ind w:left="0"/>
              <w:rPr>
                <w:b/>
              </w:rPr>
            </w:pPr>
          </w:p>
          <w:p w14:paraId="5928FDEB" w14:textId="77777777" w:rsidR="00ED638A" w:rsidRDefault="00CF405F">
            <w:pPr>
              <w:pStyle w:val="TableParagraph"/>
              <w:spacing w:before="173"/>
              <w:ind w:left="20"/>
              <w:jc w:val="center"/>
              <w:rPr>
                <w:b/>
                <w:sz w:val="20"/>
              </w:rPr>
            </w:pPr>
            <w:r>
              <w:rPr>
                <w:b/>
                <w:w w:val="99"/>
                <w:sz w:val="20"/>
              </w:rPr>
              <w:t>B</w:t>
            </w:r>
          </w:p>
          <w:p w14:paraId="14A1FBF0" w14:textId="77777777" w:rsidR="00ED638A" w:rsidRDefault="00CF405F">
            <w:pPr>
              <w:pStyle w:val="TableParagraph"/>
              <w:spacing w:before="3"/>
              <w:ind w:left="1177" w:right="1158"/>
              <w:jc w:val="center"/>
              <w:rPr>
                <w:sz w:val="20"/>
              </w:rPr>
            </w:pPr>
            <w:r>
              <w:rPr>
                <w:sz w:val="20"/>
              </w:rPr>
              <w:t>Modérée</w:t>
            </w:r>
          </w:p>
          <w:p w14:paraId="254AD851" w14:textId="77777777" w:rsidR="00ED638A" w:rsidRDefault="00CF405F">
            <w:pPr>
              <w:pStyle w:val="TableParagraph"/>
              <w:spacing w:before="0" w:line="213" w:lineRule="exact"/>
              <w:ind w:left="1178" w:right="1158"/>
              <w:jc w:val="center"/>
              <w:rPr>
                <w:sz w:val="20"/>
              </w:rPr>
            </w:pPr>
            <w:r>
              <w:rPr>
                <w:sz w:val="20"/>
              </w:rPr>
              <w:t>(50-75 % VO max.)</w:t>
            </w:r>
          </w:p>
          <w:p w14:paraId="435962C2" w14:textId="77777777" w:rsidR="00ED638A" w:rsidRDefault="00CF405F">
            <w:pPr>
              <w:pStyle w:val="TableParagraph"/>
              <w:spacing w:before="0" w:line="132" w:lineRule="exact"/>
              <w:ind w:left="673"/>
              <w:jc w:val="center"/>
              <w:rPr>
                <w:sz w:val="13"/>
              </w:rPr>
            </w:pPr>
            <w:r>
              <w:rPr>
                <w:w w:val="99"/>
                <w:sz w:val="13"/>
              </w:rPr>
              <w:t>2</w:t>
            </w:r>
          </w:p>
        </w:tc>
        <w:tc>
          <w:tcPr>
            <w:tcW w:w="4107" w:type="dxa"/>
            <w:shd w:val="clear" w:color="auto" w:fill="F9BE8F"/>
          </w:tcPr>
          <w:p w14:paraId="572E8351" w14:textId="77777777" w:rsidR="00ED638A" w:rsidRDefault="00ED638A">
            <w:pPr>
              <w:pStyle w:val="TableParagraph"/>
              <w:spacing w:before="0"/>
              <w:ind w:left="0"/>
              <w:rPr>
                <w:b/>
              </w:rPr>
            </w:pPr>
          </w:p>
          <w:p w14:paraId="2E70A846" w14:textId="77777777" w:rsidR="00ED638A" w:rsidRDefault="00CF405F">
            <w:pPr>
              <w:pStyle w:val="TableParagraph"/>
              <w:spacing w:before="173"/>
              <w:ind w:left="18"/>
              <w:jc w:val="center"/>
              <w:rPr>
                <w:b/>
                <w:sz w:val="20"/>
              </w:rPr>
            </w:pPr>
            <w:r>
              <w:rPr>
                <w:b/>
                <w:w w:val="99"/>
                <w:sz w:val="20"/>
              </w:rPr>
              <w:t>C</w:t>
            </w:r>
          </w:p>
          <w:p w14:paraId="32F443D9" w14:textId="77777777" w:rsidR="00ED638A" w:rsidRDefault="00CF405F">
            <w:pPr>
              <w:pStyle w:val="TableParagraph"/>
              <w:spacing w:before="3"/>
              <w:ind w:left="1245" w:right="1227" w:firstLine="185"/>
              <w:rPr>
                <w:sz w:val="20"/>
              </w:rPr>
            </w:pPr>
            <w:r>
              <w:rPr>
                <w:sz w:val="20"/>
              </w:rPr>
              <w:t>Forte (élevée) (&gt; 75 % VO</w:t>
            </w:r>
            <w:r>
              <w:rPr>
                <w:spacing w:val="15"/>
                <w:sz w:val="20"/>
              </w:rPr>
              <w:t xml:space="preserve"> </w:t>
            </w:r>
            <w:r>
              <w:rPr>
                <w:spacing w:val="-3"/>
                <w:sz w:val="20"/>
              </w:rPr>
              <w:t>max.)</w:t>
            </w:r>
          </w:p>
          <w:p w14:paraId="5FDB9B12" w14:textId="77777777" w:rsidR="00ED638A" w:rsidRDefault="00CF405F">
            <w:pPr>
              <w:pStyle w:val="TableParagraph"/>
              <w:spacing w:before="0" w:line="115" w:lineRule="exact"/>
              <w:ind w:left="551"/>
              <w:jc w:val="center"/>
              <w:rPr>
                <w:sz w:val="13"/>
              </w:rPr>
            </w:pPr>
            <w:r>
              <w:rPr>
                <w:w w:val="99"/>
                <w:sz w:val="13"/>
              </w:rPr>
              <w:t>2</w:t>
            </w:r>
          </w:p>
        </w:tc>
      </w:tr>
      <w:tr w:rsidR="00ED638A" w14:paraId="4DDB38DD" w14:textId="77777777">
        <w:trPr>
          <w:trHeight w:val="1439"/>
        </w:trPr>
        <w:tc>
          <w:tcPr>
            <w:tcW w:w="3017" w:type="dxa"/>
          </w:tcPr>
          <w:p w14:paraId="4A2555BC" w14:textId="77777777" w:rsidR="00ED638A" w:rsidRDefault="00ED638A">
            <w:pPr>
              <w:pStyle w:val="TableParagraph"/>
              <w:spacing w:before="3"/>
              <w:ind w:left="0"/>
              <w:rPr>
                <w:b/>
                <w:sz w:val="32"/>
              </w:rPr>
            </w:pPr>
          </w:p>
          <w:p w14:paraId="1556EFFB" w14:textId="77777777" w:rsidR="00ED638A" w:rsidRDefault="00CF405F">
            <w:pPr>
              <w:pStyle w:val="TableParagraph"/>
              <w:spacing w:before="1"/>
              <w:ind w:left="19"/>
              <w:jc w:val="center"/>
              <w:rPr>
                <w:b/>
                <w:sz w:val="20"/>
              </w:rPr>
            </w:pPr>
            <w:r>
              <w:rPr>
                <w:b/>
                <w:w w:val="99"/>
                <w:sz w:val="20"/>
              </w:rPr>
              <w:t>I</w:t>
            </w:r>
          </w:p>
          <w:p w14:paraId="43412C20" w14:textId="77777777" w:rsidR="00ED638A" w:rsidRDefault="00CF405F">
            <w:pPr>
              <w:pStyle w:val="TableParagraph"/>
              <w:spacing w:before="0"/>
              <w:ind w:left="866" w:right="849"/>
              <w:jc w:val="center"/>
              <w:rPr>
                <w:sz w:val="20"/>
              </w:rPr>
            </w:pPr>
            <w:r>
              <w:rPr>
                <w:sz w:val="20"/>
              </w:rPr>
              <w:t>Faible</w:t>
            </w:r>
          </w:p>
          <w:p w14:paraId="3646AD74" w14:textId="77777777" w:rsidR="00ED638A" w:rsidRDefault="00CF405F">
            <w:pPr>
              <w:pStyle w:val="TableParagraph"/>
              <w:spacing w:before="0"/>
              <w:ind w:left="866" w:right="850"/>
              <w:jc w:val="center"/>
              <w:rPr>
                <w:sz w:val="20"/>
              </w:rPr>
            </w:pPr>
            <w:r>
              <w:rPr>
                <w:sz w:val="20"/>
              </w:rPr>
              <w:t>(&lt; 10 % FMV)</w:t>
            </w:r>
          </w:p>
        </w:tc>
        <w:tc>
          <w:tcPr>
            <w:tcW w:w="3627" w:type="dxa"/>
          </w:tcPr>
          <w:p w14:paraId="50790F36" w14:textId="77777777" w:rsidR="00ED638A" w:rsidRDefault="00CF405F">
            <w:pPr>
              <w:pStyle w:val="TableParagraph"/>
              <w:spacing w:before="69"/>
              <w:ind w:left="143"/>
              <w:rPr>
                <w:sz w:val="20"/>
              </w:rPr>
            </w:pPr>
            <w:r>
              <w:rPr>
                <w:i/>
                <w:sz w:val="20"/>
              </w:rPr>
              <w:t>Bowling</w:t>
            </w:r>
            <w:r>
              <w:rPr>
                <w:sz w:val="20"/>
              </w:rPr>
              <w:t>, golf, tai-chi et équivalents, pétanque</w:t>
            </w:r>
          </w:p>
          <w:p w14:paraId="4F495CD0" w14:textId="77777777" w:rsidR="00ED638A" w:rsidRDefault="00CF405F">
            <w:pPr>
              <w:pStyle w:val="TableParagraph"/>
              <w:spacing w:before="0" w:line="229" w:lineRule="exact"/>
              <w:ind w:left="143"/>
              <w:rPr>
                <w:i/>
                <w:sz w:val="20"/>
              </w:rPr>
            </w:pPr>
            <w:r>
              <w:rPr>
                <w:i/>
                <w:sz w:val="20"/>
              </w:rPr>
              <w:t>Stretching</w:t>
            </w:r>
            <w:r>
              <w:rPr>
                <w:sz w:val="20"/>
              </w:rPr>
              <w:t xml:space="preserve">, </w:t>
            </w:r>
            <w:r>
              <w:rPr>
                <w:i/>
                <w:sz w:val="20"/>
              </w:rPr>
              <w:t>body balance</w:t>
            </w:r>
          </w:p>
        </w:tc>
        <w:tc>
          <w:tcPr>
            <w:tcW w:w="4109" w:type="dxa"/>
          </w:tcPr>
          <w:p w14:paraId="4C7A7B5E" w14:textId="77777777" w:rsidR="00ED638A" w:rsidRDefault="00CF405F">
            <w:pPr>
              <w:pStyle w:val="TableParagraph"/>
              <w:spacing w:before="69"/>
              <w:ind w:left="146" w:right="123"/>
              <w:jc w:val="both"/>
              <w:rPr>
                <w:sz w:val="20"/>
              </w:rPr>
            </w:pPr>
            <w:r>
              <w:rPr>
                <w:i/>
                <w:sz w:val="20"/>
              </w:rPr>
              <w:t>Volley-ball</w:t>
            </w:r>
            <w:r>
              <w:rPr>
                <w:sz w:val="20"/>
              </w:rPr>
              <w:t>, tennis de table, tennis (double), marche nordique, longe-côte* (sans bras)</w:t>
            </w:r>
          </w:p>
          <w:p w14:paraId="11DB9CE5" w14:textId="77777777" w:rsidR="00ED638A" w:rsidRDefault="00CF405F">
            <w:pPr>
              <w:pStyle w:val="TableParagraph"/>
              <w:spacing w:before="0"/>
              <w:ind w:left="146" w:right="641"/>
              <w:jc w:val="both"/>
              <w:rPr>
                <w:sz w:val="20"/>
              </w:rPr>
            </w:pPr>
            <w:r>
              <w:rPr>
                <w:sz w:val="20"/>
              </w:rPr>
              <w:t xml:space="preserve">Danses non acrobatiques, </w:t>
            </w:r>
            <w:proofErr w:type="spellStart"/>
            <w:r>
              <w:rPr>
                <w:i/>
                <w:sz w:val="20"/>
              </w:rPr>
              <w:t>step</w:t>
            </w:r>
            <w:proofErr w:type="spellEnd"/>
            <w:r>
              <w:rPr>
                <w:sz w:val="20"/>
              </w:rPr>
              <w:t xml:space="preserve">, </w:t>
            </w:r>
            <w:r>
              <w:rPr>
                <w:i/>
                <w:spacing w:val="-3"/>
                <w:sz w:val="20"/>
              </w:rPr>
              <w:t xml:space="preserve">body </w:t>
            </w:r>
            <w:proofErr w:type="spellStart"/>
            <w:r>
              <w:rPr>
                <w:i/>
                <w:sz w:val="20"/>
              </w:rPr>
              <w:t>attack</w:t>
            </w:r>
            <w:proofErr w:type="spellEnd"/>
            <w:r>
              <w:rPr>
                <w:sz w:val="20"/>
              </w:rPr>
              <w:t>*</w:t>
            </w:r>
          </w:p>
        </w:tc>
        <w:tc>
          <w:tcPr>
            <w:tcW w:w="4107" w:type="dxa"/>
          </w:tcPr>
          <w:p w14:paraId="311EA534" w14:textId="77777777" w:rsidR="00ED638A" w:rsidRDefault="00CF405F">
            <w:pPr>
              <w:pStyle w:val="TableParagraph"/>
              <w:spacing w:before="71"/>
              <w:ind w:left="144" w:right="125"/>
              <w:jc w:val="both"/>
              <w:rPr>
                <w:sz w:val="20"/>
              </w:rPr>
            </w:pPr>
            <w:r>
              <w:rPr>
                <w:sz w:val="20"/>
              </w:rPr>
              <w:t>Ski de fond** (classique), marche sportive, course à pied &gt; 800 m, course orientation, tennis (simple), squash</w:t>
            </w:r>
          </w:p>
          <w:p w14:paraId="7FB49594" w14:textId="77777777" w:rsidR="00ED638A" w:rsidRDefault="00CF405F">
            <w:pPr>
              <w:pStyle w:val="TableParagraph"/>
              <w:spacing w:before="0" w:line="229" w:lineRule="exact"/>
              <w:ind w:left="144"/>
              <w:jc w:val="both"/>
              <w:rPr>
                <w:sz w:val="20"/>
              </w:rPr>
            </w:pPr>
            <w:r>
              <w:rPr>
                <w:sz w:val="20"/>
              </w:rPr>
              <w:t>Danses acrobatiques * **</w:t>
            </w:r>
          </w:p>
        </w:tc>
      </w:tr>
      <w:tr w:rsidR="00ED638A" w14:paraId="6063EB8A" w14:textId="77777777">
        <w:trPr>
          <w:trHeight w:val="3006"/>
        </w:trPr>
        <w:tc>
          <w:tcPr>
            <w:tcW w:w="3017" w:type="dxa"/>
          </w:tcPr>
          <w:p w14:paraId="6E2157EA" w14:textId="77777777" w:rsidR="00ED638A" w:rsidRDefault="00ED638A">
            <w:pPr>
              <w:pStyle w:val="TableParagraph"/>
              <w:spacing w:before="0"/>
              <w:ind w:left="0"/>
              <w:rPr>
                <w:b/>
              </w:rPr>
            </w:pPr>
          </w:p>
          <w:p w14:paraId="10369FDA" w14:textId="77777777" w:rsidR="00ED638A" w:rsidRDefault="00ED638A">
            <w:pPr>
              <w:pStyle w:val="TableParagraph"/>
              <w:spacing w:before="0"/>
              <w:ind w:left="0"/>
              <w:rPr>
                <w:b/>
              </w:rPr>
            </w:pPr>
          </w:p>
          <w:p w14:paraId="1A9F1AC8" w14:textId="77777777" w:rsidR="00ED638A" w:rsidRDefault="00ED638A">
            <w:pPr>
              <w:pStyle w:val="TableParagraph"/>
              <w:spacing w:before="0"/>
              <w:ind w:left="0"/>
              <w:rPr>
                <w:b/>
              </w:rPr>
            </w:pPr>
          </w:p>
          <w:p w14:paraId="64D3210D" w14:textId="77777777" w:rsidR="00ED638A" w:rsidRDefault="00ED638A">
            <w:pPr>
              <w:pStyle w:val="TableParagraph"/>
              <w:spacing w:before="0"/>
              <w:ind w:left="0"/>
              <w:rPr>
                <w:b/>
              </w:rPr>
            </w:pPr>
          </w:p>
          <w:p w14:paraId="12A7EAFC" w14:textId="77777777" w:rsidR="00ED638A" w:rsidRDefault="00CF405F">
            <w:pPr>
              <w:pStyle w:val="TableParagraph"/>
              <w:spacing w:before="141"/>
              <w:ind w:left="866" w:right="849"/>
              <w:jc w:val="center"/>
              <w:rPr>
                <w:b/>
                <w:sz w:val="20"/>
              </w:rPr>
            </w:pPr>
            <w:r>
              <w:rPr>
                <w:b/>
                <w:sz w:val="20"/>
              </w:rPr>
              <w:t>II</w:t>
            </w:r>
          </w:p>
          <w:p w14:paraId="4EEE714E" w14:textId="77777777" w:rsidR="00ED638A" w:rsidRDefault="00CF405F">
            <w:pPr>
              <w:pStyle w:val="TableParagraph"/>
              <w:spacing w:before="3"/>
              <w:ind w:left="830" w:right="771" w:firstLine="283"/>
              <w:rPr>
                <w:sz w:val="20"/>
              </w:rPr>
            </w:pPr>
            <w:r>
              <w:rPr>
                <w:sz w:val="20"/>
              </w:rPr>
              <w:t>Modérée (10-20 % FMV)</w:t>
            </w:r>
          </w:p>
        </w:tc>
        <w:tc>
          <w:tcPr>
            <w:tcW w:w="3627" w:type="dxa"/>
          </w:tcPr>
          <w:p w14:paraId="2C7D9A2C" w14:textId="77777777" w:rsidR="00ED638A" w:rsidRDefault="00CF405F">
            <w:pPr>
              <w:pStyle w:val="TableParagraph"/>
              <w:spacing w:before="69" w:line="229" w:lineRule="exact"/>
              <w:ind w:left="143"/>
              <w:rPr>
                <w:sz w:val="20"/>
              </w:rPr>
            </w:pPr>
            <w:r>
              <w:rPr>
                <w:sz w:val="20"/>
              </w:rPr>
              <w:t>Tir à l’arc, équitation* **,</w:t>
            </w:r>
          </w:p>
          <w:p w14:paraId="699065D8" w14:textId="77777777" w:rsidR="00ED638A" w:rsidRDefault="00CF405F">
            <w:pPr>
              <w:pStyle w:val="TableParagraph"/>
              <w:spacing w:before="0"/>
              <w:ind w:left="143" w:right="275"/>
              <w:rPr>
                <w:sz w:val="20"/>
              </w:rPr>
            </w:pPr>
            <w:r>
              <w:rPr>
                <w:sz w:val="20"/>
              </w:rPr>
              <w:t xml:space="preserve">Sports mécaniques* **, </w:t>
            </w:r>
            <w:r>
              <w:rPr>
                <w:i/>
                <w:sz w:val="20"/>
              </w:rPr>
              <w:t>volley-ball</w:t>
            </w:r>
            <w:r>
              <w:rPr>
                <w:sz w:val="20"/>
              </w:rPr>
              <w:t xml:space="preserve">, </w:t>
            </w:r>
            <w:r>
              <w:rPr>
                <w:i/>
                <w:sz w:val="20"/>
              </w:rPr>
              <w:t>Surf</w:t>
            </w:r>
            <w:r>
              <w:rPr>
                <w:sz w:val="20"/>
              </w:rPr>
              <w:t xml:space="preserve">* **, </w:t>
            </w:r>
            <w:r>
              <w:rPr>
                <w:i/>
                <w:sz w:val="20"/>
              </w:rPr>
              <w:t>kitesurf</w:t>
            </w:r>
            <w:r>
              <w:rPr>
                <w:sz w:val="20"/>
              </w:rPr>
              <w:t>* **, voile (type Laser), natation synchronisée*, plongeon* **, plongée sous-marine* (apnée)</w:t>
            </w:r>
          </w:p>
          <w:p w14:paraId="63A003D5" w14:textId="77777777" w:rsidR="00ED638A" w:rsidRDefault="00CF405F">
            <w:pPr>
              <w:pStyle w:val="TableParagraph"/>
              <w:spacing w:before="0" w:line="230" w:lineRule="exact"/>
              <w:ind w:left="143"/>
              <w:rPr>
                <w:i/>
                <w:sz w:val="20"/>
              </w:rPr>
            </w:pPr>
            <w:r>
              <w:rPr>
                <w:sz w:val="20"/>
              </w:rPr>
              <w:t xml:space="preserve">Yoga, pilâtes, </w:t>
            </w:r>
            <w:r>
              <w:rPr>
                <w:i/>
                <w:sz w:val="20"/>
              </w:rPr>
              <w:t>body-</w:t>
            </w:r>
            <w:proofErr w:type="spellStart"/>
            <w:r>
              <w:rPr>
                <w:i/>
                <w:sz w:val="20"/>
              </w:rPr>
              <w:t>pump</w:t>
            </w:r>
            <w:proofErr w:type="spellEnd"/>
          </w:p>
          <w:p w14:paraId="0CBFDF98" w14:textId="77777777" w:rsidR="00ED638A" w:rsidRDefault="00CF405F">
            <w:pPr>
              <w:pStyle w:val="TableParagraph"/>
              <w:spacing w:before="2"/>
              <w:ind w:left="143"/>
              <w:rPr>
                <w:sz w:val="20"/>
              </w:rPr>
            </w:pPr>
            <w:r>
              <w:rPr>
                <w:sz w:val="20"/>
              </w:rPr>
              <w:t>Gainage et renforcement musculaire avec poids du corps</w:t>
            </w:r>
          </w:p>
        </w:tc>
        <w:tc>
          <w:tcPr>
            <w:tcW w:w="4109" w:type="dxa"/>
          </w:tcPr>
          <w:p w14:paraId="37F17C32" w14:textId="77777777" w:rsidR="00ED638A" w:rsidRDefault="00CF405F">
            <w:pPr>
              <w:pStyle w:val="TableParagraph"/>
              <w:spacing w:before="69"/>
              <w:ind w:left="146"/>
              <w:jc w:val="both"/>
              <w:rPr>
                <w:sz w:val="20"/>
              </w:rPr>
            </w:pPr>
            <w:r>
              <w:rPr>
                <w:sz w:val="20"/>
              </w:rPr>
              <w:t>Patinage artistique* **, course à pied</w:t>
            </w:r>
          </w:p>
          <w:p w14:paraId="463669EC" w14:textId="77777777" w:rsidR="00ED638A" w:rsidRDefault="00CF405F">
            <w:pPr>
              <w:pStyle w:val="TableParagraph"/>
              <w:spacing w:before="0"/>
              <w:ind w:left="146" w:right="123"/>
              <w:jc w:val="both"/>
              <w:rPr>
                <w:i/>
                <w:sz w:val="20"/>
              </w:rPr>
            </w:pPr>
            <w:r>
              <w:rPr>
                <w:sz w:val="20"/>
              </w:rPr>
              <w:t xml:space="preserve">≤ 800 m, marathon et ultra-endurance, décathlon, </w:t>
            </w:r>
            <w:r>
              <w:rPr>
                <w:i/>
                <w:sz w:val="20"/>
              </w:rPr>
              <w:t>badminton</w:t>
            </w:r>
            <w:r>
              <w:rPr>
                <w:sz w:val="20"/>
              </w:rPr>
              <w:t xml:space="preserve">, escrime**, trampoline* **, </w:t>
            </w:r>
            <w:r>
              <w:rPr>
                <w:i/>
                <w:sz w:val="20"/>
              </w:rPr>
              <w:t>handball</w:t>
            </w:r>
          </w:p>
          <w:p w14:paraId="308A61D2" w14:textId="77777777" w:rsidR="00ED638A" w:rsidRDefault="00CF405F">
            <w:pPr>
              <w:pStyle w:val="TableParagraph"/>
              <w:spacing w:before="1"/>
              <w:ind w:left="146" w:right="122"/>
              <w:jc w:val="both"/>
              <w:rPr>
                <w:sz w:val="20"/>
              </w:rPr>
            </w:pPr>
            <w:r>
              <w:rPr>
                <w:sz w:val="20"/>
              </w:rPr>
              <w:t xml:space="preserve">Basket-ball, beach-volley, water-polo* **, rugby** (sauf pack </w:t>
            </w:r>
            <w:proofErr w:type="gramStart"/>
            <w:r>
              <w:rPr>
                <w:sz w:val="20"/>
              </w:rPr>
              <w:t>avants</w:t>
            </w:r>
            <w:proofErr w:type="gramEnd"/>
            <w:r>
              <w:rPr>
                <w:sz w:val="20"/>
              </w:rPr>
              <w:t xml:space="preserve">), planche à voile* ** (sans </w:t>
            </w:r>
            <w:proofErr w:type="spellStart"/>
            <w:r>
              <w:rPr>
                <w:i/>
                <w:sz w:val="20"/>
              </w:rPr>
              <w:t>pumping</w:t>
            </w:r>
            <w:proofErr w:type="spellEnd"/>
            <w:r>
              <w:rPr>
                <w:sz w:val="20"/>
              </w:rPr>
              <w:t>), plongée sous- marine*</w:t>
            </w:r>
            <w:r>
              <w:rPr>
                <w:spacing w:val="-3"/>
                <w:sz w:val="20"/>
              </w:rPr>
              <w:t xml:space="preserve"> </w:t>
            </w:r>
            <w:r>
              <w:rPr>
                <w:sz w:val="20"/>
              </w:rPr>
              <w:t>(scaphandre)</w:t>
            </w:r>
          </w:p>
          <w:p w14:paraId="47D77C05" w14:textId="77777777" w:rsidR="00ED638A" w:rsidRDefault="00CF405F">
            <w:pPr>
              <w:pStyle w:val="TableParagraph"/>
              <w:spacing w:before="0" w:line="242" w:lineRule="auto"/>
              <w:ind w:left="146" w:right="308"/>
              <w:jc w:val="both"/>
              <w:rPr>
                <w:sz w:val="20"/>
              </w:rPr>
            </w:pPr>
            <w:r>
              <w:rPr>
                <w:i/>
                <w:sz w:val="20"/>
              </w:rPr>
              <w:t>Aquagym</w:t>
            </w:r>
            <w:r>
              <w:rPr>
                <w:sz w:val="20"/>
              </w:rPr>
              <w:t xml:space="preserve">*, </w:t>
            </w:r>
            <w:r>
              <w:rPr>
                <w:i/>
                <w:sz w:val="20"/>
              </w:rPr>
              <w:t>body-jump</w:t>
            </w:r>
            <w:r>
              <w:rPr>
                <w:sz w:val="20"/>
              </w:rPr>
              <w:t>, longe-côte*</w:t>
            </w:r>
            <w:r>
              <w:rPr>
                <w:spacing w:val="-12"/>
                <w:sz w:val="20"/>
              </w:rPr>
              <w:t xml:space="preserve"> </w:t>
            </w:r>
            <w:r>
              <w:rPr>
                <w:sz w:val="20"/>
              </w:rPr>
              <w:t>(avec bras), boule</w:t>
            </w:r>
            <w:r>
              <w:rPr>
                <w:spacing w:val="-1"/>
                <w:sz w:val="20"/>
              </w:rPr>
              <w:t xml:space="preserve"> </w:t>
            </w:r>
            <w:r>
              <w:rPr>
                <w:sz w:val="20"/>
              </w:rPr>
              <w:t>lyonnaise</w:t>
            </w:r>
          </w:p>
        </w:tc>
        <w:tc>
          <w:tcPr>
            <w:tcW w:w="4107" w:type="dxa"/>
          </w:tcPr>
          <w:p w14:paraId="30BDB7A4" w14:textId="77777777" w:rsidR="00ED638A" w:rsidRDefault="00CF405F">
            <w:pPr>
              <w:pStyle w:val="TableParagraph"/>
              <w:spacing w:before="69"/>
              <w:ind w:left="144" w:right="122"/>
              <w:jc w:val="both"/>
              <w:rPr>
                <w:sz w:val="20"/>
              </w:rPr>
            </w:pPr>
            <w:r>
              <w:rPr>
                <w:sz w:val="20"/>
              </w:rPr>
              <w:t>Ski de fond (skating), natation*, football**, hockey** (gazon-glace), cyclisme* ** (plat), triathlon* **, patinage* ** (</w:t>
            </w:r>
            <w:r>
              <w:rPr>
                <w:i/>
                <w:sz w:val="20"/>
              </w:rPr>
              <w:t>roller</w:t>
            </w:r>
            <w:r>
              <w:rPr>
                <w:sz w:val="20"/>
              </w:rPr>
              <w:t>) longue distance</w:t>
            </w:r>
          </w:p>
          <w:p w14:paraId="793AD0A9" w14:textId="77777777" w:rsidR="00ED638A" w:rsidRDefault="00CF405F">
            <w:pPr>
              <w:pStyle w:val="TableParagraph"/>
              <w:spacing w:before="0" w:line="229" w:lineRule="exact"/>
              <w:ind w:left="144"/>
              <w:jc w:val="both"/>
              <w:rPr>
                <w:sz w:val="20"/>
              </w:rPr>
            </w:pPr>
            <w:r>
              <w:rPr>
                <w:i/>
                <w:sz w:val="20"/>
              </w:rPr>
              <w:t>Aquabiking</w:t>
            </w:r>
            <w:r>
              <w:rPr>
                <w:sz w:val="20"/>
              </w:rPr>
              <w:t>*, vélo fixe</w:t>
            </w:r>
          </w:p>
        </w:tc>
      </w:tr>
      <w:tr w:rsidR="00ED638A" w14:paraId="36D674DF" w14:textId="77777777">
        <w:trPr>
          <w:trHeight w:val="1648"/>
        </w:trPr>
        <w:tc>
          <w:tcPr>
            <w:tcW w:w="3017" w:type="dxa"/>
          </w:tcPr>
          <w:p w14:paraId="744FE89E" w14:textId="77777777" w:rsidR="00ED638A" w:rsidRDefault="00ED638A">
            <w:pPr>
              <w:pStyle w:val="TableParagraph"/>
              <w:spacing w:before="0"/>
              <w:ind w:left="0"/>
              <w:rPr>
                <w:b/>
              </w:rPr>
            </w:pPr>
          </w:p>
          <w:p w14:paraId="389BED49" w14:textId="77777777" w:rsidR="00ED638A" w:rsidRDefault="00ED638A">
            <w:pPr>
              <w:pStyle w:val="TableParagraph"/>
              <w:spacing w:before="2"/>
              <w:ind w:left="0"/>
              <w:rPr>
                <w:b/>
                <w:sz w:val="19"/>
              </w:rPr>
            </w:pPr>
          </w:p>
          <w:p w14:paraId="50EAD4F9" w14:textId="77777777" w:rsidR="00ED638A" w:rsidRDefault="00CF405F">
            <w:pPr>
              <w:pStyle w:val="TableParagraph"/>
              <w:spacing w:before="1"/>
              <w:ind w:left="866" w:right="847"/>
              <w:jc w:val="center"/>
              <w:rPr>
                <w:b/>
                <w:sz w:val="20"/>
              </w:rPr>
            </w:pPr>
            <w:r>
              <w:rPr>
                <w:b/>
                <w:sz w:val="20"/>
              </w:rPr>
              <w:t>III</w:t>
            </w:r>
          </w:p>
          <w:p w14:paraId="5BF92AEC" w14:textId="77777777" w:rsidR="00ED638A" w:rsidRDefault="00CF405F">
            <w:pPr>
              <w:pStyle w:val="TableParagraph"/>
              <w:spacing w:before="2"/>
              <w:ind w:left="866" w:right="848"/>
              <w:jc w:val="center"/>
              <w:rPr>
                <w:sz w:val="20"/>
              </w:rPr>
            </w:pPr>
            <w:r>
              <w:rPr>
                <w:sz w:val="20"/>
              </w:rPr>
              <w:t>Forte (élevée) (&gt; 30 % FMV)</w:t>
            </w:r>
          </w:p>
        </w:tc>
        <w:tc>
          <w:tcPr>
            <w:tcW w:w="3627" w:type="dxa"/>
          </w:tcPr>
          <w:p w14:paraId="00F0911B" w14:textId="77777777" w:rsidR="00ED638A" w:rsidRDefault="00CF405F">
            <w:pPr>
              <w:pStyle w:val="TableParagraph"/>
              <w:spacing w:before="71"/>
              <w:ind w:left="143" w:right="82"/>
              <w:rPr>
                <w:sz w:val="20"/>
              </w:rPr>
            </w:pPr>
            <w:r>
              <w:rPr>
                <w:sz w:val="20"/>
              </w:rPr>
              <w:t xml:space="preserve">Haltérophilie*, musculation* </w:t>
            </w:r>
            <w:r>
              <w:rPr>
                <w:i/>
                <w:sz w:val="20"/>
              </w:rPr>
              <w:t>Bobsleigh</w:t>
            </w:r>
            <w:r>
              <w:rPr>
                <w:sz w:val="20"/>
              </w:rPr>
              <w:t>* **, luge* **, escalade* **, gymnastique* ** voile, ski nautique*</w:t>
            </w:r>
          </w:p>
          <w:p w14:paraId="27FB6578" w14:textId="77777777" w:rsidR="00ED638A" w:rsidRDefault="00CF405F">
            <w:pPr>
              <w:pStyle w:val="TableParagraph"/>
              <w:spacing w:before="0"/>
              <w:ind w:left="143" w:right="275"/>
              <w:rPr>
                <w:sz w:val="20"/>
              </w:rPr>
            </w:pPr>
            <w:r>
              <w:rPr>
                <w:sz w:val="20"/>
              </w:rPr>
              <w:t>**, athlétisme (lancers, sauts* **), judo et autres arts martiaux**</w:t>
            </w:r>
          </w:p>
        </w:tc>
        <w:tc>
          <w:tcPr>
            <w:tcW w:w="4109" w:type="dxa"/>
          </w:tcPr>
          <w:p w14:paraId="727069F5" w14:textId="77777777" w:rsidR="00ED638A" w:rsidRDefault="00CF405F">
            <w:pPr>
              <w:pStyle w:val="TableParagraph"/>
              <w:spacing w:before="69"/>
              <w:ind w:left="146" w:right="123"/>
              <w:jc w:val="both"/>
              <w:rPr>
                <w:sz w:val="20"/>
              </w:rPr>
            </w:pPr>
            <w:r>
              <w:rPr>
                <w:sz w:val="20"/>
              </w:rPr>
              <w:t xml:space="preserve">Lutte**, </w:t>
            </w:r>
            <w:proofErr w:type="spellStart"/>
            <w:r>
              <w:rPr>
                <w:i/>
                <w:sz w:val="20"/>
              </w:rPr>
              <w:t>crossfit</w:t>
            </w:r>
            <w:proofErr w:type="spellEnd"/>
            <w:r>
              <w:rPr>
                <w:sz w:val="20"/>
              </w:rPr>
              <w:t xml:space="preserve">*, culturisme, </w:t>
            </w:r>
            <w:r>
              <w:rPr>
                <w:i/>
                <w:sz w:val="20"/>
              </w:rPr>
              <w:t xml:space="preserve">rugby </w:t>
            </w:r>
            <w:r>
              <w:rPr>
                <w:sz w:val="20"/>
              </w:rPr>
              <w:t>(pack avants**)</w:t>
            </w:r>
            <w:r>
              <w:rPr>
                <w:b/>
                <w:sz w:val="20"/>
              </w:rPr>
              <w:t xml:space="preserve">, </w:t>
            </w:r>
            <w:r>
              <w:rPr>
                <w:sz w:val="20"/>
              </w:rPr>
              <w:t xml:space="preserve">ski alpin* **, snowboard* **, patinage* ** </w:t>
            </w:r>
            <w:r>
              <w:rPr>
                <w:i/>
                <w:sz w:val="20"/>
              </w:rPr>
              <w:t xml:space="preserve">(roller) </w:t>
            </w:r>
            <w:proofErr w:type="gramStart"/>
            <w:r>
              <w:rPr>
                <w:i/>
                <w:sz w:val="20"/>
              </w:rPr>
              <w:t>sprint</w:t>
            </w:r>
            <w:r>
              <w:rPr>
                <w:sz w:val="20"/>
              </w:rPr>
              <w:t>,  planche</w:t>
            </w:r>
            <w:proofErr w:type="gramEnd"/>
            <w:r>
              <w:rPr>
                <w:sz w:val="20"/>
              </w:rPr>
              <w:t xml:space="preserve">  à voile*</w:t>
            </w:r>
            <w:r>
              <w:rPr>
                <w:spacing w:val="-2"/>
                <w:sz w:val="20"/>
              </w:rPr>
              <w:t xml:space="preserve"> </w:t>
            </w:r>
            <w:r>
              <w:rPr>
                <w:sz w:val="20"/>
              </w:rPr>
              <w:t>(</w:t>
            </w:r>
            <w:proofErr w:type="spellStart"/>
            <w:r>
              <w:rPr>
                <w:i/>
                <w:sz w:val="20"/>
              </w:rPr>
              <w:t>pumping</w:t>
            </w:r>
            <w:proofErr w:type="spellEnd"/>
            <w:r>
              <w:rPr>
                <w:sz w:val="20"/>
              </w:rPr>
              <w:t>)</w:t>
            </w:r>
          </w:p>
        </w:tc>
        <w:tc>
          <w:tcPr>
            <w:tcW w:w="4107" w:type="dxa"/>
          </w:tcPr>
          <w:p w14:paraId="5D9DDEA4" w14:textId="77777777" w:rsidR="00ED638A" w:rsidRDefault="00CF405F">
            <w:pPr>
              <w:pStyle w:val="TableParagraph"/>
              <w:spacing w:before="71" w:line="229" w:lineRule="exact"/>
              <w:ind w:left="144"/>
              <w:rPr>
                <w:sz w:val="20"/>
              </w:rPr>
            </w:pPr>
            <w:r>
              <w:rPr>
                <w:sz w:val="20"/>
              </w:rPr>
              <w:t>Boxe tous types* **, canoë-kayak,</w:t>
            </w:r>
          </w:p>
          <w:p w14:paraId="0C731AC3" w14:textId="77777777" w:rsidR="00ED638A" w:rsidRDefault="00CF405F">
            <w:pPr>
              <w:pStyle w:val="TableParagraph"/>
              <w:spacing w:before="0"/>
              <w:ind w:left="144" w:right="350"/>
              <w:rPr>
                <w:sz w:val="20"/>
              </w:rPr>
            </w:pPr>
            <w:r>
              <w:rPr>
                <w:sz w:val="20"/>
              </w:rPr>
              <w:t>Ski de randonnée* **, ski alpinisme* ** Cyclisme* ** (avec côtes), aviron Rameur en salle</w:t>
            </w:r>
          </w:p>
        </w:tc>
      </w:tr>
    </w:tbl>
    <w:p w14:paraId="5C4E542B" w14:textId="77777777" w:rsidR="00ED638A" w:rsidRDefault="00CF405F">
      <w:pPr>
        <w:spacing w:before="141" w:line="235" w:lineRule="auto"/>
        <w:ind w:left="272" w:right="220"/>
        <w:rPr>
          <w:sz w:val="18"/>
        </w:rPr>
      </w:pPr>
      <w:r>
        <w:rPr>
          <w:position w:val="2"/>
          <w:sz w:val="18"/>
        </w:rPr>
        <w:t>VO</w:t>
      </w:r>
      <w:r>
        <w:rPr>
          <w:sz w:val="12"/>
        </w:rPr>
        <w:t xml:space="preserve">2 </w:t>
      </w:r>
      <w:r>
        <w:rPr>
          <w:position w:val="2"/>
          <w:sz w:val="18"/>
        </w:rPr>
        <w:t xml:space="preserve">max = consommation maximale d’oxygène du pratiquant. FMV = force maximale volontaire du pratiquant. Les activités de loisirs (de détente, remise en forme et entretien </w:t>
      </w:r>
      <w:r>
        <w:rPr>
          <w:sz w:val="18"/>
        </w:rPr>
        <w:t>physique) sont en italique.</w:t>
      </w:r>
    </w:p>
    <w:p w14:paraId="43FFE890" w14:textId="77777777" w:rsidR="00ED638A" w:rsidRDefault="00ED638A">
      <w:pPr>
        <w:spacing w:line="235" w:lineRule="auto"/>
        <w:rPr>
          <w:sz w:val="18"/>
        </w:rPr>
        <w:sectPr w:rsidR="00ED638A">
          <w:footerReference w:type="default" r:id="rId54"/>
          <w:pgSz w:w="16840" w:h="11910" w:orient="landscape"/>
          <w:pgMar w:top="1100" w:right="860" w:bottom="820" w:left="860" w:header="0" w:footer="623" w:gutter="0"/>
          <w:cols w:space="720"/>
        </w:sectPr>
      </w:pPr>
    </w:p>
    <w:p w14:paraId="4B89A837" w14:textId="77777777" w:rsidR="00ED638A" w:rsidRDefault="00CF405F">
      <w:pPr>
        <w:pStyle w:val="Titre2"/>
      </w:pPr>
      <w:bookmarkStart w:id="83" w:name="_bookmark83"/>
      <w:bookmarkEnd w:id="83"/>
      <w:r>
        <w:rPr>
          <w:color w:val="EB732C"/>
          <w:w w:val="85"/>
        </w:rPr>
        <w:lastRenderedPageBreak/>
        <w:t xml:space="preserve">Annexe 7. Extraits du </w:t>
      </w:r>
      <w:r>
        <w:rPr>
          <w:i/>
          <w:color w:val="EB732C"/>
          <w:w w:val="85"/>
        </w:rPr>
        <w:t xml:space="preserve">compendium </w:t>
      </w:r>
      <w:r>
        <w:rPr>
          <w:color w:val="EB732C"/>
          <w:w w:val="85"/>
        </w:rPr>
        <w:t>des activités physiques de l’adulte</w:t>
      </w:r>
    </w:p>
    <w:p w14:paraId="7B071FE4" w14:textId="77777777" w:rsidR="00ED638A" w:rsidRDefault="00CF405F">
      <w:pPr>
        <w:pStyle w:val="Corpsdetexte"/>
        <w:spacing w:before="359" w:line="266" w:lineRule="auto"/>
        <w:ind w:left="232" w:right="224"/>
        <w:jc w:val="both"/>
      </w:pPr>
      <w:r>
        <w:t xml:space="preserve">Cette annexe reprend des extraits du </w:t>
      </w:r>
      <w:hyperlink r:id="rId55">
        <w:r>
          <w:rPr>
            <w:i/>
            <w:color w:val="EB732C"/>
            <w:u w:val="single" w:color="EB732C"/>
          </w:rPr>
          <w:t xml:space="preserve">Compendium </w:t>
        </w:r>
        <w:r>
          <w:rPr>
            <w:color w:val="EB732C"/>
            <w:u w:val="single" w:color="EB732C"/>
          </w:rPr>
          <w:t xml:space="preserve">des activités physiques des adultes, 2011 </w:t>
        </w:r>
      </w:hyperlink>
      <w:r>
        <w:t xml:space="preserve">(37), et précise leur intensité en </w:t>
      </w:r>
      <w:proofErr w:type="spellStart"/>
      <w:r>
        <w:t>METs</w:t>
      </w:r>
      <w:proofErr w:type="spellEnd"/>
      <w:r>
        <w:t>, pour des AP de la vie quotidienne, des déplacements actifs (marche et cyclisme), des activités de loisirs, des exercices physiques et des sports. Elle liste aussi des comportements sédentaires et des AP de très faible intensité.</w:t>
      </w:r>
    </w:p>
    <w:p w14:paraId="5B5F6CD5" w14:textId="77777777" w:rsidR="00ED638A" w:rsidRDefault="00ED638A">
      <w:pPr>
        <w:pStyle w:val="Corpsdetexte"/>
        <w:spacing w:before="11"/>
        <w:rPr>
          <w:sz w:val="23"/>
        </w:rPr>
      </w:pPr>
    </w:p>
    <w:p w14:paraId="76DEFCB8" w14:textId="77777777" w:rsidR="00ED638A" w:rsidRDefault="00CF405F">
      <w:pPr>
        <w:pStyle w:val="Titre6"/>
      </w:pPr>
      <w:r>
        <w:rPr>
          <w:color w:val="004488"/>
          <w:w w:val="90"/>
        </w:rPr>
        <w:t>Tableau 13. Les activités physiques de la vie quotidienne et les activités de loisirs</w:t>
      </w:r>
    </w:p>
    <w:p w14:paraId="63921AC6" w14:textId="77777777" w:rsidR="00ED638A" w:rsidRDefault="00ED638A">
      <w:pPr>
        <w:pStyle w:val="Corpsdetexte"/>
        <w:spacing w:before="5"/>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37BC2F35" w14:textId="77777777">
        <w:trPr>
          <w:trHeight w:val="494"/>
        </w:trPr>
        <w:tc>
          <w:tcPr>
            <w:tcW w:w="1169" w:type="dxa"/>
            <w:shd w:val="clear" w:color="auto" w:fill="F9BE8F"/>
          </w:tcPr>
          <w:p w14:paraId="771A088D" w14:textId="77777777" w:rsidR="00ED638A" w:rsidRDefault="00CF405F">
            <w:pPr>
              <w:pStyle w:val="TableParagraph"/>
              <w:spacing w:before="115"/>
              <w:ind w:left="254"/>
              <w:rPr>
                <w:b/>
              </w:rPr>
            </w:pPr>
            <w:proofErr w:type="spellStart"/>
            <w:r>
              <w:rPr>
                <w:b/>
              </w:rPr>
              <w:t>METs</w:t>
            </w:r>
            <w:proofErr w:type="spellEnd"/>
          </w:p>
        </w:tc>
        <w:tc>
          <w:tcPr>
            <w:tcW w:w="8649" w:type="dxa"/>
            <w:shd w:val="clear" w:color="auto" w:fill="F9BE8F"/>
          </w:tcPr>
          <w:p w14:paraId="3CC6F545" w14:textId="77777777" w:rsidR="00ED638A" w:rsidRDefault="00CF405F">
            <w:pPr>
              <w:pStyle w:val="TableParagraph"/>
              <w:spacing w:before="115"/>
              <w:ind w:left="2484" w:right="2556"/>
              <w:jc w:val="center"/>
              <w:rPr>
                <w:b/>
              </w:rPr>
            </w:pPr>
            <w:r>
              <w:rPr>
                <w:b/>
              </w:rPr>
              <w:t>Les activités de la vie quotidienne</w:t>
            </w:r>
          </w:p>
        </w:tc>
      </w:tr>
      <w:tr w:rsidR="00ED638A" w14:paraId="7F542DD4" w14:textId="77777777">
        <w:trPr>
          <w:trHeight w:val="470"/>
        </w:trPr>
        <w:tc>
          <w:tcPr>
            <w:tcW w:w="1169" w:type="dxa"/>
          </w:tcPr>
          <w:p w14:paraId="496BE79C" w14:textId="77777777" w:rsidR="00ED638A" w:rsidRDefault="00CF405F">
            <w:pPr>
              <w:pStyle w:val="TableParagraph"/>
              <w:ind w:left="62"/>
              <w:rPr>
                <w:sz w:val="20"/>
              </w:rPr>
            </w:pPr>
            <w:r>
              <w:rPr>
                <w:sz w:val="20"/>
              </w:rPr>
              <w:t>1,8</w:t>
            </w:r>
          </w:p>
        </w:tc>
        <w:tc>
          <w:tcPr>
            <w:tcW w:w="8649" w:type="dxa"/>
          </w:tcPr>
          <w:p w14:paraId="4BA11FF7" w14:textId="77777777" w:rsidR="00ED638A" w:rsidRDefault="00CF405F">
            <w:pPr>
              <w:pStyle w:val="TableParagraph"/>
              <w:ind w:left="59"/>
              <w:rPr>
                <w:sz w:val="20"/>
              </w:rPr>
            </w:pPr>
            <w:r>
              <w:rPr>
                <w:sz w:val="20"/>
              </w:rPr>
              <w:t>Être assis, agiter les pieds</w:t>
            </w:r>
          </w:p>
        </w:tc>
      </w:tr>
      <w:tr w:rsidR="00ED638A" w14:paraId="04604237" w14:textId="77777777">
        <w:trPr>
          <w:trHeight w:val="469"/>
        </w:trPr>
        <w:tc>
          <w:tcPr>
            <w:tcW w:w="1169" w:type="dxa"/>
          </w:tcPr>
          <w:p w14:paraId="5B6F1BD2" w14:textId="77777777" w:rsidR="00ED638A" w:rsidRDefault="00CF405F">
            <w:pPr>
              <w:pStyle w:val="TableParagraph"/>
              <w:ind w:left="62"/>
              <w:rPr>
                <w:sz w:val="20"/>
              </w:rPr>
            </w:pPr>
            <w:r>
              <w:rPr>
                <w:sz w:val="20"/>
              </w:rPr>
              <w:t>1,8</w:t>
            </w:r>
          </w:p>
        </w:tc>
        <w:tc>
          <w:tcPr>
            <w:tcW w:w="8649" w:type="dxa"/>
          </w:tcPr>
          <w:p w14:paraId="508B203A" w14:textId="77777777" w:rsidR="00ED638A" w:rsidRDefault="00CF405F">
            <w:pPr>
              <w:pStyle w:val="TableParagraph"/>
              <w:ind w:left="59"/>
              <w:rPr>
                <w:sz w:val="20"/>
              </w:rPr>
            </w:pPr>
            <w:r>
              <w:rPr>
                <w:sz w:val="20"/>
              </w:rPr>
              <w:t>Être assis en classe, général, y compris prendre des notes et discuter en classe</w:t>
            </w:r>
          </w:p>
        </w:tc>
      </w:tr>
      <w:tr w:rsidR="00ED638A" w14:paraId="59548936" w14:textId="77777777">
        <w:trPr>
          <w:trHeight w:val="470"/>
        </w:trPr>
        <w:tc>
          <w:tcPr>
            <w:tcW w:w="1169" w:type="dxa"/>
          </w:tcPr>
          <w:p w14:paraId="7BD8F618" w14:textId="77777777" w:rsidR="00ED638A" w:rsidRDefault="00CF405F">
            <w:pPr>
              <w:pStyle w:val="TableParagraph"/>
              <w:ind w:left="62"/>
              <w:rPr>
                <w:sz w:val="20"/>
              </w:rPr>
            </w:pPr>
            <w:r>
              <w:rPr>
                <w:sz w:val="20"/>
              </w:rPr>
              <w:t>1,8</w:t>
            </w:r>
          </w:p>
        </w:tc>
        <w:tc>
          <w:tcPr>
            <w:tcW w:w="8649" w:type="dxa"/>
          </w:tcPr>
          <w:p w14:paraId="4D65E6D0" w14:textId="77777777" w:rsidR="00ED638A" w:rsidRDefault="00CF405F">
            <w:pPr>
              <w:pStyle w:val="TableParagraph"/>
              <w:ind w:left="59"/>
              <w:rPr>
                <w:sz w:val="20"/>
              </w:rPr>
            </w:pPr>
            <w:r>
              <w:rPr>
                <w:sz w:val="20"/>
              </w:rPr>
              <w:t>Être debout, s’agiter</w:t>
            </w:r>
          </w:p>
        </w:tc>
      </w:tr>
      <w:tr w:rsidR="00ED638A" w14:paraId="3956F909" w14:textId="77777777">
        <w:trPr>
          <w:trHeight w:val="698"/>
        </w:trPr>
        <w:tc>
          <w:tcPr>
            <w:tcW w:w="1169" w:type="dxa"/>
          </w:tcPr>
          <w:p w14:paraId="1B20B9AE" w14:textId="77777777" w:rsidR="00ED638A" w:rsidRDefault="00CF405F">
            <w:pPr>
              <w:pStyle w:val="TableParagraph"/>
              <w:ind w:left="62"/>
              <w:rPr>
                <w:sz w:val="20"/>
              </w:rPr>
            </w:pPr>
            <w:r>
              <w:rPr>
                <w:sz w:val="20"/>
              </w:rPr>
              <w:t>1,8</w:t>
            </w:r>
          </w:p>
        </w:tc>
        <w:tc>
          <w:tcPr>
            <w:tcW w:w="8649" w:type="dxa"/>
          </w:tcPr>
          <w:p w14:paraId="5180129D" w14:textId="77777777" w:rsidR="00ED638A" w:rsidRDefault="00CF405F">
            <w:pPr>
              <w:pStyle w:val="TableParagraph"/>
              <w:ind w:left="59" w:right="174"/>
              <w:rPr>
                <w:sz w:val="20"/>
              </w:rPr>
            </w:pPr>
            <w:r>
              <w:rPr>
                <w:sz w:val="20"/>
              </w:rPr>
              <w:t>Être</w:t>
            </w:r>
            <w:r>
              <w:rPr>
                <w:spacing w:val="-13"/>
                <w:sz w:val="20"/>
              </w:rPr>
              <w:t xml:space="preserve"> </w:t>
            </w:r>
            <w:r>
              <w:rPr>
                <w:spacing w:val="-3"/>
                <w:sz w:val="20"/>
              </w:rPr>
              <w:t>debout,</w:t>
            </w:r>
            <w:r>
              <w:rPr>
                <w:spacing w:val="-10"/>
                <w:sz w:val="20"/>
              </w:rPr>
              <w:t xml:space="preserve"> </w:t>
            </w:r>
            <w:r>
              <w:rPr>
                <w:sz w:val="20"/>
              </w:rPr>
              <w:t>parler</w:t>
            </w:r>
            <w:r>
              <w:rPr>
                <w:spacing w:val="-11"/>
                <w:sz w:val="20"/>
              </w:rPr>
              <w:t xml:space="preserve"> </w:t>
            </w:r>
            <w:r>
              <w:rPr>
                <w:sz w:val="20"/>
              </w:rPr>
              <w:t>en</w:t>
            </w:r>
            <w:r>
              <w:rPr>
                <w:spacing w:val="-13"/>
                <w:sz w:val="20"/>
              </w:rPr>
              <w:t xml:space="preserve"> </w:t>
            </w:r>
            <w:r>
              <w:rPr>
                <w:sz w:val="20"/>
              </w:rPr>
              <w:t>face</w:t>
            </w:r>
            <w:r>
              <w:rPr>
                <w:spacing w:val="-8"/>
                <w:sz w:val="20"/>
              </w:rPr>
              <w:t xml:space="preserve"> </w:t>
            </w:r>
            <w:r>
              <w:rPr>
                <w:sz w:val="20"/>
              </w:rPr>
              <w:t>à</w:t>
            </w:r>
            <w:r>
              <w:rPr>
                <w:spacing w:val="-13"/>
                <w:sz w:val="20"/>
              </w:rPr>
              <w:t xml:space="preserve"> </w:t>
            </w:r>
            <w:r>
              <w:rPr>
                <w:sz w:val="20"/>
              </w:rPr>
              <w:t>face,</w:t>
            </w:r>
            <w:r>
              <w:rPr>
                <w:spacing w:val="-10"/>
                <w:sz w:val="20"/>
              </w:rPr>
              <w:t xml:space="preserve"> </w:t>
            </w:r>
            <w:r>
              <w:rPr>
                <w:sz w:val="20"/>
              </w:rPr>
              <w:t>au</w:t>
            </w:r>
            <w:r>
              <w:rPr>
                <w:spacing w:val="-12"/>
                <w:sz w:val="20"/>
              </w:rPr>
              <w:t xml:space="preserve"> </w:t>
            </w:r>
            <w:r>
              <w:rPr>
                <w:sz w:val="20"/>
              </w:rPr>
              <w:t>téléphone,</w:t>
            </w:r>
            <w:r>
              <w:rPr>
                <w:spacing w:val="-10"/>
                <w:sz w:val="20"/>
              </w:rPr>
              <w:t xml:space="preserve"> </w:t>
            </w:r>
            <w:r>
              <w:rPr>
                <w:sz w:val="20"/>
              </w:rPr>
              <w:t>à</w:t>
            </w:r>
            <w:r>
              <w:rPr>
                <w:spacing w:val="-11"/>
                <w:sz w:val="20"/>
              </w:rPr>
              <w:t xml:space="preserve"> </w:t>
            </w:r>
            <w:r>
              <w:rPr>
                <w:spacing w:val="-3"/>
                <w:sz w:val="20"/>
              </w:rPr>
              <w:t>l’ordinateur</w:t>
            </w:r>
            <w:r>
              <w:rPr>
                <w:spacing w:val="-10"/>
                <w:sz w:val="20"/>
              </w:rPr>
              <w:t xml:space="preserve"> </w:t>
            </w:r>
            <w:r>
              <w:rPr>
                <w:sz w:val="20"/>
              </w:rPr>
              <w:t>ou</w:t>
            </w:r>
            <w:r>
              <w:rPr>
                <w:spacing w:val="-12"/>
                <w:sz w:val="20"/>
              </w:rPr>
              <w:t xml:space="preserve"> </w:t>
            </w:r>
            <w:r>
              <w:rPr>
                <w:sz w:val="20"/>
              </w:rPr>
              <w:t>envoyer</w:t>
            </w:r>
            <w:r>
              <w:rPr>
                <w:spacing w:val="-12"/>
                <w:sz w:val="20"/>
              </w:rPr>
              <w:t xml:space="preserve"> </w:t>
            </w:r>
            <w:r>
              <w:rPr>
                <w:sz w:val="20"/>
              </w:rPr>
              <w:t>des</w:t>
            </w:r>
            <w:r>
              <w:rPr>
                <w:spacing w:val="-11"/>
                <w:sz w:val="20"/>
              </w:rPr>
              <w:t xml:space="preserve"> </w:t>
            </w:r>
            <w:r>
              <w:rPr>
                <w:sz w:val="20"/>
              </w:rPr>
              <w:t>messages textuels, effort</w:t>
            </w:r>
            <w:r>
              <w:rPr>
                <w:spacing w:val="-10"/>
                <w:sz w:val="20"/>
              </w:rPr>
              <w:t xml:space="preserve"> </w:t>
            </w:r>
            <w:r>
              <w:rPr>
                <w:sz w:val="20"/>
              </w:rPr>
              <w:t>léger</w:t>
            </w:r>
          </w:p>
        </w:tc>
      </w:tr>
      <w:tr w:rsidR="00ED638A" w14:paraId="6256084C" w14:textId="77777777">
        <w:trPr>
          <w:trHeight w:val="469"/>
        </w:trPr>
        <w:tc>
          <w:tcPr>
            <w:tcW w:w="1169" w:type="dxa"/>
          </w:tcPr>
          <w:p w14:paraId="589CAC9A" w14:textId="77777777" w:rsidR="00ED638A" w:rsidRDefault="00CF405F">
            <w:pPr>
              <w:pStyle w:val="TableParagraph"/>
              <w:spacing w:before="119"/>
              <w:ind w:left="62"/>
              <w:rPr>
                <w:sz w:val="20"/>
              </w:rPr>
            </w:pPr>
            <w:r>
              <w:rPr>
                <w:sz w:val="20"/>
              </w:rPr>
              <w:t>1,8</w:t>
            </w:r>
          </w:p>
        </w:tc>
        <w:tc>
          <w:tcPr>
            <w:tcW w:w="8649" w:type="dxa"/>
          </w:tcPr>
          <w:p w14:paraId="0D968416" w14:textId="77777777" w:rsidR="00ED638A" w:rsidRDefault="00CF405F">
            <w:pPr>
              <w:pStyle w:val="TableParagraph"/>
              <w:spacing w:before="119"/>
              <w:ind w:left="59"/>
              <w:rPr>
                <w:sz w:val="20"/>
              </w:rPr>
            </w:pPr>
            <w:r>
              <w:rPr>
                <w:sz w:val="20"/>
              </w:rPr>
              <w:t>Être debout, lire, dessiner, écrire, peindre</w:t>
            </w:r>
          </w:p>
        </w:tc>
      </w:tr>
      <w:tr w:rsidR="00ED638A" w14:paraId="48D7D550" w14:textId="77777777">
        <w:trPr>
          <w:trHeight w:val="470"/>
        </w:trPr>
        <w:tc>
          <w:tcPr>
            <w:tcW w:w="1169" w:type="dxa"/>
          </w:tcPr>
          <w:p w14:paraId="19893051" w14:textId="77777777" w:rsidR="00ED638A" w:rsidRDefault="00CF405F">
            <w:pPr>
              <w:pStyle w:val="TableParagraph"/>
              <w:spacing w:before="119"/>
              <w:ind w:left="62"/>
              <w:rPr>
                <w:sz w:val="20"/>
              </w:rPr>
            </w:pPr>
            <w:r>
              <w:rPr>
                <w:sz w:val="20"/>
              </w:rPr>
              <w:t>1,8</w:t>
            </w:r>
          </w:p>
        </w:tc>
        <w:tc>
          <w:tcPr>
            <w:tcW w:w="8649" w:type="dxa"/>
          </w:tcPr>
          <w:p w14:paraId="3F0F4BB3" w14:textId="77777777" w:rsidR="00ED638A" w:rsidRDefault="00CF405F">
            <w:pPr>
              <w:pStyle w:val="TableParagraph"/>
              <w:spacing w:before="119"/>
              <w:ind w:left="59"/>
              <w:rPr>
                <w:sz w:val="20"/>
              </w:rPr>
            </w:pPr>
            <w:r>
              <w:rPr>
                <w:sz w:val="20"/>
              </w:rPr>
              <w:t>Activités sexuelles, général</w:t>
            </w:r>
          </w:p>
        </w:tc>
      </w:tr>
      <w:tr w:rsidR="00ED638A" w14:paraId="61E9F9E7" w14:textId="77777777">
        <w:trPr>
          <w:trHeight w:val="700"/>
        </w:trPr>
        <w:tc>
          <w:tcPr>
            <w:tcW w:w="1169" w:type="dxa"/>
          </w:tcPr>
          <w:p w14:paraId="1B1F3C40" w14:textId="77777777" w:rsidR="00ED638A" w:rsidRDefault="00CF405F">
            <w:pPr>
              <w:pStyle w:val="TableParagraph"/>
              <w:spacing w:before="119"/>
              <w:ind w:left="62"/>
              <w:rPr>
                <w:sz w:val="20"/>
              </w:rPr>
            </w:pPr>
            <w:r>
              <w:rPr>
                <w:sz w:val="20"/>
              </w:rPr>
              <w:t>2,0</w:t>
            </w:r>
          </w:p>
        </w:tc>
        <w:tc>
          <w:tcPr>
            <w:tcW w:w="8649" w:type="dxa"/>
          </w:tcPr>
          <w:p w14:paraId="18572317" w14:textId="77777777" w:rsidR="00ED638A" w:rsidRDefault="00CF405F">
            <w:pPr>
              <w:pStyle w:val="TableParagraph"/>
              <w:spacing w:before="119"/>
              <w:ind w:left="59"/>
              <w:rPr>
                <w:sz w:val="20"/>
              </w:rPr>
            </w:pPr>
            <w:r>
              <w:rPr>
                <w:sz w:val="20"/>
              </w:rPr>
              <w:t>Se</w:t>
            </w:r>
            <w:r>
              <w:rPr>
                <w:spacing w:val="-12"/>
                <w:sz w:val="20"/>
              </w:rPr>
              <w:t xml:space="preserve"> </w:t>
            </w:r>
            <w:r>
              <w:rPr>
                <w:sz w:val="20"/>
              </w:rPr>
              <w:t>préparer,</w:t>
            </w:r>
            <w:r>
              <w:rPr>
                <w:spacing w:val="-10"/>
                <w:sz w:val="20"/>
              </w:rPr>
              <w:t xml:space="preserve"> </w:t>
            </w:r>
            <w:r>
              <w:rPr>
                <w:sz w:val="20"/>
              </w:rPr>
              <w:t>se</w:t>
            </w:r>
            <w:r>
              <w:rPr>
                <w:spacing w:val="-11"/>
                <w:sz w:val="20"/>
              </w:rPr>
              <w:t xml:space="preserve"> </w:t>
            </w:r>
            <w:r>
              <w:rPr>
                <w:sz w:val="20"/>
              </w:rPr>
              <w:t>laver</w:t>
            </w:r>
            <w:r>
              <w:rPr>
                <w:spacing w:val="-10"/>
                <w:sz w:val="20"/>
              </w:rPr>
              <w:t xml:space="preserve"> </w:t>
            </w:r>
            <w:r>
              <w:rPr>
                <w:spacing w:val="-3"/>
                <w:sz w:val="20"/>
              </w:rPr>
              <w:t>les</w:t>
            </w:r>
            <w:r>
              <w:rPr>
                <w:spacing w:val="-11"/>
                <w:sz w:val="20"/>
              </w:rPr>
              <w:t xml:space="preserve"> </w:t>
            </w:r>
            <w:r>
              <w:rPr>
                <w:sz w:val="20"/>
              </w:rPr>
              <w:t>mains,</w:t>
            </w:r>
            <w:r>
              <w:rPr>
                <w:spacing w:val="-11"/>
                <w:sz w:val="20"/>
              </w:rPr>
              <w:t xml:space="preserve"> </w:t>
            </w:r>
            <w:r>
              <w:rPr>
                <w:sz w:val="20"/>
              </w:rPr>
              <w:t>se</w:t>
            </w:r>
            <w:r>
              <w:rPr>
                <w:spacing w:val="-13"/>
                <w:sz w:val="20"/>
              </w:rPr>
              <w:t xml:space="preserve"> </w:t>
            </w:r>
            <w:r>
              <w:rPr>
                <w:sz w:val="20"/>
              </w:rPr>
              <w:t>raser,</w:t>
            </w:r>
            <w:r>
              <w:rPr>
                <w:spacing w:val="-10"/>
                <w:sz w:val="20"/>
              </w:rPr>
              <w:t xml:space="preserve"> </w:t>
            </w:r>
            <w:r>
              <w:rPr>
                <w:sz w:val="20"/>
              </w:rPr>
              <w:t>se</w:t>
            </w:r>
            <w:r>
              <w:rPr>
                <w:spacing w:val="-11"/>
                <w:sz w:val="20"/>
              </w:rPr>
              <w:t xml:space="preserve"> </w:t>
            </w:r>
            <w:r>
              <w:rPr>
                <w:spacing w:val="-3"/>
                <w:sz w:val="20"/>
              </w:rPr>
              <w:t>brosser</w:t>
            </w:r>
            <w:r>
              <w:rPr>
                <w:spacing w:val="-11"/>
                <w:sz w:val="20"/>
              </w:rPr>
              <w:t xml:space="preserve"> </w:t>
            </w:r>
            <w:r>
              <w:rPr>
                <w:sz w:val="20"/>
              </w:rPr>
              <w:t>les</w:t>
            </w:r>
            <w:r>
              <w:rPr>
                <w:spacing w:val="-9"/>
                <w:sz w:val="20"/>
              </w:rPr>
              <w:t xml:space="preserve"> </w:t>
            </w:r>
            <w:r>
              <w:rPr>
                <w:sz w:val="20"/>
              </w:rPr>
              <w:t>dents,</w:t>
            </w:r>
            <w:r>
              <w:rPr>
                <w:spacing w:val="-13"/>
                <w:sz w:val="20"/>
              </w:rPr>
              <w:t xml:space="preserve"> </w:t>
            </w:r>
            <w:r>
              <w:rPr>
                <w:sz w:val="20"/>
              </w:rPr>
              <w:t>se</w:t>
            </w:r>
            <w:r>
              <w:rPr>
                <w:spacing w:val="-14"/>
                <w:sz w:val="20"/>
              </w:rPr>
              <w:t xml:space="preserve"> </w:t>
            </w:r>
            <w:r>
              <w:rPr>
                <w:sz w:val="20"/>
              </w:rPr>
              <w:t>maquiller</w:t>
            </w:r>
            <w:r>
              <w:rPr>
                <w:spacing w:val="-12"/>
                <w:sz w:val="20"/>
              </w:rPr>
              <w:t xml:space="preserve"> </w:t>
            </w:r>
            <w:r>
              <w:rPr>
                <w:sz w:val="20"/>
              </w:rPr>
              <w:t>assis</w:t>
            </w:r>
            <w:r>
              <w:rPr>
                <w:spacing w:val="-11"/>
                <w:sz w:val="20"/>
              </w:rPr>
              <w:t xml:space="preserve"> </w:t>
            </w:r>
            <w:r>
              <w:rPr>
                <w:sz w:val="20"/>
              </w:rPr>
              <w:t>ou</w:t>
            </w:r>
            <w:r>
              <w:rPr>
                <w:spacing w:val="-12"/>
                <w:sz w:val="20"/>
              </w:rPr>
              <w:t xml:space="preserve"> </w:t>
            </w:r>
            <w:r>
              <w:rPr>
                <w:sz w:val="20"/>
              </w:rPr>
              <w:t>debout,</w:t>
            </w:r>
            <w:r>
              <w:rPr>
                <w:spacing w:val="-13"/>
                <w:sz w:val="20"/>
              </w:rPr>
              <w:t xml:space="preserve"> </w:t>
            </w:r>
            <w:r>
              <w:rPr>
                <w:sz w:val="20"/>
              </w:rPr>
              <w:t xml:space="preserve">se </w:t>
            </w:r>
            <w:r>
              <w:rPr>
                <w:spacing w:val="-3"/>
                <w:sz w:val="20"/>
              </w:rPr>
              <w:t>doucher</w:t>
            </w:r>
            <w:r>
              <w:rPr>
                <w:spacing w:val="-4"/>
                <w:sz w:val="20"/>
              </w:rPr>
              <w:t xml:space="preserve"> </w:t>
            </w:r>
            <w:r>
              <w:rPr>
                <w:sz w:val="20"/>
              </w:rPr>
              <w:t>debout</w:t>
            </w:r>
          </w:p>
        </w:tc>
      </w:tr>
      <w:tr w:rsidR="00ED638A" w14:paraId="737D826E" w14:textId="77777777">
        <w:trPr>
          <w:trHeight w:val="470"/>
        </w:trPr>
        <w:tc>
          <w:tcPr>
            <w:tcW w:w="1169" w:type="dxa"/>
          </w:tcPr>
          <w:p w14:paraId="6824F6DF" w14:textId="77777777" w:rsidR="00ED638A" w:rsidRDefault="00CF405F">
            <w:pPr>
              <w:pStyle w:val="TableParagraph"/>
              <w:ind w:left="62"/>
              <w:rPr>
                <w:sz w:val="20"/>
              </w:rPr>
            </w:pPr>
            <w:r>
              <w:rPr>
                <w:sz w:val="20"/>
              </w:rPr>
              <w:t>2,0</w:t>
            </w:r>
          </w:p>
        </w:tc>
        <w:tc>
          <w:tcPr>
            <w:tcW w:w="8649" w:type="dxa"/>
          </w:tcPr>
          <w:p w14:paraId="6D1FAEB0" w14:textId="77777777" w:rsidR="00ED638A" w:rsidRDefault="00CF405F">
            <w:pPr>
              <w:pStyle w:val="TableParagraph"/>
              <w:ind w:left="59"/>
              <w:rPr>
                <w:sz w:val="20"/>
              </w:rPr>
            </w:pPr>
            <w:r>
              <w:rPr>
                <w:sz w:val="20"/>
              </w:rPr>
              <w:t>Manger debout</w:t>
            </w:r>
          </w:p>
        </w:tc>
      </w:tr>
      <w:tr w:rsidR="00ED638A" w14:paraId="4135C4D9" w14:textId="77777777">
        <w:trPr>
          <w:trHeight w:val="470"/>
        </w:trPr>
        <w:tc>
          <w:tcPr>
            <w:tcW w:w="1169" w:type="dxa"/>
          </w:tcPr>
          <w:p w14:paraId="3101B6C4" w14:textId="77777777" w:rsidR="00ED638A" w:rsidRDefault="00CF405F">
            <w:pPr>
              <w:pStyle w:val="TableParagraph"/>
              <w:ind w:left="62"/>
              <w:rPr>
                <w:sz w:val="20"/>
              </w:rPr>
            </w:pPr>
            <w:r>
              <w:rPr>
                <w:sz w:val="20"/>
              </w:rPr>
              <w:t>2,5</w:t>
            </w:r>
          </w:p>
        </w:tc>
        <w:tc>
          <w:tcPr>
            <w:tcW w:w="8649" w:type="dxa"/>
          </w:tcPr>
          <w:p w14:paraId="29CD39F9" w14:textId="77777777" w:rsidR="00ED638A" w:rsidRDefault="00CF405F">
            <w:pPr>
              <w:pStyle w:val="TableParagraph"/>
              <w:ind w:left="59"/>
              <w:rPr>
                <w:sz w:val="20"/>
              </w:rPr>
            </w:pPr>
            <w:r>
              <w:rPr>
                <w:sz w:val="20"/>
              </w:rPr>
              <w:t>Hygiène de vie : s’habiller, se déshabiller, debout ou assis, se coiffer debout</w:t>
            </w:r>
          </w:p>
        </w:tc>
      </w:tr>
      <w:tr w:rsidR="00ED638A" w14:paraId="42176082" w14:textId="77777777">
        <w:trPr>
          <w:trHeight w:val="470"/>
        </w:trPr>
        <w:tc>
          <w:tcPr>
            <w:tcW w:w="1169" w:type="dxa"/>
          </w:tcPr>
          <w:p w14:paraId="46CD85EF" w14:textId="77777777" w:rsidR="00ED638A" w:rsidRDefault="00CF405F">
            <w:pPr>
              <w:pStyle w:val="TableParagraph"/>
              <w:ind w:left="62"/>
              <w:rPr>
                <w:sz w:val="20"/>
              </w:rPr>
            </w:pPr>
            <w:r>
              <w:rPr>
                <w:sz w:val="20"/>
              </w:rPr>
              <w:t>2,8</w:t>
            </w:r>
          </w:p>
        </w:tc>
        <w:tc>
          <w:tcPr>
            <w:tcW w:w="8649" w:type="dxa"/>
          </w:tcPr>
          <w:p w14:paraId="5597F824" w14:textId="77777777" w:rsidR="00ED638A" w:rsidRDefault="00CF405F">
            <w:pPr>
              <w:pStyle w:val="TableParagraph"/>
              <w:ind w:left="59"/>
              <w:rPr>
                <w:sz w:val="20"/>
              </w:rPr>
            </w:pPr>
            <w:r>
              <w:rPr>
                <w:sz w:val="20"/>
              </w:rPr>
              <w:t>Activités sexuelles, mode actif</w:t>
            </w:r>
          </w:p>
        </w:tc>
      </w:tr>
      <w:tr w:rsidR="00ED638A" w14:paraId="2A62A025" w14:textId="77777777">
        <w:trPr>
          <w:trHeight w:val="470"/>
        </w:trPr>
        <w:tc>
          <w:tcPr>
            <w:tcW w:w="1169" w:type="dxa"/>
          </w:tcPr>
          <w:p w14:paraId="15DE367E" w14:textId="77777777" w:rsidR="00ED638A" w:rsidRDefault="00CF405F">
            <w:pPr>
              <w:pStyle w:val="TableParagraph"/>
              <w:ind w:left="62"/>
              <w:rPr>
                <w:sz w:val="20"/>
              </w:rPr>
            </w:pPr>
            <w:r>
              <w:rPr>
                <w:sz w:val="20"/>
              </w:rPr>
              <w:t>2,8</w:t>
            </w:r>
          </w:p>
        </w:tc>
        <w:tc>
          <w:tcPr>
            <w:tcW w:w="8649" w:type="dxa"/>
          </w:tcPr>
          <w:p w14:paraId="08DD3C65" w14:textId="77777777" w:rsidR="00ED638A" w:rsidRDefault="00CF405F">
            <w:pPr>
              <w:pStyle w:val="TableParagraph"/>
              <w:ind w:left="59"/>
              <w:rPr>
                <w:sz w:val="20"/>
              </w:rPr>
            </w:pPr>
            <w:r>
              <w:rPr>
                <w:sz w:val="20"/>
              </w:rPr>
              <w:t>Multiples tâches ménagères en même temps, effort léger</w:t>
            </w:r>
          </w:p>
        </w:tc>
      </w:tr>
      <w:tr w:rsidR="00ED638A" w14:paraId="0D3088F8" w14:textId="77777777">
        <w:trPr>
          <w:trHeight w:val="470"/>
        </w:trPr>
        <w:tc>
          <w:tcPr>
            <w:tcW w:w="1169" w:type="dxa"/>
          </w:tcPr>
          <w:p w14:paraId="24A680C9" w14:textId="77777777" w:rsidR="00ED638A" w:rsidRDefault="00CF405F">
            <w:pPr>
              <w:pStyle w:val="TableParagraph"/>
              <w:ind w:left="62"/>
              <w:rPr>
                <w:sz w:val="20"/>
              </w:rPr>
            </w:pPr>
            <w:r>
              <w:rPr>
                <w:sz w:val="20"/>
              </w:rPr>
              <w:t>3,5</w:t>
            </w:r>
          </w:p>
        </w:tc>
        <w:tc>
          <w:tcPr>
            <w:tcW w:w="8649" w:type="dxa"/>
          </w:tcPr>
          <w:p w14:paraId="22A77497" w14:textId="77777777" w:rsidR="00ED638A" w:rsidRDefault="00CF405F">
            <w:pPr>
              <w:pStyle w:val="TableParagraph"/>
              <w:ind w:left="59"/>
              <w:rPr>
                <w:sz w:val="20"/>
              </w:rPr>
            </w:pPr>
            <w:r>
              <w:rPr>
                <w:sz w:val="20"/>
              </w:rPr>
              <w:t>Multiples tâches ménagères en même temps, effort modéré</w:t>
            </w:r>
          </w:p>
        </w:tc>
      </w:tr>
      <w:tr w:rsidR="00ED638A" w14:paraId="7C5E8A45" w14:textId="77777777">
        <w:trPr>
          <w:trHeight w:val="470"/>
        </w:trPr>
        <w:tc>
          <w:tcPr>
            <w:tcW w:w="1169" w:type="dxa"/>
          </w:tcPr>
          <w:p w14:paraId="1A0349D8" w14:textId="77777777" w:rsidR="00ED638A" w:rsidRDefault="00CF405F">
            <w:pPr>
              <w:pStyle w:val="TableParagraph"/>
              <w:ind w:left="62"/>
              <w:rPr>
                <w:sz w:val="20"/>
              </w:rPr>
            </w:pPr>
            <w:r>
              <w:rPr>
                <w:sz w:val="20"/>
              </w:rPr>
              <w:t>4,3</w:t>
            </w:r>
          </w:p>
        </w:tc>
        <w:tc>
          <w:tcPr>
            <w:tcW w:w="8649" w:type="dxa"/>
          </w:tcPr>
          <w:p w14:paraId="0B349C58" w14:textId="77777777" w:rsidR="00ED638A" w:rsidRDefault="00CF405F">
            <w:pPr>
              <w:pStyle w:val="TableParagraph"/>
              <w:ind w:left="59"/>
              <w:rPr>
                <w:sz w:val="20"/>
              </w:rPr>
            </w:pPr>
            <w:r>
              <w:rPr>
                <w:sz w:val="20"/>
              </w:rPr>
              <w:t>Multiples tâches ménagères en même temps, effort vigoureux</w:t>
            </w:r>
          </w:p>
        </w:tc>
      </w:tr>
      <w:tr w:rsidR="00ED638A" w14:paraId="537E5AB5" w14:textId="77777777">
        <w:trPr>
          <w:trHeight w:val="470"/>
        </w:trPr>
        <w:tc>
          <w:tcPr>
            <w:tcW w:w="1169" w:type="dxa"/>
          </w:tcPr>
          <w:p w14:paraId="51EB8302" w14:textId="77777777" w:rsidR="00ED638A" w:rsidRDefault="00CF405F">
            <w:pPr>
              <w:pStyle w:val="TableParagraph"/>
              <w:ind w:left="62"/>
              <w:rPr>
                <w:sz w:val="20"/>
              </w:rPr>
            </w:pPr>
            <w:r>
              <w:rPr>
                <w:sz w:val="20"/>
              </w:rPr>
              <w:t>1,8</w:t>
            </w:r>
          </w:p>
        </w:tc>
        <w:tc>
          <w:tcPr>
            <w:tcW w:w="8649" w:type="dxa"/>
          </w:tcPr>
          <w:p w14:paraId="530DCD00" w14:textId="77777777" w:rsidR="00ED638A" w:rsidRDefault="00CF405F">
            <w:pPr>
              <w:pStyle w:val="TableParagraph"/>
              <w:ind w:left="59"/>
              <w:rPr>
                <w:sz w:val="20"/>
              </w:rPr>
            </w:pPr>
            <w:r>
              <w:rPr>
                <w:sz w:val="20"/>
              </w:rPr>
              <w:t>Repasser</w:t>
            </w:r>
          </w:p>
        </w:tc>
      </w:tr>
      <w:tr w:rsidR="00ED638A" w14:paraId="5DDEB717" w14:textId="77777777">
        <w:trPr>
          <w:trHeight w:val="469"/>
        </w:trPr>
        <w:tc>
          <w:tcPr>
            <w:tcW w:w="1169" w:type="dxa"/>
          </w:tcPr>
          <w:p w14:paraId="316AA633" w14:textId="77777777" w:rsidR="00ED638A" w:rsidRDefault="00CF405F">
            <w:pPr>
              <w:pStyle w:val="TableParagraph"/>
              <w:ind w:left="62"/>
              <w:rPr>
                <w:sz w:val="20"/>
              </w:rPr>
            </w:pPr>
            <w:r>
              <w:rPr>
                <w:sz w:val="20"/>
              </w:rPr>
              <w:t>2,0</w:t>
            </w:r>
          </w:p>
        </w:tc>
        <w:tc>
          <w:tcPr>
            <w:tcW w:w="8649" w:type="dxa"/>
          </w:tcPr>
          <w:p w14:paraId="6376C133" w14:textId="77777777" w:rsidR="00ED638A" w:rsidRDefault="00CF405F">
            <w:pPr>
              <w:pStyle w:val="TableParagraph"/>
              <w:ind w:left="59"/>
              <w:rPr>
                <w:sz w:val="20"/>
              </w:rPr>
            </w:pPr>
            <w:r>
              <w:rPr>
                <w:sz w:val="20"/>
              </w:rPr>
              <w:t>Laver une voiture</w:t>
            </w:r>
          </w:p>
        </w:tc>
      </w:tr>
      <w:tr w:rsidR="00ED638A" w14:paraId="4FAD9F76" w14:textId="77777777">
        <w:trPr>
          <w:trHeight w:val="700"/>
        </w:trPr>
        <w:tc>
          <w:tcPr>
            <w:tcW w:w="1169" w:type="dxa"/>
          </w:tcPr>
          <w:p w14:paraId="4422C6F8" w14:textId="77777777" w:rsidR="00ED638A" w:rsidRDefault="00CF405F">
            <w:pPr>
              <w:pStyle w:val="TableParagraph"/>
              <w:ind w:left="62"/>
              <w:rPr>
                <w:sz w:val="20"/>
              </w:rPr>
            </w:pPr>
            <w:r>
              <w:rPr>
                <w:sz w:val="20"/>
              </w:rPr>
              <w:t>2,0</w:t>
            </w:r>
          </w:p>
        </w:tc>
        <w:tc>
          <w:tcPr>
            <w:tcW w:w="8649" w:type="dxa"/>
          </w:tcPr>
          <w:p w14:paraId="0537FB3A" w14:textId="77777777" w:rsidR="00ED638A" w:rsidRDefault="00CF405F">
            <w:pPr>
              <w:pStyle w:val="TableParagraph"/>
              <w:ind w:left="59"/>
              <w:rPr>
                <w:sz w:val="20"/>
              </w:rPr>
            </w:pPr>
            <w:r>
              <w:rPr>
                <w:sz w:val="20"/>
              </w:rPr>
              <w:t>Faire</w:t>
            </w:r>
            <w:r>
              <w:rPr>
                <w:spacing w:val="-10"/>
                <w:sz w:val="20"/>
              </w:rPr>
              <w:t xml:space="preserve"> </w:t>
            </w:r>
            <w:r>
              <w:rPr>
                <w:sz w:val="20"/>
              </w:rPr>
              <w:t>la</w:t>
            </w:r>
            <w:r>
              <w:rPr>
                <w:spacing w:val="-11"/>
                <w:sz w:val="20"/>
              </w:rPr>
              <w:t xml:space="preserve"> </w:t>
            </w:r>
            <w:r>
              <w:rPr>
                <w:sz w:val="20"/>
              </w:rPr>
              <w:t>lessive</w:t>
            </w:r>
            <w:r>
              <w:rPr>
                <w:spacing w:val="-11"/>
                <w:sz w:val="20"/>
              </w:rPr>
              <w:t xml:space="preserve"> </w:t>
            </w:r>
            <w:r>
              <w:rPr>
                <w:sz w:val="20"/>
              </w:rPr>
              <w:t>avec</w:t>
            </w:r>
            <w:r>
              <w:rPr>
                <w:spacing w:val="-11"/>
                <w:sz w:val="20"/>
              </w:rPr>
              <w:t xml:space="preserve"> </w:t>
            </w:r>
            <w:r>
              <w:rPr>
                <w:sz w:val="20"/>
              </w:rPr>
              <w:t>un</w:t>
            </w:r>
            <w:r>
              <w:rPr>
                <w:spacing w:val="-10"/>
                <w:sz w:val="20"/>
              </w:rPr>
              <w:t xml:space="preserve"> </w:t>
            </w:r>
            <w:r>
              <w:rPr>
                <w:sz w:val="20"/>
              </w:rPr>
              <w:t>lave-linge</w:t>
            </w:r>
            <w:r>
              <w:rPr>
                <w:spacing w:val="-11"/>
                <w:sz w:val="20"/>
              </w:rPr>
              <w:t xml:space="preserve"> </w:t>
            </w:r>
            <w:r>
              <w:rPr>
                <w:sz w:val="20"/>
              </w:rPr>
              <w:t>et</w:t>
            </w:r>
            <w:r>
              <w:rPr>
                <w:spacing w:val="-12"/>
                <w:sz w:val="20"/>
              </w:rPr>
              <w:t xml:space="preserve"> </w:t>
            </w:r>
            <w:r>
              <w:rPr>
                <w:sz w:val="20"/>
              </w:rPr>
              <w:t>sèche-linge,</w:t>
            </w:r>
            <w:r>
              <w:rPr>
                <w:spacing w:val="-10"/>
                <w:sz w:val="20"/>
              </w:rPr>
              <w:t xml:space="preserve"> </w:t>
            </w:r>
            <w:r>
              <w:rPr>
                <w:sz w:val="20"/>
              </w:rPr>
              <w:t>laver</w:t>
            </w:r>
            <w:r>
              <w:rPr>
                <w:spacing w:val="-12"/>
                <w:sz w:val="20"/>
              </w:rPr>
              <w:t xml:space="preserve"> </w:t>
            </w:r>
            <w:r>
              <w:rPr>
                <w:sz w:val="20"/>
              </w:rPr>
              <w:t>à</w:t>
            </w:r>
            <w:r>
              <w:rPr>
                <w:spacing w:val="-11"/>
                <w:sz w:val="20"/>
              </w:rPr>
              <w:t xml:space="preserve"> </w:t>
            </w:r>
            <w:r>
              <w:rPr>
                <w:sz w:val="20"/>
              </w:rPr>
              <w:t>la</w:t>
            </w:r>
            <w:r>
              <w:rPr>
                <w:spacing w:val="-12"/>
                <w:sz w:val="20"/>
              </w:rPr>
              <w:t xml:space="preserve"> </w:t>
            </w:r>
            <w:r>
              <w:rPr>
                <w:sz w:val="20"/>
              </w:rPr>
              <w:t>main</w:t>
            </w:r>
            <w:r>
              <w:rPr>
                <w:spacing w:val="-10"/>
                <w:sz w:val="20"/>
              </w:rPr>
              <w:t xml:space="preserve"> </w:t>
            </w:r>
            <w:r>
              <w:rPr>
                <w:sz w:val="20"/>
              </w:rPr>
              <w:t>le</w:t>
            </w:r>
            <w:r>
              <w:rPr>
                <w:spacing w:val="-11"/>
                <w:sz w:val="20"/>
              </w:rPr>
              <w:t xml:space="preserve"> </w:t>
            </w:r>
            <w:r>
              <w:rPr>
                <w:spacing w:val="-2"/>
                <w:sz w:val="20"/>
              </w:rPr>
              <w:t>linge,</w:t>
            </w:r>
            <w:r>
              <w:rPr>
                <w:spacing w:val="-10"/>
                <w:sz w:val="20"/>
              </w:rPr>
              <w:t xml:space="preserve"> </w:t>
            </w:r>
            <w:r>
              <w:rPr>
                <w:sz w:val="20"/>
              </w:rPr>
              <w:t>étendre</w:t>
            </w:r>
            <w:r>
              <w:rPr>
                <w:spacing w:val="-10"/>
                <w:sz w:val="20"/>
              </w:rPr>
              <w:t xml:space="preserve"> </w:t>
            </w:r>
            <w:r>
              <w:rPr>
                <w:sz w:val="20"/>
              </w:rPr>
              <w:t>et</w:t>
            </w:r>
            <w:r>
              <w:rPr>
                <w:spacing w:val="-8"/>
                <w:sz w:val="20"/>
              </w:rPr>
              <w:t xml:space="preserve"> </w:t>
            </w:r>
            <w:r>
              <w:rPr>
                <w:spacing w:val="-3"/>
                <w:sz w:val="20"/>
              </w:rPr>
              <w:t>plier</w:t>
            </w:r>
            <w:r>
              <w:rPr>
                <w:spacing w:val="-10"/>
                <w:sz w:val="20"/>
              </w:rPr>
              <w:t xml:space="preserve"> </w:t>
            </w:r>
            <w:r>
              <w:rPr>
                <w:sz w:val="20"/>
              </w:rPr>
              <w:t>le</w:t>
            </w:r>
            <w:r>
              <w:rPr>
                <w:spacing w:val="-10"/>
                <w:sz w:val="20"/>
              </w:rPr>
              <w:t xml:space="preserve"> </w:t>
            </w:r>
            <w:r>
              <w:rPr>
                <w:spacing w:val="-3"/>
                <w:sz w:val="20"/>
              </w:rPr>
              <w:t xml:space="preserve">linge, </w:t>
            </w:r>
            <w:r>
              <w:rPr>
                <w:sz w:val="20"/>
              </w:rPr>
              <w:t xml:space="preserve">faire une valise, </w:t>
            </w:r>
            <w:r>
              <w:rPr>
                <w:spacing w:val="-3"/>
                <w:sz w:val="20"/>
              </w:rPr>
              <w:t xml:space="preserve">impliquant d’être debout, </w:t>
            </w:r>
            <w:r>
              <w:rPr>
                <w:sz w:val="20"/>
              </w:rPr>
              <w:t>effort</w:t>
            </w:r>
            <w:r>
              <w:rPr>
                <w:spacing w:val="-18"/>
                <w:sz w:val="20"/>
              </w:rPr>
              <w:t xml:space="preserve"> </w:t>
            </w:r>
            <w:r>
              <w:rPr>
                <w:sz w:val="20"/>
              </w:rPr>
              <w:t>léger</w:t>
            </w:r>
          </w:p>
        </w:tc>
      </w:tr>
      <w:tr w:rsidR="00ED638A" w14:paraId="38A04D93" w14:textId="77777777">
        <w:trPr>
          <w:trHeight w:val="470"/>
        </w:trPr>
        <w:tc>
          <w:tcPr>
            <w:tcW w:w="1169" w:type="dxa"/>
          </w:tcPr>
          <w:p w14:paraId="52CB3EF8" w14:textId="77777777" w:rsidR="00ED638A" w:rsidRDefault="00CF405F">
            <w:pPr>
              <w:pStyle w:val="TableParagraph"/>
              <w:ind w:left="62"/>
              <w:rPr>
                <w:sz w:val="20"/>
              </w:rPr>
            </w:pPr>
            <w:r>
              <w:rPr>
                <w:sz w:val="20"/>
              </w:rPr>
              <w:t>2,3</w:t>
            </w:r>
          </w:p>
        </w:tc>
        <w:tc>
          <w:tcPr>
            <w:tcW w:w="8649" w:type="dxa"/>
          </w:tcPr>
          <w:p w14:paraId="5A3B8669" w14:textId="77777777" w:rsidR="00ED638A" w:rsidRDefault="00CF405F">
            <w:pPr>
              <w:pStyle w:val="TableParagraph"/>
              <w:ind w:left="59"/>
              <w:rPr>
                <w:sz w:val="20"/>
              </w:rPr>
            </w:pPr>
            <w:r>
              <w:rPr>
                <w:sz w:val="20"/>
              </w:rPr>
              <w:t>Faire les courses alimentaires ou non alimentaires avec ou sans chariot debout ou en marchant</w:t>
            </w:r>
          </w:p>
        </w:tc>
      </w:tr>
      <w:tr w:rsidR="00ED638A" w14:paraId="2547898E" w14:textId="77777777">
        <w:trPr>
          <w:trHeight w:val="470"/>
        </w:trPr>
        <w:tc>
          <w:tcPr>
            <w:tcW w:w="1169" w:type="dxa"/>
          </w:tcPr>
          <w:p w14:paraId="78CCDBA9" w14:textId="77777777" w:rsidR="00ED638A" w:rsidRDefault="00CF405F">
            <w:pPr>
              <w:pStyle w:val="TableParagraph"/>
              <w:ind w:left="62"/>
              <w:rPr>
                <w:sz w:val="20"/>
              </w:rPr>
            </w:pPr>
            <w:r>
              <w:rPr>
                <w:sz w:val="20"/>
              </w:rPr>
              <w:t>2,5</w:t>
            </w:r>
          </w:p>
        </w:tc>
        <w:tc>
          <w:tcPr>
            <w:tcW w:w="8649" w:type="dxa"/>
          </w:tcPr>
          <w:p w14:paraId="6613EBBC" w14:textId="77777777" w:rsidR="00ED638A" w:rsidRDefault="00CF405F">
            <w:pPr>
              <w:pStyle w:val="TableParagraph"/>
              <w:ind w:left="59"/>
              <w:rPr>
                <w:sz w:val="20"/>
              </w:rPr>
            </w:pPr>
            <w:r>
              <w:rPr>
                <w:sz w:val="20"/>
              </w:rPr>
              <w:t>Nettoyage, général (ranger, changer les draps, sortir les poubelles), effort léger</w:t>
            </w:r>
          </w:p>
        </w:tc>
      </w:tr>
      <w:tr w:rsidR="00ED638A" w14:paraId="1A4ECFD5" w14:textId="77777777">
        <w:trPr>
          <w:trHeight w:val="470"/>
        </w:trPr>
        <w:tc>
          <w:tcPr>
            <w:tcW w:w="1169" w:type="dxa"/>
          </w:tcPr>
          <w:p w14:paraId="4474C289" w14:textId="77777777" w:rsidR="00ED638A" w:rsidRDefault="00CF405F">
            <w:pPr>
              <w:pStyle w:val="TableParagraph"/>
              <w:ind w:left="62"/>
              <w:rPr>
                <w:sz w:val="20"/>
              </w:rPr>
            </w:pPr>
            <w:r>
              <w:rPr>
                <w:sz w:val="20"/>
              </w:rPr>
              <w:t>3,2</w:t>
            </w:r>
          </w:p>
        </w:tc>
        <w:tc>
          <w:tcPr>
            <w:tcW w:w="8649" w:type="dxa"/>
          </w:tcPr>
          <w:p w14:paraId="4E57D337" w14:textId="77777777" w:rsidR="00ED638A" w:rsidRDefault="00CF405F">
            <w:pPr>
              <w:pStyle w:val="TableParagraph"/>
              <w:ind w:left="59"/>
              <w:rPr>
                <w:sz w:val="20"/>
              </w:rPr>
            </w:pPr>
            <w:r>
              <w:rPr>
                <w:sz w:val="20"/>
              </w:rPr>
              <w:t>Nettoyage, laver les fenêtres, général</w:t>
            </w:r>
          </w:p>
        </w:tc>
      </w:tr>
      <w:tr w:rsidR="00ED638A" w14:paraId="6A8C23BA" w14:textId="77777777">
        <w:trPr>
          <w:trHeight w:val="470"/>
        </w:trPr>
        <w:tc>
          <w:tcPr>
            <w:tcW w:w="1169" w:type="dxa"/>
          </w:tcPr>
          <w:p w14:paraId="5C87D29A" w14:textId="77777777" w:rsidR="00ED638A" w:rsidRDefault="00CF405F">
            <w:pPr>
              <w:pStyle w:val="TableParagraph"/>
              <w:ind w:left="62"/>
              <w:rPr>
                <w:sz w:val="20"/>
              </w:rPr>
            </w:pPr>
            <w:r>
              <w:rPr>
                <w:sz w:val="20"/>
              </w:rPr>
              <w:t>3,3</w:t>
            </w:r>
          </w:p>
        </w:tc>
        <w:tc>
          <w:tcPr>
            <w:tcW w:w="8649" w:type="dxa"/>
          </w:tcPr>
          <w:p w14:paraId="61A74EEF" w14:textId="77777777" w:rsidR="00ED638A" w:rsidRDefault="00CF405F">
            <w:pPr>
              <w:pStyle w:val="TableParagraph"/>
              <w:ind w:left="59"/>
              <w:rPr>
                <w:sz w:val="20"/>
              </w:rPr>
            </w:pPr>
            <w:r>
              <w:rPr>
                <w:sz w:val="20"/>
              </w:rPr>
              <w:t>Passer l’aspirateur, effort modéré</w:t>
            </w:r>
          </w:p>
        </w:tc>
      </w:tr>
      <w:tr w:rsidR="00ED638A" w14:paraId="570EADD0" w14:textId="77777777">
        <w:trPr>
          <w:trHeight w:val="469"/>
        </w:trPr>
        <w:tc>
          <w:tcPr>
            <w:tcW w:w="1169" w:type="dxa"/>
          </w:tcPr>
          <w:p w14:paraId="1D438EE8" w14:textId="77777777" w:rsidR="00ED638A" w:rsidRDefault="00CF405F">
            <w:pPr>
              <w:pStyle w:val="TableParagraph"/>
              <w:ind w:left="62"/>
              <w:rPr>
                <w:sz w:val="20"/>
              </w:rPr>
            </w:pPr>
            <w:r>
              <w:rPr>
                <w:sz w:val="20"/>
              </w:rPr>
              <w:t>3,3</w:t>
            </w:r>
          </w:p>
        </w:tc>
        <w:tc>
          <w:tcPr>
            <w:tcW w:w="8649" w:type="dxa"/>
          </w:tcPr>
          <w:p w14:paraId="43CE292E" w14:textId="77777777" w:rsidR="00ED638A" w:rsidRDefault="00CF405F">
            <w:pPr>
              <w:pStyle w:val="TableParagraph"/>
              <w:ind w:left="59"/>
              <w:rPr>
                <w:sz w:val="20"/>
              </w:rPr>
            </w:pPr>
            <w:r>
              <w:rPr>
                <w:sz w:val="20"/>
              </w:rPr>
              <w:t>Faire le lit, changer les draps</w:t>
            </w:r>
          </w:p>
        </w:tc>
      </w:tr>
      <w:tr w:rsidR="00ED638A" w14:paraId="264A8123" w14:textId="77777777">
        <w:trPr>
          <w:trHeight w:val="470"/>
        </w:trPr>
        <w:tc>
          <w:tcPr>
            <w:tcW w:w="1169" w:type="dxa"/>
          </w:tcPr>
          <w:p w14:paraId="692EF82D" w14:textId="77777777" w:rsidR="00ED638A" w:rsidRDefault="00CF405F">
            <w:pPr>
              <w:pStyle w:val="TableParagraph"/>
              <w:ind w:left="62"/>
              <w:rPr>
                <w:sz w:val="20"/>
              </w:rPr>
            </w:pPr>
            <w:r>
              <w:rPr>
                <w:sz w:val="20"/>
              </w:rPr>
              <w:t>3,3</w:t>
            </w:r>
          </w:p>
        </w:tc>
        <w:tc>
          <w:tcPr>
            <w:tcW w:w="8649" w:type="dxa"/>
          </w:tcPr>
          <w:p w14:paraId="49F3BA9A" w14:textId="77777777" w:rsidR="00ED638A" w:rsidRDefault="00CF405F">
            <w:pPr>
              <w:pStyle w:val="TableParagraph"/>
              <w:ind w:left="59"/>
              <w:rPr>
                <w:sz w:val="20"/>
              </w:rPr>
            </w:pPr>
            <w:r>
              <w:rPr>
                <w:sz w:val="20"/>
              </w:rPr>
              <w:t>Activité de cuisine, général (cuisiner, laver la vaisselle, nettoyer), effort modéré</w:t>
            </w:r>
          </w:p>
        </w:tc>
      </w:tr>
    </w:tbl>
    <w:p w14:paraId="1348D15E" w14:textId="77777777" w:rsidR="00ED638A" w:rsidRDefault="00ED638A">
      <w:pPr>
        <w:rPr>
          <w:sz w:val="20"/>
        </w:rPr>
        <w:sectPr w:rsidR="00ED638A">
          <w:footerReference w:type="default" r:id="rId56"/>
          <w:pgSz w:w="11910" w:h="16840"/>
          <w:pgMar w:top="1080" w:right="760" w:bottom="740" w:left="620" w:header="0" w:footer="543" w:gutter="0"/>
          <w:pgNumType w:start="91"/>
          <w:cols w:space="720"/>
        </w:sect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097FA597" w14:textId="77777777">
        <w:trPr>
          <w:trHeight w:val="493"/>
        </w:trPr>
        <w:tc>
          <w:tcPr>
            <w:tcW w:w="1169" w:type="dxa"/>
            <w:shd w:val="clear" w:color="auto" w:fill="F9BE8F"/>
          </w:tcPr>
          <w:p w14:paraId="6B94B8B8" w14:textId="77777777" w:rsidR="00ED638A" w:rsidRDefault="00CF405F">
            <w:pPr>
              <w:pStyle w:val="TableParagraph"/>
              <w:spacing w:before="115"/>
              <w:ind w:left="254"/>
              <w:rPr>
                <w:b/>
              </w:rPr>
            </w:pPr>
            <w:proofErr w:type="spellStart"/>
            <w:r>
              <w:rPr>
                <w:b/>
              </w:rPr>
              <w:lastRenderedPageBreak/>
              <w:t>METs</w:t>
            </w:r>
            <w:proofErr w:type="spellEnd"/>
          </w:p>
        </w:tc>
        <w:tc>
          <w:tcPr>
            <w:tcW w:w="8649" w:type="dxa"/>
            <w:shd w:val="clear" w:color="auto" w:fill="F9BE8F"/>
          </w:tcPr>
          <w:p w14:paraId="437F662D" w14:textId="77777777" w:rsidR="00ED638A" w:rsidRDefault="00CF405F">
            <w:pPr>
              <w:pStyle w:val="TableParagraph"/>
              <w:spacing w:before="115"/>
              <w:ind w:left="2484" w:right="2556"/>
              <w:jc w:val="center"/>
              <w:rPr>
                <w:b/>
              </w:rPr>
            </w:pPr>
            <w:r>
              <w:rPr>
                <w:b/>
              </w:rPr>
              <w:t>Les activités de la vie quotidienne</w:t>
            </w:r>
          </w:p>
        </w:tc>
      </w:tr>
      <w:tr w:rsidR="00ED638A" w14:paraId="5EAE78EA" w14:textId="77777777">
        <w:trPr>
          <w:trHeight w:val="470"/>
        </w:trPr>
        <w:tc>
          <w:tcPr>
            <w:tcW w:w="1169" w:type="dxa"/>
          </w:tcPr>
          <w:p w14:paraId="01005226" w14:textId="77777777" w:rsidR="00ED638A" w:rsidRDefault="00CF405F">
            <w:pPr>
              <w:pStyle w:val="TableParagraph"/>
              <w:ind w:left="62"/>
              <w:rPr>
                <w:sz w:val="20"/>
              </w:rPr>
            </w:pPr>
            <w:r>
              <w:rPr>
                <w:sz w:val="20"/>
              </w:rPr>
              <w:t>7,5</w:t>
            </w:r>
          </w:p>
        </w:tc>
        <w:tc>
          <w:tcPr>
            <w:tcW w:w="8649" w:type="dxa"/>
          </w:tcPr>
          <w:p w14:paraId="045C2971" w14:textId="77777777" w:rsidR="00ED638A" w:rsidRDefault="00CF405F">
            <w:pPr>
              <w:pStyle w:val="TableParagraph"/>
              <w:ind w:left="59"/>
              <w:rPr>
                <w:sz w:val="20"/>
              </w:rPr>
            </w:pPr>
            <w:r>
              <w:rPr>
                <w:sz w:val="20"/>
              </w:rPr>
              <w:t>Porter les provisions en montant les escaliers</w:t>
            </w:r>
          </w:p>
        </w:tc>
      </w:tr>
      <w:tr w:rsidR="00ED638A" w14:paraId="26F03F42" w14:textId="77777777">
        <w:trPr>
          <w:trHeight w:val="469"/>
        </w:trPr>
        <w:tc>
          <w:tcPr>
            <w:tcW w:w="1169" w:type="dxa"/>
          </w:tcPr>
          <w:p w14:paraId="66619C6E" w14:textId="77777777" w:rsidR="00ED638A" w:rsidRDefault="00CF405F">
            <w:pPr>
              <w:pStyle w:val="TableParagraph"/>
              <w:ind w:left="62"/>
              <w:rPr>
                <w:sz w:val="20"/>
              </w:rPr>
            </w:pPr>
            <w:r>
              <w:rPr>
                <w:sz w:val="20"/>
              </w:rPr>
              <w:t>2,5</w:t>
            </w:r>
          </w:p>
        </w:tc>
        <w:tc>
          <w:tcPr>
            <w:tcW w:w="8649" w:type="dxa"/>
          </w:tcPr>
          <w:p w14:paraId="49BB065F" w14:textId="77777777" w:rsidR="00ED638A" w:rsidRDefault="00CF405F">
            <w:pPr>
              <w:pStyle w:val="TableParagraph"/>
              <w:ind w:left="59"/>
              <w:rPr>
                <w:sz w:val="20"/>
              </w:rPr>
            </w:pPr>
            <w:r>
              <w:rPr>
                <w:sz w:val="20"/>
              </w:rPr>
              <w:t>Réparation domestique, général, effort léger</w:t>
            </w:r>
          </w:p>
        </w:tc>
      </w:tr>
      <w:tr w:rsidR="00ED638A" w14:paraId="7C2D9391" w14:textId="77777777">
        <w:trPr>
          <w:trHeight w:val="470"/>
        </w:trPr>
        <w:tc>
          <w:tcPr>
            <w:tcW w:w="1169" w:type="dxa"/>
          </w:tcPr>
          <w:p w14:paraId="69B78B29" w14:textId="77777777" w:rsidR="00ED638A" w:rsidRDefault="00CF405F">
            <w:pPr>
              <w:pStyle w:val="TableParagraph"/>
              <w:ind w:left="62"/>
              <w:rPr>
                <w:sz w:val="20"/>
              </w:rPr>
            </w:pPr>
            <w:r>
              <w:rPr>
                <w:sz w:val="20"/>
              </w:rPr>
              <w:t>4,5</w:t>
            </w:r>
          </w:p>
        </w:tc>
        <w:tc>
          <w:tcPr>
            <w:tcW w:w="8649" w:type="dxa"/>
          </w:tcPr>
          <w:p w14:paraId="416288F9" w14:textId="77777777" w:rsidR="00ED638A" w:rsidRDefault="00CF405F">
            <w:pPr>
              <w:pStyle w:val="TableParagraph"/>
              <w:ind w:left="59"/>
              <w:rPr>
                <w:sz w:val="20"/>
              </w:rPr>
            </w:pPr>
            <w:r>
              <w:rPr>
                <w:sz w:val="20"/>
              </w:rPr>
              <w:t>Réparation domestique, général, effort modéré</w:t>
            </w:r>
          </w:p>
        </w:tc>
      </w:tr>
      <w:tr w:rsidR="00ED638A" w14:paraId="3A14AA7A" w14:textId="77777777">
        <w:trPr>
          <w:trHeight w:val="470"/>
        </w:trPr>
        <w:tc>
          <w:tcPr>
            <w:tcW w:w="1169" w:type="dxa"/>
          </w:tcPr>
          <w:p w14:paraId="7B831D14" w14:textId="77777777" w:rsidR="00ED638A" w:rsidRDefault="00CF405F">
            <w:pPr>
              <w:pStyle w:val="TableParagraph"/>
              <w:ind w:left="62"/>
              <w:rPr>
                <w:sz w:val="20"/>
              </w:rPr>
            </w:pPr>
            <w:r>
              <w:rPr>
                <w:sz w:val="20"/>
              </w:rPr>
              <w:t>6,0</w:t>
            </w:r>
          </w:p>
        </w:tc>
        <w:tc>
          <w:tcPr>
            <w:tcW w:w="8649" w:type="dxa"/>
          </w:tcPr>
          <w:p w14:paraId="6FFF8EC2" w14:textId="77777777" w:rsidR="00ED638A" w:rsidRDefault="00CF405F">
            <w:pPr>
              <w:pStyle w:val="TableParagraph"/>
              <w:ind w:left="59"/>
              <w:rPr>
                <w:sz w:val="20"/>
              </w:rPr>
            </w:pPr>
            <w:r>
              <w:rPr>
                <w:sz w:val="20"/>
              </w:rPr>
              <w:t>Réparation domestique, général, effort vigoureux</w:t>
            </w:r>
          </w:p>
        </w:tc>
      </w:tr>
      <w:tr w:rsidR="00ED638A" w14:paraId="093465C2" w14:textId="77777777">
        <w:trPr>
          <w:trHeight w:val="470"/>
        </w:trPr>
        <w:tc>
          <w:tcPr>
            <w:tcW w:w="1169" w:type="dxa"/>
          </w:tcPr>
          <w:p w14:paraId="45DCE9DB" w14:textId="77777777" w:rsidR="00ED638A" w:rsidRDefault="00CF405F">
            <w:pPr>
              <w:pStyle w:val="TableParagraph"/>
              <w:ind w:left="62"/>
              <w:rPr>
                <w:sz w:val="20"/>
              </w:rPr>
            </w:pPr>
            <w:r>
              <w:rPr>
                <w:sz w:val="20"/>
              </w:rPr>
              <w:t>2,3</w:t>
            </w:r>
          </w:p>
        </w:tc>
        <w:tc>
          <w:tcPr>
            <w:tcW w:w="8649" w:type="dxa"/>
          </w:tcPr>
          <w:p w14:paraId="470440BD" w14:textId="77777777" w:rsidR="00ED638A" w:rsidRDefault="00CF405F">
            <w:pPr>
              <w:pStyle w:val="TableParagraph"/>
              <w:ind w:left="59"/>
              <w:rPr>
                <w:sz w:val="20"/>
              </w:rPr>
            </w:pPr>
            <w:r>
              <w:rPr>
                <w:sz w:val="20"/>
              </w:rPr>
              <w:t>S’occuper d’animaux domestiques, général</w:t>
            </w:r>
          </w:p>
        </w:tc>
      </w:tr>
      <w:tr w:rsidR="00ED638A" w14:paraId="3DA327DA" w14:textId="77777777">
        <w:trPr>
          <w:trHeight w:val="470"/>
        </w:trPr>
        <w:tc>
          <w:tcPr>
            <w:tcW w:w="1169" w:type="dxa"/>
          </w:tcPr>
          <w:p w14:paraId="3A3087D0" w14:textId="77777777" w:rsidR="00ED638A" w:rsidRDefault="00CF405F">
            <w:pPr>
              <w:pStyle w:val="TableParagraph"/>
              <w:ind w:left="62"/>
              <w:rPr>
                <w:sz w:val="20"/>
              </w:rPr>
            </w:pPr>
            <w:r>
              <w:rPr>
                <w:sz w:val="20"/>
              </w:rPr>
              <w:t>2,5</w:t>
            </w:r>
          </w:p>
        </w:tc>
        <w:tc>
          <w:tcPr>
            <w:tcW w:w="8649" w:type="dxa"/>
          </w:tcPr>
          <w:p w14:paraId="72D70336" w14:textId="77777777" w:rsidR="00ED638A" w:rsidRDefault="00CF405F">
            <w:pPr>
              <w:pStyle w:val="TableParagraph"/>
              <w:ind w:left="59"/>
              <w:rPr>
                <w:sz w:val="20"/>
              </w:rPr>
            </w:pPr>
            <w:r>
              <w:rPr>
                <w:sz w:val="20"/>
              </w:rPr>
              <w:t>S’occuper d’enfants, nourrisson, général</w:t>
            </w:r>
          </w:p>
        </w:tc>
      </w:tr>
      <w:tr w:rsidR="00ED638A" w14:paraId="1FDAE6A1" w14:textId="77777777">
        <w:trPr>
          <w:trHeight w:val="470"/>
        </w:trPr>
        <w:tc>
          <w:tcPr>
            <w:tcW w:w="1169" w:type="dxa"/>
          </w:tcPr>
          <w:p w14:paraId="373CAC24" w14:textId="77777777" w:rsidR="00ED638A" w:rsidRDefault="00CF405F">
            <w:pPr>
              <w:pStyle w:val="TableParagraph"/>
              <w:ind w:left="62"/>
              <w:rPr>
                <w:sz w:val="20"/>
              </w:rPr>
            </w:pPr>
            <w:r>
              <w:rPr>
                <w:sz w:val="20"/>
              </w:rPr>
              <w:t>4,0</w:t>
            </w:r>
          </w:p>
        </w:tc>
        <w:tc>
          <w:tcPr>
            <w:tcW w:w="8649" w:type="dxa"/>
          </w:tcPr>
          <w:p w14:paraId="2DA4A1AB" w14:textId="77777777" w:rsidR="00ED638A" w:rsidRDefault="00CF405F">
            <w:pPr>
              <w:pStyle w:val="TableParagraph"/>
              <w:ind w:left="59"/>
              <w:rPr>
                <w:sz w:val="20"/>
              </w:rPr>
            </w:pPr>
            <w:r>
              <w:rPr>
                <w:sz w:val="20"/>
              </w:rPr>
              <w:t>S’occuper de personnes âgées dépendantes, périodes actives uniquement</w:t>
            </w:r>
          </w:p>
        </w:tc>
      </w:tr>
      <w:tr w:rsidR="00ED638A" w14:paraId="4C29F234" w14:textId="77777777">
        <w:trPr>
          <w:trHeight w:val="700"/>
        </w:trPr>
        <w:tc>
          <w:tcPr>
            <w:tcW w:w="1169" w:type="dxa"/>
          </w:tcPr>
          <w:p w14:paraId="2BCE693C" w14:textId="77777777" w:rsidR="00ED638A" w:rsidRDefault="00CF405F">
            <w:pPr>
              <w:pStyle w:val="TableParagraph"/>
              <w:ind w:left="62"/>
              <w:rPr>
                <w:sz w:val="20"/>
              </w:rPr>
            </w:pPr>
            <w:r>
              <w:rPr>
                <w:sz w:val="20"/>
              </w:rPr>
              <w:t>3,3</w:t>
            </w:r>
          </w:p>
        </w:tc>
        <w:tc>
          <w:tcPr>
            <w:tcW w:w="8649" w:type="dxa"/>
          </w:tcPr>
          <w:p w14:paraId="28A7E5DC" w14:textId="77777777" w:rsidR="00ED638A" w:rsidRDefault="00CF405F">
            <w:pPr>
              <w:pStyle w:val="TableParagraph"/>
              <w:ind w:left="59" w:right="174"/>
              <w:rPr>
                <w:sz w:val="20"/>
              </w:rPr>
            </w:pPr>
            <w:r>
              <w:rPr>
                <w:sz w:val="20"/>
              </w:rPr>
              <w:t>Récolter</w:t>
            </w:r>
            <w:r>
              <w:rPr>
                <w:spacing w:val="-17"/>
                <w:sz w:val="20"/>
              </w:rPr>
              <w:t xml:space="preserve"> </w:t>
            </w:r>
            <w:r>
              <w:rPr>
                <w:sz w:val="20"/>
              </w:rPr>
              <w:t>le</w:t>
            </w:r>
            <w:r>
              <w:rPr>
                <w:spacing w:val="-19"/>
                <w:sz w:val="20"/>
              </w:rPr>
              <w:t xml:space="preserve"> </w:t>
            </w:r>
            <w:r>
              <w:rPr>
                <w:sz w:val="20"/>
              </w:rPr>
              <w:t>jardin,</w:t>
            </w:r>
            <w:r>
              <w:rPr>
                <w:spacing w:val="-19"/>
                <w:sz w:val="20"/>
              </w:rPr>
              <w:t xml:space="preserve"> </w:t>
            </w:r>
            <w:r>
              <w:rPr>
                <w:sz w:val="20"/>
              </w:rPr>
              <w:t>cueillir</w:t>
            </w:r>
            <w:r>
              <w:rPr>
                <w:spacing w:val="-18"/>
                <w:sz w:val="20"/>
              </w:rPr>
              <w:t xml:space="preserve"> </w:t>
            </w:r>
            <w:r>
              <w:rPr>
                <w:sz w:val="20"/>
              </w:rPr>
              <w:t>les</w:t>
            </w:r>
            <w:r>
              <w:rPr>
                <w:spacing w:val="-17"/>
                <w:sz w:val="20"/>
              </w:rPr>
              <w:t xml:space="preserve"> </w:t>
            </w:r>
            <w:r>
              <w:rPr>
                <w:sz w:val="20"/>
              </w:rPr>
              <w:t>fleurs,</w:t>
            </w:r>
            <w:r>
              <w:rPr>
                <w:spacing w:val="-17"/>
                <w:sz w:val="20"/>
              </w:rPr>
              <w:t xml:space="preserve"> </w:t>
            </w:r>
            <w:r>
              <w:rPr>
                <w:sz w:val="20"/>
              </w:rPr>
              <w:t>ramasser</w:t>
            </w:r>
            <w:r>
              <w:rPr>
                <w:spacing w:val="-18"/>
                <w:sz w:val="20"/>
              </w:rPr>
              <w:t xml:space="preserve"> </w:t>
            </w:r>
            <w:r>
              <w:rPr>
                <w:sz w:val="20"/>
              </w:rPr>
              <w:t>les</w:t>
            </w:r>
            <w:r>
              <w:rPr>
                <w:spacing w:val="-16"/>
                <w:sz w:val="20"/>
              </w:rPr>
              <w:t xml:space="preserve"> </w:t>
            </w:r>
            <w:r>
              <w:rPr>
                <w:sz w:val="20"/>
              </w:rPr>
              <w:t>légumes,</w:t>
            </w:r>
            <w:r>
              <w:rPr>
                <w:spacing w:val="-19"/>
                <w:sz w:val="20"/>
              </w:rPr>
              <w:t xml:space="preserve"> </w:t>
            </w:r>
            <w:r>
              <w:rPr>
                <w:sz w:val="20"/>
              </w:rPr>
              <w:t>impliquant</w:t>
            </w:r>
            <w:r>
              <w:rPr>
                <w:spacing w:val="-17"/>
                <w:sz w:val="20"/>
              </w:rPr>
              <w:t xml:space="preserve"> </w:t>
            </w:r>
            <w:r>
              <w:rPr>
                <w:sz w:val="20"/>
              </w:rPr>
              <w:t>de</w:t>
            </w:r>
            <w:r>
              <w:rPr>
                <w:spacing w:val="-18"/>
                <w:sz w:val="20"/>
              </w:rPr>
              <w:t xml:space="preserve"> </w:t>
            </w:r>
            <w:r>
              <w:rPr>
                <w:sz w:val="20"/>
              </w:rPr>
              <w:t>marcher/être</w:t>
            </w:r>
            <w:r>
              <w:rPr>
                <w:spacing w:val="-20"/>
                <w:sz w:val="20"/>
              </w:rPr>
              <w:t xml:space="preserve"> </w:t>
            </w:r>
            <w:r>
              <w:rPr>
                <w:sz w:val="20"/>
              </w:rPr>
              <w:t>debout, effort</w:t>
            </w:r>
            <w:r>
              <w:rPr>
                <w:spacing w:val="-7"/>
                <w:sz w:val="20"/>
              </w:rPr>
              <w:t xml:space="preserve"> </w:t>
            </w:r>
            <w:r>
              <w:rPr>
                <w:spacing w:val="-3"/>
                <w:sz w:val="20"/>
              </w:rPr>
              <w:t>léger</w:t>
            </w:r>
          </w:p>
        </w:tc>
      </w:tr>
      <w:tr w:rsidR="00ED638A" w14:paraId="36FF649A" w14:textId="77777777">
        <w:trPr>
          <w:trHeight w:val="470"/>
        </w:trPr>
        <w:tc>
          <w:tcPr>
            <w:tcW w:w="1169" w:type="dxa"/>
          </w:tcPr>
          <w:p w14:paraId="003D8119" w14:textId="77777777" w:rsidR="00ED638A" w:rsidRDefault="00CF405F">
            <w:pPr>
              <w:pStyle w:val="TableParagraph"/>
              <w:ind w:left="62"/>
              <w:rPr>
                <w:sz w:val="20"/>
              </w:rPr>
            </w:pPr>
            <w:r>
              <w:rPr>
                <w:sz w:val="20"/>
              </w:rPr>
              <w:t>3,8</w:t>
            </w:r>
          </w:p>
        </w:tc>
        <w:tc>
          <w:tcPr>
            <w:tcW w:w="8649" w:type="dxa"/>
          </w:tcPr>
          <w:p w14:paraId="528E4524" w14:textId="77777777" w:rsidR="00ED638A" w:rsidRDefault="00CF405F">
            <w:pPr>
              <w:pStyle w:val="TableParagraph"/>
              <w:ind w:left="59"/>
              <w:rPr>
                <w:sz w:val="20"/>
              </w:rPr>
            </w:pPr>
            <w:r>
              <w:rPr>
                <w:sz w:val="20"/>
              </w:rPr>
              <w:t>Jardiner, général, effort modéré</w:t>
            </w:r>
          </w:p>
        </w:tc>
      </w:tr>
      <w:tr w:rsidR="00ED638A" w14:paraId="0560463D" w14:textId="77777777">
        <w:trPr>
          <w:trHeight w:val="470"/>
        </w:trPr>
        <w:tc>
          <w:tcPr>
            <w:tcW w:w="1169" w:type="dxa"/>
          </w:tcPr>
          <w:p w14:paraId="7EC326BB" w14:textId="77777777" w:rsidR="00ED638A" w:rsidRDefault="00CF405F">
            <w:pPr>
              <w:pStyle w:val="TableParagraph"/>
              <w:ind w:left="62"/>
              <w:rPr>
                <w:sz w:val="20"/>
              </w:rPr>
            </w:pPr>
            <w:r>
              <w:rPr>
                <w:sz w:val="20"/>
              </w:rPr>
              <w:t>4,0</w:t>
            </w:r>
          </w:p>
        </w:tc>
        <w:tc>
          <w:tcPr>
            <w:tcW w:w="8649" w:type="dxa"/>
          </w:tcPr>
          <w:p w14:paraId="1FB1DC61" w14:textId="77777777" w:rsidR="00ED638A" w:rsidRDefault="00CF405F">
            <w:pPr>
              <w:pStyle w:val="TableParagraph"/>
              <w:ind w:left="59"/>
              <w:rPr>
                <w:sz w:val="20"/>
              </w:rPr>
            </w:pPr>
            <w:r>
              <w:rPr>
                <w:sz w:val="20"/>
              </w:rPr>
              <w:t>Ratisser la pelouse</w:t>
            </w:r>
          </w:p>
        </w:tc>
      </w:tr>
      <w:tr w:rsidR="00ED638A" w14:paraId="47256F10" w14:textId="77777777">
        <w:trPr>
          <w:trHeight w:val="470"/>
        </w:trPr>
        <w:tc>
          <w:tcPr>
            <w:tcW w:w="1169" w:type="dxa"/>
          </w:tcPr>
          <w:p w14:paraId="59735332" w14:textId="77777777" w:rsidR="00ED638A" w:rsidRDefault="00CF405F">
            <w:pPr>
              <w:pStyle w:val="TableParagraph"/>
              <w:ind w:left="62"/>
              <w:rPr>
                <w:sz w:val="20"/>
              </w:rPr>
            </w:pPr>
            <w:r>
              <w:rPr>
                <w:sz w:val="20"/>
              </w:rPr>
              <w:t>4,5</w:t>
            </w:r>
          </w:p>
        </w:tc>
        <w:tc>
          <w:tcPr>
            <w:tcW w:w="8649" w:type="dxa"/>
          </w:tcPr>
          <w:p w14:paraId="384B987B" w14:textId="77777777" w:rsidR="00ED638A" w:rsidRDefault="00CF405F">
            <w:pPr>
              <w:pStyle w:val="TableParagraph"/>
              <w:ind w:left="59"/>
              <w:rPr>
                <w:sz w:val="20"/>
              </w:rPr>
            </w:pPr>
            <w:r>
              <w:rPr>
                <w:sz w:val="20"/>
              </w:rPr>
              <w:t>Tondre la pelouse, marcher, tondeuse à moteur, effort léger à modéré</w:t>
            </w:r>
          </w:p>
        </w:tc>
      </w:tr>
      <w:tr w:rsidR="00ED638A" w14:paraId="3C4E6EFA" w14:textId="77777777">
        <w:trPr>
          <w:trHeight w:val="470"/>
        </w:trPr>
        <w:tc>
          <w:tcPr>
            <w:tcW w:w="1169" w:type="dxa"/>
          </w:tcPr>
          <w:p w14:paraId="0222A47D" w14:textId="77777777" w:rsidR="00ED638A" w:rsidRDefault="00CF405F">
            <w:pPr>
              <w:pStyle w:val="TableParagraph"/>
              <w:ind w:left="62"/>
              <w:rPr>
                <w:sz w:val="20"/>
              </w:rPr>
            </w:pPr>
            <w:r>
              <w:rPr>
                <w:sz w:val="20"/>
              </w:rPr>
              <w:t>5,0</w:t>
            </w:r>
          </w:p>
        </w:tc>
        <w:tc>
          <w:tcPr>
            <w:tcW w:w="8649" w:type="dxa"/>
          </w:tcPr>
          <w:p w14:paraId="060D0390" w14:textId="77777777" w:rsidR="00ED638A" w:rsidRDefault="00CF405F">
            <w:pPr>
              <w:pStyle w:val="TableParagraph"/>
              <w:ind w:left="59"/>
              <w:rPr>
                <w:sz w:val="20"/>
              </w:rPr>
            </w:pPr>
            <w:r>
              <w:rPr>
                <w:sz w:val="20"/>
              </w:rPr>
              <w:t>Creuser, bécher, garnir un jardin, composter</w:t>
            </w:r>
          </w:p>
        </w:tc>
      </w:tr>
      <w:tr w:rsidR="00ED638A" w14:paraId="4F4BAC97" w14:textId="77777777">
        <w:trPr>
          <w:trHeight w:val="470"/>
        </w:trPr>
        <w:tc>
          <w:tcPr>
            <w:tcW w:w="1169" w:type="dxa"/>
          </w:tcPr>
          <w:p w14:paraId="2804381E" w14:textId="77777777" w:rsidR="00ED638A" w:rsidRDefault="00CF405F">
            <w:pPr>
              <w:pStyle w:val="TableParagraph"/>
              <w:ind w:left="62"/>
              <w:rPr>
                <w:sz w:val="20"/>
              </w:rPr>
            </w:pPr>
            <w:r>
              <w:rPr>
                <w:sz w:val="20"/>
              </w:rPr>
              <w:t>1,3</w:t>
            </w:r>
          </w:p>
        </w:tc>
        <w:tc>
          <w:tcPr>
            <w:tcW w:w="8649" w:type="dxa"/>
          </w:tcPr>
          <w:p w14:paraId="44E99025" w14:textId="77777777" w:rsidR="00ED638A" w:rsidRDefault="00CF405F">
            <w:pPr>
              <w:pStyle w:val="TableParagraph"/>
              <w:ind w:left="59"/>
              <w:rPr>
                <w:sz w:val="20"/>
              </w:rPr>
            </w:pPr>
            <w:r>
              <w:rPr>
                <w:sz w:val="20"/>
              </w:rPr>
              <w:t>Se déplacer en voiture</w:t>
            </w:r>
          </w:p>
        </w:tc>
      </w:tr>
      <w:tr w:rsidR="00ED638A" w14:paraId="540BAE7C" w14:textId="77777777">
        <w:trPr>
          <w:trHeight w:val="470"/>
        </w:trPr>
        <w:tc>
          <w:tcPr>
            <w:tcW w:w="1169" w:type="dxa"/>
          </w:tcPr>
          <w:p w14:paraId="2528EBD5" w14:textId="77777777" w:rsidR="00ED638A" w:rsidRDefault="00CF405F">
            <w:pPr>
              <w:pStyle w:val="TableParagraph"/>
              <w:ind w:left="62"/>
              <w:rPr>
                <w:sz w:val="20"/>
              </w:rPr>
            </w:pPr>
            <w:r>
              <w:rPr>
                <w:sz w:val="20"/>
              </w:rPr>
              <w:t>1,3</w:t>
            </w:r>
          </w:p>
        </w:tc>
        <w:tc>
          <w:tcPr>
            <w:tcW w:w="8649" w:type="dxa"/>
          </w:tcPr>
          <w:p w14:paraId="2DEC0F17" w14:textId="77777777" w:rsidR="00ED638A" w:rsidRDefault="00CF405F">
            <w:pPr>
              <w:pStyle w:val="TableParagraph"/>
              <w:ind w:left="59"/>
              <w:rPr>
                <w:sz w:val="20"/>
              </w:rPr>
            </w:pPr>
            <w:r>
              <w:rPr>
                <w:sz w:val="20"/>
              </w:rPr>
              <w:t>Se déplacer en bus ou train</w:t>
            </w:r>
          </w:p>
        </w:tc>
      </w:tr>
      <w:tr w:rsidR="00ED638A" w14:paraId="36832A5C" w14:textId="77777777">
        <w:trPr>
          <w:trHeight w:val="470"/>
        </w:trPr>
        <w:tc>
          <w:tcPr>
            <w:tcW w:w="1169" w:type="dxa"/>
          </w:tcPr>
          <w:p w14:paraId="5F31AFAD" w14:textId="77777777" w:rsidR="00ED638A" w:rsidRDefault="00CF405F">
            <w:pPr>
              <w:pStyle w:val="TableParagraph"/>
              <w:ind w:left="62"/>
              <w:rPr>
                <w:sz w:val="20"/>
              </w:rPr>
            </w:pPr>
            <w:r>
              <w:rPr>
                <w:sz w:val="20"/>
              </w:rPr>
              <w:t>3,5</w:t>
            </w:r>
          </w:p>
        </w:tc>
        <w:tc>
          <w:tcPr>
            <w:tcW w:w="8649" w:type="dxa"/>
          </w:tcPr>
          <w:p w14:paraId="102D5784" w14:textId="77777777" w:rsidR="00ED638A" w:rsidRDefault="00CF405F">
            <w:pPr>
              <w:pStyle w:val="TableParagraph"/>
              <w:ind w:left="59"/>
              <w:rPr>
                <w:sz w:val="20"/>
              </w:rPr>
            </w:pPr>
            <w:r>
              <w:rPr>
                <w:sz w:val="20"/>
              </w:rPr>
              <w:t>Scooter, moto</w:t>
            </w:r>
          </w:p>
        </w:tc>
      </w:tr>
    </w:tbl>
    <w:p w14:paraId="60FCE93B" w14:textId="77777777" w:rsidR="00ED638A" w:rsidRDefault="00ED638A">
      <w:pPr>
        <w:pStyle w:val="Corpsdetexte"/>
        <w:rPr>
          <w:b/>
          <w:sz w:val="20"/>
        </w:rPr>
      </w:pPr>
    </w:p>
    <w:p w14:paraId="618C6628" w14:textId="77777777" w:rsidR="00ED638A" w:rsidRDefault="00ED638A">
      <w:pPr>
        <w:pStyle w:val="Corpsdetexte"/>
        <w:spacing w:before="5"/>
        <w:rPr>
          <w:b/>
          <w:sz w:val="24"/>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003605F5" w14:textId="77777777">
        <w:trPr>
          <w:trHeight w:val="491"/>
        </w:trPr>
        <w:tc>
          <w:tcPr>
            <w:tcW w:w="1169" w:type="dxa"/>
            <w:shd w:val="clear" w:color="auto" w:fill="F9BE8F"/>
          </w:tcPr>
          <w:p w14:paraId="6237F1AF" w14:textId="77777777" w:rsidR="00ED638A" w:rsidRDefault="00CF405F">
            <w:pPr>
              <w:pStyle w:val="TableParagraph"/>
              <w:spacing w:before="115"/>
              <w:ind w:left="254"/>
              <w:rPr>
                <w:b/>
              </w:rPr>
            </w:pPr>
            <w:proofErr w:type="spellStart"/>
            <w:r>
              <w:rPr>
                <w:b/>
              </w:rPr>
              <w:t>METs</w:t>
            </w:r>
            <w:proofErr w:type="spellEnd"/>
          </w:p>
        </w:tc>
        <w:tc>
          <w:tcPr>
            <w:tcW w:w="8649" w:type="dxa"/>
            <w:shd w:val="clear" w:color="auto" w:fill="F9BE8F"/>
          </w:tcPr>
          <w:p w14:paraId="173FA8A8" w14:textId="77777777" w:rsidR="00ED638A" w:rsidRDefault="00CF405F">
            <w:pPr>
              <w:pStyle w:val="TableParagraph"/>
              <w:spacing w:before="115"/>
              <w:ind w:left="2484" w:right="2556"/>
              <w:jc w:val="center"/>
              <w:rPr>
                <w:b/>
              </w:rPr>
            </w:pPr>
            <w:r>
              <w:rPr>
                <w:b/>
              </w:rPr>
              <w:t>Les activités de loisirs</w:t>
            </w:r>
          </w:p>
        </w:tc>
      </w:tr>
      <w:tr w:rsidR="00ED638A" w14:paraId="402D8437" w14:textId="77777777">
        <w:trPr>
          <w:trHeight w:val="470"/>
        </w:trPr>
        <w:tc>
          <w:tcPr>
            <w:tcW w:w="1169" w:type="dxa"/>
          </w:tcPr>
          <w:p w14:paraId="338F4213" w14:textId="77777777" w:rsidR="00ED638A" w:rsidRDefault="00CF405F">
            <w:pPr>
              <w:pStyle w:val="TableParagraph"/>
              <w:ind w:left="62"/>
              <w:rPr>
                <w:sz w:val="20"/>
              </w:rPr>
            </w:pPr>
            <w:r>
              <w:rPr>
                <w:sz w:val="20"/>
              </w:rPr>
              <w:t>2,0</w:t>
            </w:r>
          </w:p>
        </w:tc>
        <w:tc>
          <w:tcPr>
            <w:tcW w:w="8649" w:type="dxa"/>
          </w:tcPr>
          <w:p w14:paraId="19E6A3FB" w14:textId="77777777" w:rsidR="00ED638A" w:rsidRDefault="00CF405F">
            <w:pPr>
              <w:pStyle w:val="TableParagraph"/>
              <w:ind w:left="59"/>
              <w:rPr>
                <w:sz w:val="20"/>
              </w:rPr>
            </w:pPr>
            <w:r>
              <w:rPr>
                <w:sz w:val="20"/>
              </w:rPr>
              <w:t>Jouer un instrument de musique, général</w:t>
            </w:r>
          </w:p>
        </w:tc>
      </w:tr>
      <w:tr w:rsidR="00ED638A" w14:paraId="4DA18093" w14:textId="77777777">
        <w:trPr>
          <w:trHeight w:val="470"/>
        </w:trPr>
        <w:tc>
          <w:tcPr>
            <w:tcW w:w="1169" w:type="dxa"/>
          </w:tcPr>
          <w:p w14:paraId="2D35F604" w14:textId="77777777" w:rsidR="00ED638A" w:rsidRDefault="00CF405F">
            <w:pPr>
              <w:pStyle w:val="TableParagraph"/>
              <w:ind w:left="62"/>
              <w:rPr>
                <w:sz w:val="20"/>
              </w:rPr>
            </w:pPr>
            <w:r>
              <w:rPr>
                <w:sz w:val="20"/>
              </w:rPr>
              <w:t>2,0</w:t>
            </w:r>
          </w:p>
        </w:tc>
        <w:tc>
          <w:tcPr>
            <w:tcW w:w="8649" w:type="dxa"/>
          </w:tcPr>
          <w:p w14:paraId="0A2BCE99" w14:textId="77777777" w:rsidR="00ED638A" w:rsidRDefault="00CF405F">
            <w:pPr>
              <w:pStyle w:val="TableParagraph"/>
              <w:ind w:left="59"/>
              <w:rPr>
                <w:sz w:val="20"/>
              </w:rPr>
            </w:pPr>
            <w:r>
              <w:rPr>
                <w:sz w:val="20"/>
              </w:rPr>
              <w:t>Tourisme/voyage/vacances impliquant de conduire un véhicule</w:t>
            </w:r>
          </w:p>
        </w:tc>
      </w:tr>
      <w:tr w:rsidR="00ED638A" w14:paraId="779110A4" w14:textId="77777777">
        <w:trPr>
          <w:trHeight w:val="470"/>
        </w:trPr>
        <w:tc>
          <w:tcPr>
            <w:tcW w:w="1169" w:type="dxa"/>
          </w:tcPr>
          <w:p w14:paraId="47CE5BB2" w14:textId="77777777" w:rsidR="00ED638A" w:rsidRDefault="00CF405F">
            <w:pPr>
              <w:pStyle w:val="TableParagraph"/>
              <w:ind w:left="62"/>
              <w:rPr>
                <w:sz w:val="20"/>
              </w:rPr>
            </w:pPr>
            <w:r>
              <w:rPr>
                <w:sz w:val="20"/>
              </w:rPr>
              <w:t>3,0</w:t>
            </w:r>
          </w:p>
        </w:tc>
        <w:tc>
          <w:tcPr>
            <w:tcW w:w="8649" w:type="dxa"/>
          </w:tcPr>
          <w:p w14:paraId="52A0A2C4" w14:textId="77777777" w:rsidR="00ED638A" w:rsidRDefault="00CF405F">
            <w:pPr>
              <w:pStyle w:val="TableParagraph"/>
              <w:ind w:left="59"/>
              <w:rPr>
                <w:sz w:val="20"/>
              </w:rPr>
            </w:pPr>
            <w:r>
              <w:rPr>
                <w:sz w:val="20"/>
              </w:rPr>
              <w:t>Tourisme/voyage/vacances impliquant de marcher</w:t>
            </w:r>
          </w:p>
        </w:tc>
      </w:tr>
      <w:tr w:rsidR="00ED638A" w14:paraId="4F6FEC11" w14:textId="77777777">
        <w:trPr>
          <w:trHeight w:val="470"/>
        </w:trPr>
        <w:tc>
          <w:tcPr>
            <w:tcW w:w="1169" w:type="dxa"/>
          </w:tcPr>
          <w:p w14:paraId="133862CF" w14:textId="77777777" w:rsidR="00ED638A" w:rsidRDefault="00CF405F">
            <w:pPr>
              <w:pStyle w:val="TableParagraph"/>
              <w:ind w:left="62"/>
              <w:rPr>
                <w:sz w:val="20"/>
              </w:rPr>
            </w:pPr>
            <w:r>
              <w:rPr>
                <w:sz w:val="20"/>
              </w:rPr>
              <w:t>3,0</w:t>
            </w:r>
          </w:p>
        </w:tc>
        <w:tc>
          <w:tcPr>
            <w:tcW w:w="8649" w:type="dxa"/>
          </w:tcPr>
          <w:p w14:paraId="75336328" w14:textId="77777777" w:rsidR="00ED638A" w:rsidRDefault="00CF405F">
            <w:pPr>
              <w:pStyle w:val="TableParagraph"/>
              <w:ind w:left="59"/>
              <w:rPr>
                <w:sz w:val="20"/>
              </w:rPr>
            </w:pPr>
            <w:r>
              <w:rPr>
                <w:sz w:val="20"/>
              </w:rPr>
              <w:t>Danse de salon, lente (ex. valse)</w:t>
            </w:r>
          </w:p>
        </w:tc>
      </w:tr>
      <w:tr w:rsidR="00ED638A" w14:paraId="686451E5" w14:textId="77777777">
        <w:trPr>
          <w:trHeight w:val="470"/>
        </w:trPr>
        <w:tc>
          <w:tcPr>
            <w:tcW w:w="1169" w:type="dxa"/>
          </w:tcPr>
          <w:p w14:paraId="13C02FCE" w14:textId="77777777" w:rsidR="00ED638A" w:rsidRDefault="00CF405F">
            <w:pPr>
              <w:pStyle w:val="TableParagraph"/>
              <w:ind w:left="62"/>
              <w:rPr>
                <w:sz w:val="20"/>
              </w:rPr>
            </w:pPr>
            <w:r>
              <w:rPr>
                <w:sz w:val="20"/>
              </w:rPr>
              <w:t>5,5</w:t>
            </w:r>
          </w:p>
        </w:tc>
        <w:tc>
          <w:tcPr>
            <w:tcW w:w="8649" w:type="dxa"/>
          </w:tcPr>
          <w:p w14:paraId="4EF6AD54" w14:textId="77777777" w:rsidR="00ED638A" w:rsidRDefault="00CF405F">
            <w:pPr>
              <w:pStyle w:val="TableParagraph"/>
              <w:ind w:left="59"/>
              <w:rPr>
                <w:sz w:val="20"/>
              </w:rPr>
            </w:pPr>
            <w:r>
              <w:rPr>
                <w:sz w:val="20"/>
              </w:rPr>
              <w:t>Danse de salon rapide</w:t>
            </w:r>
          </w:p>
        </w:tc>
      </w:tr>
      <w:tr w:rsidR="00ED638A" w14:paraId="6B6E7991" w14:textId="77777777">
        <w:trPr>
          <w:trHeight w:val="470"/>
        </w:trPr>
        <w:tc>
          <w:tcPr>
            <w:tcW w:w="1169" w:type="dxa"/>
          </w:tcPr>
          <w:p w14:paraId="6BA6AAFC" w14:textId="77777777" w:rsidR="00ED638A" w:rsidRDefault="00CF405F">
            <w:pPr>
              <w:pStyle w:val="TableParagraph"/>
              <w:ind w:left="62"/>
              <w:rPr>
                <w:sz w:val="20"/>
              </w:rPr>
            </w:pPr>
            <w:r>
              <w:rPr>
                <w:sz w:val="20"/>
              </w:rPr>
              <w:t>7,8</w:t>
            </w:r>
          </w:p>
        </w:tc>
        <w:tc>
          <w:tcPr>
            <w:tcW w:w="8649" w:type="dxa"/>
          </w:tcPr>
          <w:p w14:paraId="73FA7BDB" w14:textId="77777777" w:rsidR="00ED638A" w:rsidRDefault="00CF405F">
            <w:pPr>
              <w:pStyle w:val="TableParagraph"/>
              <w:spacing w:before="114"/>
              <w:ind w:left="59"/>
              <w:rPr>
                <w:sz w:val="20"/>
              </w:rPr>
            </w:pPr>
            <w:r>
              <w:rPr>
                <w:sz w:val="20"/>
              </w:rPr>
              <w:t xml:space="preserve">Danse, général (disco, </w:t>
            </w:r>
            <w:r>
              <w:rPr>
                <w:i/>
                <w:sz w:val="20"/>
              </w:rPr>
              <w:t>country</w:t>
            </w:r>
            <w:r>
              <w:rPr>
                <w:sz w:val="20"/>
              </w:rPr>
              <w:t>, danse de groupe, etc.)</w:t>
            </w:r>
          </w:p>
        </w:tc>
      </w:tr>
      <w:tr w:rsidR="00ED638A" w14:paraId="3A524DB5" w14:textId="77777777">
        <w:trPr>
          <w:trHeight w:val="470"/>
        </w:trPr>
        <w:tc>
          <w:tcPr>
            <w:tcW w:w="1169" w:type="dxa"/>
          </w:tcPr>
          <w:p w14:paraId="083A9701" w14:textId="77777777" w:rsidR="00ED638A" w:rsidRDefault="00CF405F">
            <w:pPr>
              <w:pStyle w:val="TableParagraph"/>
              <w:ind w:left="62"/>
              <w:rPr>
                <w:sz w:val="20"/>
              </w:rPr>
            </w:pPr>
            <w:r>
              <w:rPr>
                <w:sz w:val="20"/>
              </w:rPr>
              <w:t>5,8</w:t>
            </w:r>
          </w:p>
        </w:tc>
        <w:tc>
          <w:tcPr>
            <w:tcW w:w="8649" w:type="dxa"/>
          </w:tcPr>
          <w:p w14:paraId="4ABFC76C" w14:textId="77777777" w:rsidR="00ED638A" w:rsidRDefault="00CF405F">
            <w:pPr>
              <w:pStyle w:val="TableParagraph"/>
              <w:ind w:left="59"/>
              <w:rPr>
                <w:sz w:val="20"/>
              </w:rPr>
            </w:pPr>
            <w:r>
              <w:rPr>
                <w:sz w:val="20"/>
              </w:rPr>
              <w:t>Jeux d’enfants, jeux d’adultes (marelle, ballon prisonnier, billes, etc.)</w:t>
            </w:r>
          </w:p>
        </w:tc>
      </w:tr>
      <w:tr w:rsidR="00ED638A" w14:paraId="62CA16BD" w14:textId="77777777">
        <w:trPr>
          <w:trHeight w:val="470"/>
        </w:trPr>
        <w:tc>
          <w:tcPr>
            <w:tcW w:w="1169" w:type="dxa"/>
          </w:tcPr>
          <w:p w14:paraId="027BD992" w14:textId="77777777" w:rsidR="00ED638A" w:rsidRDefault="00CF405F">
            <w:pPr>
              <w:pStyle w:val="TableParagraph"/>
              <w:ind w:left="62"/>
              <w:rPr>
                <w:sz w:val="20"/>
              </w:rPr>
            </w:pPr>
            <w:r>
              <w:rPr>
                <w:sz w:val="20"/>
              </w:rPr>
              <w:t>3,5</w:t>
            </w:r>
          </w:p>
        </w:tc>
        <w:tc>
          <w:tcPr>
            <w:tcW w:w="8649" w:type="dxa"/>
          </w:tcPr>
          <w:p w14:paraId="64566E15" w14:textId="77777777" w:rsidR="00ED638A" w:rsidRDefault="00CF405F">
            <w:pPr>
              <w:pStyle w:val="TableParagraph"/>
              <w:ind w:left="59"/>
              <w:rPr>
                <w:sz w:val="20"/>
              </w:rPr>
            </w:pPr>
            <w:r>
              <w:rPr>
                <w:sz w:val="20"/>
              </w:rPr>
              <w:t>Pêche, général</w:t>
            </w:r>
          </w:p>
        </w:tc>
      </w:tr>
      <w:tr w:rsidR="00ED638A" w14:paraId="7498DD67" w14:textId="77777777">
        <w:trPr>
          <w:trHeight w:val="470"/>
        </w:trPr>
        <w:tc>
          <w:tcPr>
            <w:tcW w:w="1169" w:type="dxa"/>
          </w:tcPr>
          <w:p w14:paraId="7DD72BD8" w14:textId="77777777" w:rsidR="00ED638A" w:rsidRDefault="00CF405F">
            <w:pPr>
              <w:pStyle w:val="TableParagraph"/>
              <w:ind w:left="62"/>
              <w:rPr>
                <w:sz w:val="20"/>
              </w:rPr>
            </w:pPr>
            <w:r>
              <w:rPr>
                <w:sz w:val="20"/>
              </w:rPr>
              <w:t>6,0</w:t>
            </w:r>
          </w:p>
        </w:tc>
        <w:tc>
          <w:tcPr>
            <w:tcW w:w="8649" w:type="dxa"/>
          </w:tcPr>
          <w:p w14:paraId="42B9FFD8" w14:textId="77777777" w:rsidR="00ED638A" w:rsidRDefault="00CF405F">
            <w:pPr>
              <w:pStyle w:val="TableParagraph"/>
              <w:ind w:left="59"/>
              <w:rPr>
                <w:sz w:val="20"/>
              </w:rPr>
            </w:pPr>
            <w:r>
              <w:rPr>
                <w:sz w:val="20"/>
              </w:rPr>
              <w:t>Pêche dans le courant avec des cuissardes</w:t>
            </w:r>
          </w:p>
        </w:tc>
      </w:tr>
      <w:tr w:rsidR="00ED638A" w14:paraId="5AFAC190" w14:textId="77777777">
        <w:trPr>
          <w:trHeight w:val="469"/>
        </w:trPr>
        <w:tc>
          <w:tcPr>
            <w:tcW w:w="1169" w:type="dxa"/>
          </w:tcPr>
          <w:p w14:paraId="2772B3C0" w14:textId="77777777" w:rsidR="00ED638A" w:rsidRDefault="00CF405F">
            <w:pPr>
              <w:pStyle w:val="TableParagraph"/>
              <w:ind w:left="62"/>
              <w:rPr>
                <w:sz w:val="20"/>
              </w:rPr>
            </w:pPr>
            <w:r>
              <w:rPr>
                <w:sz w:val="20"/>
              </w:rPr>
              <w:t>5,0</w:t>
            </w:r>
          </w:p>
        </w:tc>
        <w:tc>
          <w:tcPr>
            <w:tcW w:w="8649" w:type="dxa"/>
          </w:tcPr>
          <w:p w14:paraId="7666A5FD" w14:textId="77777777" w:rsidR="00ED638A" w:rsidRDefault="00CF405F">
            <w:pPr>
              <w:pStyle w:val="TableParagraph"/>
              <w:ind w:left="59"/>
              <w:rPr>
                <w:sz w:val="20"/>
              </w:rPr>
            </w:pPr>
            <w:r>
              <w:rPr>
                <w:sz w:val="20"/>
              </w:rPr>
              <w:t>Chasse, général</w:t>
            </w:r>
          </w:p>
        </w:tc>
      </w:tr>
      <w:tr w:rsidR="00ED638A" w14:paraId="050F29CF" w14:textId="77777777">
        <w:trPr>
          <w:trHeight w:val="470"/>
        </w:trPr>
        <w:tc>
          <w:tcPr>
            <w:tcW w:w="1169" w:type="dxa"/>
          </w:tcPr>
          <w:p w14:paraId="60E08575" w14:textId="77777777" w:rsidR="00ED638A" w:rsidRDefault="00CF405F">
            <w:pPr>
              <w:pStyle w:val="TableParagraph"/>
              <w:ind w:left="62"/>
              <w:rPr>
                <w:sz w:val="20"/>
              </w:rPr>
            </w:pPr>
            <w:r>
              <w:rPr>
                <w:sz w:val="20"/>
              </w:rPr>
              <w:t>9,5</w:t>
            </w:r>
          </w:p>
        </w:tc>
        <w:tc>
          <w:tcPr>
            <w:tcW w:w="8649" w:type="dxa"/>
          </w:tcPr>
          <w:p w14:paraId="206CB2AC" w14:textId="77777777" w:rsidR="00ED638A" w:rsidRDefault="00CF405F">
            <w:pPr>
              <w:pStyle w:val="TableParagraph"/>
              <w:ind w:left="59"/>
              <w:rPr>
                <w:sz w:val="20"/>
              </w:rPr>
            </w:pPr>
            <w:r>
              <w:rPr>
                <w:sz w:val="20"/>
              </w:rPr>
              <w:t>Chasse, randonnée avec équipement</w:t>
            </w:r>
          </w:p>
        </w:tc>
      </w:tr>
    </w:tbl>
    <w:p w14:paraId="31C39BF4" w14:textId="77777777" w:rsidR="00ED638A" w:rsidRDefault="00ED638A">
      <w:pPr>
        <w:rPr>
          <w:sz w:val="20"/>
        </w:rPr>
        <w:sectPr w:rsidR="00ED638A">
          <w:pgSz w:w="11910" w:h="16840"/>
          <w:pgMar w:top="1160" w:right="760" w:bottom="740" w:left="620" w:header="0" w:footer="543" w:gutter="0"/>
          <w:cols w:space="720"/>
        </w:sectPr>
      </w:pPr>
    </w:p>
    <w:p w14:paraId="3842AA7F" w14:textId="77777777" w:rsidR="00ED638A" w:rsidRDefault="00CF405F">
      <w:pPr>
        <w:spacing w:before="71"/>
        <w:ind w:left="232"/>
        <w:rPr>
          <w:b/>
        </w:rPr>
      </w:pPr>
      <w:r>
        <w:rPr>
          <w:b/>
          <w:color w:val="004488"/>
          <w:w w:val="90"/>
        </w:rPr>
        <w:lastRenderedPageBreak/>
        <w:t>Tableau 14. La marche (hors sports et exercices)</w:t>
      </w:r>
    </w:p>
    <w:p w14:paraId="70938F38" w14:textId="77777777" w:rsidR="00ED638A" w:rsidRDefault="00ED638A">
      <w:pPr>
        <w:pStyle w:val="Corpsdetexte"/>
        <w:spacing w:before="2" w:after="1"/>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2EA8D730" w14:textId="77777777">
        <w:trPr>
          <w:trHeight w:val="494"/>
        </w:trPr>
        <w:tc>
          <w:tcPr>
            <w:tcW w:w="1169" w:type="dxa"/>
            <w:shd w:val="clear" w:color="auto" w:fill="F9BE8F"/>
          </w:tcPr>
          <w:p w14:paraId="67EA4350" w14:textId="77777777" w:rsidR="00ED638A" w:rsidRDefault="00CF405F">
            <w:pPr>
              <w:pStyle w:val="TableParagraph"/>
              <w:spacing w:before="115"/>
              <w:ind w:left="231" w:right="300"/>
              <w:jc w:val="center"/>
              <w:rPr>
                <w:b/>
              </w:rPr>
            </w:pPr>
            <w:proofErr w:type="spellStart"/>
            <w:r>
              <w:rPr>
                <w:b/>
              </w:rPr>
              <w:t>METs</w:t>
            </w:r>
            <w:proofErr w:type="spellEnd"/>
          </w:p>
        </w:tc>
        <w:tc>
          <w:tcPr>
            <w:tcW w:w="8649" w:type="dxa"/>
            <w:shd w:val="clear" w:color="auto" w:fill="F9BE8F"/>
          </w:tcPr>
          <w:p w14:paraId="21254A87" w14:textId="77777777" w:rsidR="00ED638A" w:rsidRDefault="00CF405F">
            <w:pPr>
              <w:pStyle w:val="TableParagraph"/>
              <w:spacing w:before="115"/>
              <w:ind w:left="2484" w:right="2556"/>
              <w:jc w:val="center"/>
              <w:rPr>
                <w:b/>
              </w:rPr>
            </w:pPr>
            <w:r>
              <w:rPr>
                <w:b/>
              </w:rPr>
              <w:t>La marche</w:t>
            </w:r>
          </w:p>
        </w:tc>
      </w:tr>
      <w:tr w:rsidR="00ED638A" w14:paraId="6188183E" w14:textId="77777777">
        <w:trPr>
          <w:trHeight w:val="469"/>
        </w:trPr>
        <w:tc>
          <w:tcPr>
            <w:tcW w:w="1169" w:type="dxa"/>
          </w:tcPr>
          <w:p w14:paraId="1E54247B" w14:textId="77777777" w:rsidR="00ED638A" w:rsidRDefault="00CF405F">
            <w:pPr>
              <w:pStyle w:val="TableParagraph"/>
              <w:ind w:left="229" w:right="300"/>
              <w:jc w:val="center"/>
              <w:rPr>
                <w:sz w:val="20"/>
              </w:rPr>
            </w:pPr>
            <w:r>
              <w:rPr>
                <w:sz w:val="20"/>
              </w:rPr>
              <w:t>2,0</w:t>
            </w:r>
          </w:p>
        </w:tc>
        <w:tc>
          <w:tcPr>
            <w:tcW w:w="8649" w:type="dxa"/>
          </w:tcPr>
          <w:p w14:paraId="1D084692" w14:textId="77777777" w:rsidR="00ED638A" w:rsidRDefault="00CF405F">
            <w:pPr>
              <w:pStyle w:val="TableParagraph"/>
              <w:ind w:left="59"/>
              <w:rPr>
                <w:sz w:val="20"/>
              </w:rPr>
            </w:pPr>
            <w:r>
              <w:rPr>
                <w:sz w:val="20"/>
              </w:rPr>
              <w:t>Marcher à la maison</w:t>
            </w:r>
          </w:p>
        </w:tc>
      </w:tr>
      <w:tr w:rsidR="00ED638A" w14:paraId="7F0B42FA" w14:textId="77777777">
        <w:trPr>
          <w:trHeight w:val="470"/>
        </w:trPr>
        <w:tc>
          <w:tcPr>
            <w:tcW w:w="1169" w:type="dxa"/>
          </w:tcPr>
          <w:p w14:paraId="3D16EE1F" w14:textId="77777777" w:rsidR="00ED638A" w:rsidRDefault="00CF405F">
            <w:pPr>
              <w:pStyle w:val="TableParagraph"/>
              <w:ind w:left="229" w:right="300"/>
              <w:jc w:val="center"/>
              <w:rPr>
                <w:sz w:val="20"/>
              </w:rPr>
            </w:pPr>
            <w:r>
              <w:rPr>
                <w:sz w:val="20"/>
              </w:rPr>
              <w:t>2,0</w:t>
            </w:r>
          </w:p>
        </w:tc>
        <w:tc>
          <w:tcPr>
            <w:tcW w:w="8649" w:type="dxa"/>
          </w:tcPr>
          <w:p w14:paraId="33B9EECF" w14:textId="77777777" w:rsidR="00ED638A" w:rsidRDefault="00CF405F">
            <w:pPr>
              <w:pStyle w:val="TableParagraph"/>
              <w:ind w:left="59"/>
              <w:rPr>
                <w:sz w:val="20"/>
              </w:rPr>
            </w:pPr>
            <w:r>
              <w:rPr>
                <w:sz w:val="20"/>
              </w:rPr>
              <w:t>Marcher &lt; 3 km/h, à plat, rythme très lent, flâner</w:t>
            </w:r>
          </w:p>
        </w:tc>
      </w:tr>
      <w:tr w:rsidR="00ED638A" w14:paraId="203F13E0" w14:textId="77777777">
        <w:trPr>
          <w:trHeight w:val="470"/>
        </w:trPr>
        <w:tc>
          <w:tcPr>
            <w:tcW w:w="1169" w:type="dxa"/>
          </w:tcPr>
          <w:p w14:paraId="6E157178" w14:textId="77777777" w:rsidR="00ED638A" w:rsidRDefault="00CF405F">
            <w:pPr>
              <w:pStyle w:val="TableParagraph"/>
              <w:ind w:left="229" w:right="300"/>
              <w:jc w:val="center"/>
              <w:rPr>
                <w:sz w:val="20"/>
              </w:rPr>
            </w:pPr>
            <w:r>
              <w:rPr>
                <w:sz w:val="20"/>
              </w:rPr>
              <w:t>2,8</w:t>
            </w:r>
          </w:p>
        </w:tc>
        <w:tc>
          <w:tcPr>
            <w:tcW w:w="8649" w:type="dxa"/>
          </w:tcPr>
          <w:p w14:paraId="47AF0426" w14:textId="77777777" w:rsidR="00ED638A" w:rsidRDefault="00CF405F">
            <w:pPr>
              <w:pStyle w:val="TableParagraph"/>
              <w:ind w:left="59"/>
              <w:rPr>
                <w:sz w:val="20"/>
              </w:rPr>
            </w:pPr>
            <w:r>
              <w:rPr>
                <w:sz w:val="20"/>
              </w:rPr>
              <w:t>Marcher à 3 km/h, à plat, rythme lent</w:t>
            </w:r>
          </w:p>
        </w:tc>
      </w:tr>
      <w:tr w:rsidR="00ED638A" w14:paraId="1A9CB893" w14:textId="77777777">
        <w:trPr>
          <w:trHeight w:val="470"/>
        </w:trPr>
        <w:tc>
          <w:tcPr>
            <w:tcW w:w="1169" w:type="dxa"/>
          </w:tcPr>
          <w:p w14:paraId="2EEA4BB2" w14:textId="77777777" w:rsidR="00ED638A" w:rsidRDefault="00CF405F">
            <w:pPr>
              <w:pStyle w:val="TableParagraph"/>
              <w:ind w:left="229" w:right="300"/>
              <w:jc w:val="center"/>
              <w:rPr>
                <w:sz w:val="20"/>
              </w:rPr>
            </w:pPr>
            <w:r>
              <w:rPr>
                <w:sz w:val="20"/>
              </w:rPr>
              <w:t>3,0</w:t>
            </w:r>
          </w:p>
        </w:tc>
        <w:tc>
          <w:tcPr>
            <w:tcW w:w="8649" w:type="dxa"/>
          </w:tcPr>
          <w:p w14:paraId="6D66C4E7" w14:textId="77777777" w:rsidR="00ED638A" w:rsidRDefault="00CF405F">
            <w:pPr>
              <w:pStyle w:val="TableParagraph"/>
              <w:ind w:left="59"/>
              <w:rPr>
                <w:sz w:val="20"/>
              </w:rPr>
            </w:pPr>
            <w:r>
              <w:rPr>
                <w:sz w:val="20"/>
              </w:rPr>
              <w:t>Promener son chien</w:t>
            </w:r>
          </w:p>
        </w:tc>
      </w:tr>
      <w:tr w:rsidR="00ED638A" w14:paraId="7AD88CD7" w14:textId="77777777">
        <w:trPr>
          <w:trHeight w:val="470"/>
        </w:trPr>
        <w:tc>
          <w:tcPr>
            <w:tcW w:w="1169" w:type="dxa"/>
          </w:tcPr>
          <w:p w14:paraId="09618D30" w14:textId="77777777" w:rsidR="00ED638A" w:rsidRDefault="00CF405F">
            <w:pPr>
              <w:pStyle w:val="TableParagraph"/>
              <w:ind w:left="229" w:right="300"/>
              <w:jc w:val="center"/>
              <w:rPr>
                <w:sz w:val="20"/>
              </w:rPr>
            </w:pPr>
            <w:r>
              <w:rPr>
                <w:sz w:val="20"/>
              </w:rPr>
              <w:t>3,0</w:t>
            </w:r>
          </w:p>
        </w:tc>
        <w:tc>
          <w:tcPr>
            <w:tcW w:w="8649" w:type="dxa"/>
          </w:tcPr>
          <w:p w14:paraId="7E721D3C" w14:textId="77777777" w:rsidR="00ED638A" w:rsidRDefault="00CF405F">
            <w:pPr>
              <w:pStyle w:val="TableParagraph"/>
              <w:ind w:left="59"/>
              <w:rPr>
                <w:sz w:val="20"/>
              </w:rPr>
            </w:pPr>
            <w:r>
              <w:rPr>
                <w:sz w:val="20"/>
              </w:rPr>
              <w:t>Marcher à 4 km/h, à plat,</w:t>
            </w:r>
          </w:p>
        </w:tc>
      </w:tr>
      <w:tr w:rsidR="00ED638A" w14:paraId="1A69982E" w14:textId="77777777">
        <w:trPr>
          <w:trHeight w:val="470"/>
        </w:trPr>
        <w:tc>
          <w:tcPr>
            <w:tcW w:w="1169" w:type="dxa"/>
          </w:tcPr>
          <w:p w14:paraId="60A012A8" w14:textId="77777777" w:rsidR="00ED638A" w:rsidRDefault="00CF405F">
            <w:pPr>
              <w:pStyle w:val="TableParagraph"/>
              <w:ind w:left="229" w:right="300"/>
              <w:jc w:val="center"/>
              <w:rPr>
                <w:sz w:val="20"/>
              </w:rPr>
            </w:pPr>
            <w:r>
              <w:rPr>
                <w:sz w:val="20"/>
              </w:rPr>
              <w:t>3,3</w:t>
            </w:r>
          </w:p>
        </w:tc>
        <w:tc>
          <w:tcPr>
            <w:tcW w:w="8649" w:type="dxa"/>
          </w:tcPr>
          <w:p w14:paraId="77F8AF4A" w14:textId="77777777" w:rsidR="00ED638A" w:rsidRDefault="00CF405F">
            <w:pPr>
              <w:pStyle w:val="TableParagraph"/>
              <w:ind w:left="59"/>
              <w:rPr>
                <w:sz w:val="20"/>
              </w:rPr>
            </w:pPr>
            <w:r>
              <w:rPr>
                <w:sz w:val="20"/>
              </w:rPr>
              <w:t>Marcher à 4 km/h en descente</w:t>
            </w:r>
          </w:p>
        </w:tc>
      </w:tr>
      <w:tr w:rsidR="00ED638A" w14:paraId="0B01DD92" w14:textId="77777777">
        <w:trPr>
          <w:trHeight w:val="470"/>
        </w:trPr>
        <w:tc>
          <w:tcPr>
            <w:tcW w:w="1169" w:type="dxa"/>
          </w:tcPr>
          <w:p w14:paraId="5FFFDE92" w14:textId="77777777" w:rsidR="00ED638A" w:rsidRDefault="00CF405F">
            <w:pPr>
              <w:pStyle w:val="TableParagraph"/>
              <w:ind w:left="229" w:right="300"/>
              <w:jc w:val="center"/>
              <w:rPr>
                <w:sz w:val="20"/>
              </w:rPr>
            </w:pPr>
            <w:r>
              <w:rPr>
                <w:sz w:val="20"/>
              </w:rPr>
              <w:t>3,5</w:t>
            </w:r>
          </w:p>
        </w:tc>
        <w:tc>
          <w:tcPr>
            <w:tcW w:w="8649" w:type="dxa"/>
          </w:tcPr>
          <w:p w14:paraId="760A7A47" w14:textId="77777777" w:rsidR="00ED638A" w:rsidRDefault="00CF405F">
            <w:pPr>
              <w:pStyle w:val="TableParagraph"/>
              <w:ind w:left="59"/>
              <w:rPr>
                <w:sz w:val="20"/>
              </w:rPr>
            </w:pPr>
            <w:r>
              <w:rPr>
                <w:sz w:val="20"/>
              </w:rPr>
              <w:t>Marcher pour le plaisir, pause de travail</w:t>
            </w:r>
          </w:p>
        </w:tc>
      </w:tr>
      <w:tr w:rsidR="00ED638A" w14:paraId="05AB8960" w14:textId="77777777">
        <w:trPr>
          <w:trHeight w:val="470"/>
        </w:trPr>
        <w:tc>
          <w:tcPr>
            <w:tcW w:w="1169" w:type="dxa"/>
          </w:tcPr>
          <w:p w14:paraId="619DF38B" w14:textId="77777777" w:rsidR="00ED638A" w:rsidRDefault="00CF405F">
            <w:pPr>
              <w:pStyle w:val="TableParagraph"/>
              <w:ind w:left="229" w:right="300"/>
              <w:jc w:val="center"/>
              <w:rPr>
                <w:sz w:val="20"/>
              </w:rPr>
            </w:pPr>
            <w:r>
              <w:rPr>
                <w:sz w:val="20"/>
              </w:rPr>
              <w:t>3,5</w:t>
            </w:r>
          </w:p>
        </w:tc>
        <w:tc>
          <w:tcPr>
            <w:tcW w:w="8649" w:type="dxa"/>
          </w:tcPr>
          <w:p w14:paraId="0394FC9B" w14:textId="77777777" w:rsidR="00ED638A" w:rsidRDefault="00CF405F">
            <w:pPr>
              <w:pStyle w:val="TableParagraph"/>
              <w:ind w:left="59"/>
              <w:rPr>
                <w:sz w:val="20"/>
              </w:rPr>
            </w:pPr>
            <w:r>
              <w:rPr>
                <w:sz w:val="20"/>
              </w:rPr>
              <w:t>Marcher à 4,5 -5 km/h, rythme modéré, à plat</w:t>
            </w:r>
          </w:p>
        </w:tc>
      </w:tr>
      <w:tr w:rsidR="00ED638A" w14:paraId="6457CEB3" w14:textId="77777777">
        <w:trPr>
          <w:trHeight w:val="470"/>
        </w:trPr>
        <w:tc>
          <w:tcPr>
            <w:tcW w:w="1169" w:type="dxa"/>
          </w:tcPr>
          <w:p w14:paraId="20C1CACB" w14:textId="77777777" w:rsidR="00ED638A" w:rsidRDefault="00CF405F">
            <w:pPr>
              <w:pStyle w:val="TableParagraph"/>
              <w:ind w:left="229" w:right="300"/>
              <w:jc w:val="center"/>
              <w:rPr>
                <w:sz w:val="20"/>
              </w:rPr>
            </w:pPr>
            <w:r>
              <w:rPr>
                <w:sz w:val="20"/>
              </w:rPr>
              <w:t>3,5</w:t>
            </w:r>
          </w:p>
        </w:tc>
        <w:tc>
          <w:tcPr>
            <w:tcW w:w="8649" w:type="dxa"/>
          </w:tcPr>
          <w:p w14:paraId="458D99F3" w14:textId="77777777" w:rsidR="00ED638A" w:rsidRDefault="00CF405F">
            <w:pPr>
              <w:pStyle w:val="TableParagraph"/>
              <w:ind w:left="59"/>
              <w:rPr>
                <w:sz w:val="20"/>
              </w:rPr>
            </w:pPr>
            <w:r>
              <w:rPr>
                <w:sz w:val="20"/>
              </w:rPr>
              <w:t>Descendre les escaliers</w:t>
            </w:r>
          </w:p>
        </w:tc>
      </w:tr>
      <w:tr w:rsidR="00ED638A" w14:paraId="7ECE5CFF" w14:textId="77777777">
        <w:trPr>
          <w:trHeight w:val="470"/>
        </w:trPr>
        <w:tc>
          <w:tcPr>
            <w:tcW w:w="1169" w:type="dxa"/>
          </w:tcPr>
          <w:p w14:paraId="17A1978D" w14:textId="77777777" w:rsidR="00ED638A" w:rsidRDefault="00CF405F">
            <w:pPr>
              <w:pStyle w:val="TableParagraph"/>
              <w:ind w:left="229" w:right="300"/>
              <w:jc w:val="center"/>
              <w:rPr>
                <w:sz w:val="20"/>
              </w:rPr>
            </w:pPr>
            <w:r>
              <w:rPr>
                <w:sz w:val="20"/>
              </w:rPr>
              <w:t>4,0</w:t>
            </w:r>
          </w:p>
        </w:tc>
        <w:tc>
          <w:tcPr>
            <w:tcW w:w="8649" w:type="dxa"/>
          </w:tcPr>
          <w:p w14:paraId="2D3FACA1" w14:textId="77777777" w:rsidR="00ED638A" w:rsidRDefault="00CF405F">
            <w:pPr>
              <w:pStyle w:val="TableParagraph"/>
              <w:ind w:left="59"/>
              <w:rPr>
                <w:sz w:val="20"/>
              </w:rPr>
            </w:pPr>
            <w:r>
              <w:rPr>
                <w:sz w:val="20"/>
              </w:rPr>
              <w:t>Monter les escaliers, rythme lent</w:t>
            </w:r>
          </w:p>
        </w:tc>
      </w:tr>
      <w:tr w:rsidR="00ED638A" w14:paraId="392146B5" w14:textId="77777777">
        <w:trPr>
          <w:trHeight w:val="470"/>
        </w:trPr>
        <w:tc>
          <w:tcPr>
            <w:tcW w:w="1169" w:type="dxa"/>
          </w:tcPr>
          <w:p w14:paraId="4DD2B1E6" w14:textId="77777777" w:rsidR="00ED638A" w:rsidRDefault="00CF405F">
            <w:pPr>
              <w:pStyle w:val="TableParagraph"/>
              <w:ind w:left="229" w:right="300"/>
              <w:jc w:val="center"/>
              <w:rPr>
                <w:sz w:val="20"/>
              </w:rPr>
            </w:pPr>
            <w:r>
              <w:rPr>
                <w:sz w:val="20"/>
              </w:rPr>
              <w:t>4,0</w:t>
            </w:r>
          </w:p>
        </w:tc>
        <w:tc>
          <w:tcPr>
            <w:tcW w:w="8649" w:type="dxa"/>
          </w:tcPr>
          <w:p w14:paraId="26FFA9C9" w14:textId="77777777" w:rsidR="00ED638A" w:rsidRDefault="00CF405F">
            <w:pPr>
              <w:pStyle w:val="TableParagraph"/>
              <w:ind w:left="59"/>
              <w:rPr>
                <w:sz w:val="20"/>
              </w:rPr>
            </w:pPr>
            <w:r>
              <w:rPr>
                <w:sz w:val="20"/>
              </w:rPr>
              <w:t>Marcher pour aller à l’école, au travail</w:t>
            </w:r>
          </w:p>
        </w:tc>
      </w:tr>
      <w:tr w:rsidR="00ED638A" w14:paraId="365F223E" w14:textId="77777777">
        <w:trPr>
          <w:trHeight w:val="470"/>
        </w:trPr>
        <w:tc>
          <w:tcPr>
            <w:tcW w:w="1169" w:type="dxa"/>
          </w:tcPr>
          <w:p w14:paraId="4CA25A8E" w14:textId="77777777" w:rsidR="00ED638A" w:rsidRDefault="00CF405F">
            <w:pPr>
              <w:pStyle w:val="TableParagraph"/>
              <w:ind w:left="229" w:right="300"/>
              <w:jc w:val="center"/>
              <w:rPr>
                <w:sz w:val="20"/>
              </w:rPr>
            </w:pPr>
            <w:r>
              <w:rPr>
                <w:sz w:val="20"/>
              </w:rPr>
              <w:t>4,3</w:t>
            </w:r>
          </w:p>
        </w:tc>
        <w:tc>
          <w:tcPr>
            <w:tcW w:w="8649" w:type="dxa"/>
          </w:tcPr>
          <w:p w14:paraId="0B78DA66" w14:textId="77777777" w:rsidR="00ED638A" w:rsidRDefault="00CF405F">
            <w:pPr>
              <w:pStyle w:val="TableParagraph"/>
              <w:ind w:left="59"/>
              <w:rPr>
                <w:sz w:val="20"/>
              </w:rPr>
            </w:pPr>
            <w:r>
              <w:rPr>
                <w:sz w:val="20"/>
              </w:rPr>
              <w:t>Marcher à 5,5 km/h, rythme rapide, à plat, marcher pour faire de l’exercice</w:t>
            </w:r>
          </w:p>
        </w:tc>
      </w:tr>
      <w:tr w:rsidR="00ED638A" w14:paraId="5F980313" w14:textId="77777777">
        <w:trPr>
          <w:trHeight w:val="470"/>
        </w:trPr>
        <w:tc>
          <w:tcPr>
            <w:tcW w:w="1169" w:type="dxa"/>
          </w:tcPr>
          <w:p w14:paraId="7AB17E49" w14:textId="77777777" w:rsidR="00ED638A" w:rsidRDefault="00CF405F">
            <w:pPr>
              <w:pStyle w:val="TableParagraph"/>
              <w:ind w:left="229" w:right="300"/>
              <w:jc w:val="center"/>
              <w:rPr>
                <w:sz w:val="20"/>
              </w:rPr>
            </w:pPr>
            <w:r>
              <w:rPr>
                <w:sz w:val="20"/>
              </w:rPr>
              <w:t>4,5</w:t>
            </w:r>
          </w:p>
        </w:tc>
        <w:tc>
          <w:tcPr>
            <w:tcW w:w="8649" w:type="dxa"/>
          </w:tcPr>
          <w:p w14:paraId="0646A797" w14:textId="77777777" w:rsidR="00ED638A" w:rsidRDefault="00CF405F">
            <w:pPr>
              <w:pStyle w:val="TableParagraph"/>
              <w:ind w:left="59"/>
              <w:rPr>
                <w:sz w:val="20"/>
              </w:rPr>
            </w:pPr>
            <w:r>
              <w:rPr>
                <w:sz w:val="20"/>
              </w:rPr>
              <w:t>Marcher à rythme normal sur un sol labouré ou du sable</w:t>
            </w:r>
          </w:p>
        </w:tc>
      </w:tr>
      <w:tr w:rsidR="00ED638A" w14:paraId="07964A67" w14:textId="77777777">
        <w:trPr>
          <w:trHeight w:val="470"/>
        </w:trPr>
        <w:tc>
          <w:tcPr>
            <w:tcW w:w="1169" w:type="dxa"/>
          </w:tcPr>
          <w:p w14:paraId="65BAEB15" w14:textId="77777777" w:rsidR="00ED638A" w:rsidRDefault="00CF405F">
            <w:pPr>
              <w:pStyle w:val="TableParagraph"/>
              <w:ind w:left="229" w:right="300"/>
              <w:jc w:val="center"/>
              <w:rPr>
                <w:sz w:val="20"/>
              </w:rPr>
            </w:pPr>
            <w:r>
              <w:rPr>
                <w:sz w:val="20"/>
              </w:rPr>
              <w:t>4,8</w:t>
            </w:r>
          </w:p>
        </w:tc>
        <w:tc>
          <w:tcPr>
            <w:tcW w:w="8649" w:type="dxa"/>
          </w:tcPr>
          <w:p w14:paraId="4ED97625" w14:textId="77777777" w:rsidR="00ED638A" w:rsidRDefault="00CF405F">
            <w:pPr>
              <w:pStyle w:val="TableParagraph"/>
              <w:ind w:left="59"/>
              <w:rPr>
                <w:sz w:val="20"/>
              </w:rPr>
            </w:pPr>
            <w:r>
              <w:rPr>
                <w:sz w:val="20"/>
              </w:rPr>
              <w:t>Marcher sur l’herbe</w:t>
            </w:r>
          </w:p>
        </w:tc>
      </w:tr>
      <w:tr w:rsidR="00ED638A" w14:paraId="6E568F44" w14:textId="77777777">
        <w:trPr>
          <w:trHeight w:val="467"/>
        </w:trPr>
        <w:tc>
          <w:tcPr>
            <w:tcW w:w="1169" w:type="dxa"/>
            <w:tcBorders>
              <w:bottom w:val="single" w:sz="6" w:space="0" w:color="EB732C"/>
            </w:tcBorders>
          </w:tcPr>
          <w:p w14:paraId="2BB1068B" w14:textId="77777777" w:rsidR="00ED638A" w:rsidRDefault="00CF405F">
            <w:pPr>
              <w:pStyle w:val="TableParagraph"/>
              <w:ind w:left="229" w:right="300"/>
              <w:jc w:val="center"/>
              <w:rPr>
                <w:sz w:val="20"/>
              </w:rPr>
            </w:pPr>
            <w:r>
              <w:rPr>
                <w:sz w:val="20"/>
              </w:rPr>
              <w:t>5,0</w:t>
            </w:r>
          </w:p>
        </w:tc>
        <w:tc>
          <w:tcPr>
            <w:tcW w:w="8649" w:type="dxa"/>
            <w:tcBorders>
              <w:bottom w:val="single" w:sz="6" w:space="0" w:color="EB732C"/>
            </w:tcBorders>
          </w:tcPr>
          <w:p w14:paraId="4154D405" w14:textId="77777777" w:rsidR="00ED638A" w:rsidRDefault="00CF405F">
            <w:pPr>
              <w:pStyle w:val="TableParagraph"/>
              <w:ind w:left="59"/>
              <w:rPr>
                <w:sz w:val="20"/>
              </w:rPr>
            </w:pPr>
            <w:r>
              <w:rPr>
                <w:sz w:val="20"/>
              </w:rPr>
              <w:t>Marcher à 6,5 km/h, à un rythme très rapide, à plat</w:t>
            </w:r>
          </w:p>
        </w:tc>
      </w:tr>
      <w:tr w:rsidR="00ED638A" w14:paraId="014B28B2" w14:textId="77777777">
        <w:trPr>
          <w:trHeight w:val="467"/>
        </w:trPr>
        <w:tc>
          <w:tcPr>
            <w:tcW w:w="1169" w:type="dxa"/>
            <w:tcBorders>
              <w:top w:val="single" w:sz="6" w:space="0" w:color="EB732C"/>
            </w:tcBorders>
          </w:tcPr>
          <w:p w14:paraId="09C3208A" w14:textId="77777777" w:rsidR="00ED638A" w:rsidRDefault="00CF405F">
            <w:pPr>
              <w:pStyle w:val="TableParagraph"/>
              <w:spacing w:before="114"/>
              <w:ind w:left="229" w:right="300"/>
              <w:jc w:val="center"/>
              <w:rPr>
                <w:sz w:val="20"/>
              </w:rPr>
            </w:pPr>
            <w:r>
              <w:rPr>
                <w:sz w:val="20"/>
              </w:rPr>
              <w:t>5,0</w:t>
            </w:r>
          </w:p>
        </w:tc>
        <w:tc>
          <w:tcPr>
            <w:tcW w:w="8649" w:type="dxa"/>
            <w:tcBorders>
              <w:top w:val="single" w:sz="6" w:space="0" w:color="EB732C"/>
            </w:tcBorders>
          </w:tcPr>
          <w:p w14:paraId="1DC3F2ED" w14:textId="77777777" w:rsidR="00ED638A" w:rsidRDefault="00CF405F">
            <w:pPr>
              <w:pStyle w:val="TableParagraph"/>
              <w:spacing w:before="114"/>
              <w:ind w:left="59"/>
              <w:rPr>
                <w:sz w:val="20"/>
              </w:rPr>
            </w:pPr>
            <w:r>
              <w:rPr>
                <w:sz w:val="20"/>
              </w:rPr>
              <w:t>Porter une charge de 7 kg (valise) à plat ou en descendant les escaliers</w:t>
            </w:r>
          </w:p>
        </w:tc>
      </w:tr>
      <w:tr w:rsidR="00ED638A" w14:paraId="585A8A32" w14:textId="77777777">
        <w:trPr>
          <w:trHeight w:val="469"/>
        </w:trPr>
        <w:tc>
          <w:tcPr>
            <w:tcW w:w="1169" w:type="dxa"/>
          </w:tcPr>
          <w:p w14:paraId="3B64E9CA" w14:textId="77777777" w:rsidR="00ED638A" w:rsidRDefault="00CF405F">
            <w:pPr>
              <w:pStyle w:val="TableParagraph"/>
              <w:ind w:left="229" w:right="300"/>
              <w:jc w:val="center"/>
              <w:rPr>
                <w:sz w:val="20"/>
              </w:rPr>
            </w:pPr>
            <w:r>
              <w:rPr>
                <w:sz w:val="20"/>
              </w:rPr>
              <w:t>5,3</w:t>
            </w:r>
          </w:p>
        </w:tc>
        <w:tc>
          <w:tcPr>
            <w:tcW w:w="8649" w:type="dxa"/>
          </w:tcPr>
          <w:p w14:paraId="2969BBE8" w14:textId="77777777" w:rsidR="00ED638A" w:rsidRDefault="00CF405F">
            <w:pPr>
              <w:pStyle w:val="TableParagraph"/>
              <w:ind w:left="59"/>
              <w:rPr>
                <w:sz w:val="20"/>
              </w:rPr>
            </w:pPr>
            <w:r>
              <w:rPr>
                <w:sz w:val="20"/>
              </w:rPr>
              <w:t>Marcher à 4,5 -5 km/h, rythme modéré, en montée 1 à 5 %</w:t>
            </w:r>
          </w:p>
        </w:tc>
      </w:tr>
      <w:tr w:rsidR="00ED638A" w14:paraId="121EFD4D" w14:textId="77777777">
        <w:trPr>
          <w:trHeight w:val="470"/>
        </w:trPr>
        <w:tc>
          <w:tcPr>
            <w:tcW w:w="1169" w:type="dxa"/>
          </w:tcPr>
          <w:p w14:paraId="247494FB" w14:textId="77777777" w:rsidR="00ED638A" w:rsidRDefault="00CF405F">
            <w:pPr>
              <w:pStyle w:val="TableParagraph"/>
              <w:ind w:left="229" w:right="300"/>
              <w:jc w:val="center"/>
              <w:rPr>
                <w:sz w:val="20"/>
              </w:rPr>
            </w:pPr>
            <w:r>
              <w:rPr>
                <w:sz w:val="20"/>
              </w:rPr>
              <w:t>6,0</w:t>
            </w:r>
          </w:p>
        </w:tc>
        <w:tc>
          <w:tcPr>
            <w:tcW w:w="8649" w:type="dxa"/>
          </w:tcPr>
          <w:p w14:paraId="27841B7B" w14:textId="77777777" w:rsidR="00ED638A" w:rsidRDefault="00CF405F">
            <w:pPr>
              <w:pStyle w:val="TableParagraph"/>
              <w:ind w:left="59"/>
              <w:rPr>
                <w:sz w:val="20"/>
              </w:rPr>
            </w:pPr>
            <w:r>
              <w:rPr>
                <w:sz w:val="20"/>
              </w:rPr>
              <w:t>Marcher en arrière à 5,5 km/h, à plat</w:t>
            </w:r>
          </w:p>
        </w:tc>
      </w:tr>
      <w:tr w:rsidR="00ED638A" w14:paraId="2445BA40" w14:textId="77777777">
        <w:trPr>
          <w:trHeight w:val="470"/>
        </w:trPr>
        <w:tc>
          <w:tcPr>
            <w:tcW w:w="1169" w:type="dxa"/>
          </w:tcPr>
          <w:p w14:paraId="49E82E9E" w14:textId="77777777" w:rsidR="00ED638A" w:rsidRDefault="00CF405F">
            <w:pPr>
              <w:pStyle w:val="TableParagraph"/>
              <w:ind w:left="229" w:right="300"/>
              <w:jc w:val="center"/>
              <w:rPr>
                <w:sz w:val="20"/>
              </w:rPr>
            </w:pPr>
            <w:r>
              <w:rPr>
                <w:sz w:val="20"/>
              </w:rPr>
              <w:t>7,0</w:t>
            </w:r>
          </w:p>
        </w:tc>
        <w:tc>
          <w:tcPr>
            <w:tcW w:w="8649" w:type="dxa"/>
          </w:tcPr>
          <w:p w14:paraId="6B512D5A" w14:textId="77777777" w:rsidR="00ED638A" w:rsidRDefault="00CF405F">
            <w:pPr>
              <w:pStyle w:val="TableParagraph"/>
              <w:ind w:left="59"/>
              <w:rPr>
                <w:sz w:val="20"/>
              </w:rPr>
            </w:pPr>
            <w:r>
              <w:rPr>
                <w:sz w:val="20"/>
              </w:rPr>
              <w:t>Marcher à 7 km/h, à un rythme extrêmement rapide, à plat</w:t>
            </w:r>
          </w:p>
        </w:tc>
      </w:tr>
      <w:tr w:rsidR="00ED638A" w14:paraId="4AC5520D" w14:textId="77777777">
        <w:trPr>
          <w:trHeight w:val="470"/>
        </w:trPr>
        <w:tc>
          <w:tcPr>
            <w:tcW w:w="1169" w:type="dxa"/>
          </w:tcPr>
          <w:p w14:paraId="2206FA1A" w14:textId="77777777" w:rsidR="00ED638A" w:rsidRDefault="00CF405F">
            <w:pPr>
              <w:pStyle w:val="TableParagraph"/>
              <w:ind w:left="229" w:right="300"/>
              <w:jc w:val="center"/>
              <w:rPr>
                <w:sz w:val="20"/>
              </w:rPr>
            </w:pPr>
            <w:r>
              <w:rPr>
                <w:sz w:val="20"/>
              </w:rPr>
              <w:t>8,0</w:t>
            </w:r>
          </w:p>
        </w:tc>
        <w:tc>
          <w:tcPr>
            <w:tcW w:w="8649" w:type="dxa"/>
          </w:tcPr>
          <w:p w14:paraId="00B56A8D" w14:textId="77777777" w:rsidR="00ED638A" w:rsidRDefault="00CF405F">
            <w:pPr>
              <w:pStyle w:val="TableParagraph"/>
              <w:ind w:left="59"/>
              <w:rPr>
                <w:sz w:val="20"/>
              </w:rPr>
            </w:pPr>
            <w:r>
              <w:rPr>
                <w:sz w:val="20"/>
              </w:rPr>
              <w:t>Marcher à 4,5 -5 km/h, rythme modéré, en montée 6 à 15 %</w:t>
            </w:r>
          </w:p>
        </w:tc>
      </w:tr>
      <w:tr w:rsidR="00ED638A" w14:paraId="068924BE" w14:textId="77777777">
        <w:trPr>
          <w:trHeight w:val="469"/>
        </w:trPr>
        <w:tc>
          <w:tcPr>
            <w:tcW w:w="1169" w:type="dxa"/>
          </w:tcPr>
          <w:p w14:paraId="0EE9AAB9" w14:textId="77777777" w:rsidR="00ED638A" w:rsidRDefault="00CF405F">
            <w:pPr>
              <w:pStyle w:val="TableParagraph"/>
              <w:ind w:left="229" w:right="300"/>
              <w:jc w:val="center"/>
              <w:rPr>
                <w:sz w:val="20"/>
              </w:rPr>
            </w:pPr>
            <w:r>
              <w:rPr>
                <w:sz w:val="20"/>
              </w:rPr>
              <w:t>8,0</w:t>
            </w:r>
          </w:p>
        </w:tc>
        <w:tc>
          <w:tcPr>
            <w:tcW w:w="8649" w:type="dxa"/>
          </w:tcPr>
          <w:p w14:paraId="35472CA9" w14:textId="77777777" w:rsidR="00ED638A" w:rsidRDefault="00CF405F">
            <w:pPr>
              <w:pStyle w:val="TableParagraph"/>
              <w:ind w:left="59"/>
              <w:rPr>
                <w:sz w:val="20"/>
              </w:rPr>
            </w:pPr>
            <w:r>
              <w:rPr>
                <w:sz w:val="20"/>
              </w:rPr>
              <w:t>Marcher en arrière à 5,5 km/h, en montée de 5 %</w:t>
            </w:r>
          </w:p>
        </w:tc>
      </w:tr>
      <w:tr w:rsidR="00ED638A" w14:paraId="25A31D9C" w14:textId="77777777">
        <w:trPr>
          <w:trHeight w:val="470"/>
        </w:trPr>
        <w:tc>
          <w:tcPr>
            <w:tcW w:w="1169" w:type="dxa"/>
          </w:tcPr>
          <w:p w14:paraId="56533C3A" w14:textId="77777777" w:rsidR="00ED638A" w:rsidRDefault="00CF405F">
            <w:pPr>
              <w:pStyle w:val="TableParagraph"/>
              <w:ind w:left="229" w:right="300"/>
              <w:jc w:val="center"/>
              <w:rPr>
                <w:sz w:val="20"/>
              </w:rPr>
            </w:pPr>
            <w:r>
              <w:rPr>
                <w:sz w:val="20"/>
              </w:rPr>
              <w:t>8,3</w:t>
            </w:r>
          </w:p>
        </w:tc>
        <w:tc>
          <w:tcPr>
            <w:tcW w:w="8649" w:type="dxa"/>
          </w:tcPr>
          <w:p w14:paraId="523A678B" w14:textId="77777777" w:rsidR="00ED638A" w:rsidRDefault="00CF405F">
            <w:pPr>
              <w:pStyle w:val="TableParagraph"/>
              <w:ind w:left="59"/>
              <w:rPr>
                <w:sz w:val="20"/>
              </w:rPr>
            </w:pPr>
            <w:r>
              <w:rPr>
                <w:sz w:val="20"/>
              </w:rPr>
              <w:t>Marcher à 8 km/h, à plat</w:t>
            </w:r>
          </w:p>
        </w:tc>
      </w:tr>
      <w:tr w:rsidR="00ED638A" w14:paraId="2407C5FD" w14:textId="77777777">
        <w:trPr>
          <w:trHeight w:val="470"/>
        </w:trPr>
        <w:tc>
          <w:tcPr>
            <w:tcW w:w="1169" w:type="dxa"/>
          </w:tcPr>
          <w:p w14:paraId="7DB3A28A" w14:textId="77777777" w:rsidR="00ED638A" w:rsidRDefault="00CF405F">
            <w:pPr>
              <w:pStyle w:val="TableParagraph"/>
              <w:ind w:left="229" w:right="300"/>
              <w:jc w:val="center"/>
              <w:rPr>
                <w:sz w:val="20"/>
              </w:rPr>
            </w:pPr>
            <w:r>
              <w:rPr>
                <w:sz w:val="20"/>
              </w:rPr>
              <w:t>8,3</w:t>
            </w:r>
          </w:p>
        </w:tc>
        <w:tc>
          <w:tcPr>
            <w:tcW w:w="8649" w:type="dxa"/>
          </w:tcPr>
          <w:p w14:paraId="6F6F832A" w14:textId="77777777" w:rsidR="00ED638A" w:rsidRDefault="00CF405F">
            <w:pPr>
              <w:pStyle w:val="TableParagraph"/>
              <w:ind w:left="59"/>
              <w:rPr>
                <w:sz w:val="20"/>
              </w:rPr>
            </w:pPr>
            <w:r>
              <w:rPr>
                <w:sz w:val="20"/>
              </w:rPr>
              <w:t>Monter un escalier avec une charge, général</w:t>
            </w:r>
          </w:p>
        </w:tc>
      </w:tr>
      <w:tr w:rsidR="00ED638A" w14:paraId="6B8234BE" w14:textId="77777777">
        <w:trPr>
          <w:trHeight w:val="470"/>
        </w:trPr>
        <w:tc>
          <w:tcPr>
            <w:tcW w:w="1169" w:type="dxa"/>
          </w:tcPr>
          <w:p w14:paraId="59434BC2" w14:textId="77777777" w:rsidR="00ED638A" w:rsidRDefault="00CF405F">
            <w:pPr>
              <w:pStyle w:val="TableParagraph"/>
              <w:ind w:left="229" w:right="300"/>
              <w:jc w:val="center"/>
              <w:rPr>
                <w:sz w:val="20"/>
              </w:rPr>
            </w:pPr>
            <w:r>
              <w:rPr>
                <w:sz w:val="20"/>
              </w:rPr>
              <w:t>8,8</w:t>
            </w:r>
          </w:p>
        </w:tc>
        <w:tc>
          <w:tcPr>
            <w:tcW w:w="8649" w:type="dxa"/>
          </w:tcPr>
          <w:p w14:paraId="05BE2AF2" w14:textId="77777777" w:rsidR="00ED638A" w:rsidRDefault="00CF405F">
            <w:pPr>
              <w:pStyle w:val="TableParagraph"/>
              <w:ind w:left="59"/>
              <w:rPr>
                <w:sz w:val="20"/>
              </w:rPr>
            </w:pPr>
            <w:r>
              <w:rPr>
                <w:sz w:val="20"/>
              </w:rPr>
              <w:t>Monter les escaliers, rythme rapide</w:t>
            </w:r>
          </w:p>
        </w:tc>
      </w:tr>
      <w:tr w:rsidR="00ED638A" w14:paraId="5D7F0E0E" w14:textId="77777777">
        <w:trPr>
          <w:trHeight w:val="470"/>
        </w:trPr>
        <w:tc>
          <w:tcPr>
            <w:tcW w:w="1169" w:type="dxa"/>
          </w:tcPr>
          <w:p w14:paraId="7D2E4B04" w14:textId="77777777" w:rsidR="00ED638A" w:rsidRDefault="00CF405F">
            <w:pPr>
              <w:pStyle w:val="TableParagraph"/>
              <w:ind w:left="229" w:right="300"/>
              <w:jc w:val="center"/>
              <w:rPr>
                <w:sz w:val="20"/>
              </w:rPr>
            </w:pPr>
            <w:r>
              <w:rPr>
                <w:sz w:val="20"/>
              </w:rPr>
              <w:t>9,8</w:t>
            </w:r>
          </w:p>
        </w:tc>
        <w:tc>
          <w:tcPr>
            <w:tcW w:w="8649" w:type="dxa"/>
          </w:tcPr>
          <w:p w14:paraId="7400CB2A" w14:textId="77777777" w:rsidR="00ED638A" w:rsidRDefault="00CF405F">
            <w:pPr>
              <w:pStyle w:val="TableParagraph"/>
              <w:ind w:left="59"/>
              <w:rPr>
                <w:sz w:val="20"/>
              </w:rPr>
            </w:pPr>
            <w:r>
              <w:rPr>
                <w:sz w:val="20"/>
              </w:rPr>
              <w:t>Marche à 8 km/h, en montée de 3 %</w:t>
            </w:r>
          </w:p>
        </w:tc>
      </w:tr>
    </w:tbl>
    <w:p w14:paraId="6E4B1C67" w14:textId="77777777" w:rsidR="00ED638A" w:rsidRDefault="00ED638A">
      <w:pPr>
        <w:rPr>
          <w:sz w:val="20"/>
        </w:rPr>
        <w:sectPr w:rsidR="00ED638A">
          <w:pgSz w:w="11910" w:h="16840"/>
          <w:pgMar w:top="1120" w:right="760" w:bottom="740" w:left="620" w:header="0" w:footer="543" w:gutter="0"/>
          <w:cols w:space="720"/>
        </w:sectPr>
      </w:pPr>
    </w:p>
    <w:p w14:paraId="528D9C25" w14:textId="77777777" w:rsidR="00ED638A" w:rsidRDefault="00CF405F">
      <w:pPr>
        <w:spacing w:before="71"/>
        <w:ind w:left="232"/>
        <w:rPr>
          <w:b/>
        </w:rPr>
      </w:pPr>
      <w:r>
        <w:rPr>
          <w:b/>
          <w:color w:val="004488"/>
          <w:w w:val="90"/>
        </w:rPr>
        <w:lastRenderedPageBreak/>
        <w:t>Tableau 15. Le cyclisme (hors vélo d’appartement)</w:t>
      </w:r>
    </w:p>
    <w:p w14:paraId="1DAC13AE" w14:textId="77777777" w:rsidR="00ED638A" w:rsidRDefault="00ED638A">
      <w:pPr>
        <w:pStyle w:val="Corpsdetexte"/>
        <w:spacing w:before="2" w:after="1"/>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5FEBD891" w14:textId="77777777">
        <w:trPr>
          <w:trHeight w:val="494"/>
        </w:trPr>
        <w:tc>
          <w:tcPr>
            <w:tcW w:w="1169" w:type="dxa"/>
            <w:shd w:val="clear" w:color="auto" w:fill="F9BE8F"/>
          </w:tcPr>
          <w:p w14:paraId="6D7BC4B0" w14:textId="77777777" w:rsidR="00ED638A" w:rsidRDefault="00CF405F">
            <w:pPr>
              <w:pStyle w:val="TableParagraph"/>
              <w:spacing w:before="115"/>
              <w:ind w:left="231" w:right="300"/>
              <w:jc w:val="center"/>
              <w:rPr>
                <w:b/>
              </w:rPr>
            </w:pPr>
            <w:proofErr w:type="spellStart"/>
            <w:r>
              <w:rPr>
                <w:b/>
              </w:rPr>
              <w:t>METs</w:t>
            </w:r>
            <w:proofErr w:type="spellEnd"/>
          </w:p>
        </w:tc>
        <w:tc>
          <w:tcPr>
            <w:tcW w:w="8649" w:type="dxa"/>
            <w:shd w:val="clear" w:color="auto" w:fill="F9BE8F"/>
          </w:tcPr>
          <w:p w14:paraId="403582E8" w14:textId="77777777" w:rsidR="00ED638A" w:rsidRDefault="00CF405F">
            <w:pPr>
              <w:pStyle w:val="TableParagraph"/>
              <w:spacing w:before="115"/>
              <w:ind w:left="2482" w:right="2556"/>
              <w:jc w:val="center"/>
              <w:rPr>
                <w:b/>
              </w:rPr>
            </w:pPr>
            <w:r>
              <w:rPr>
                <w:b/>
              </w:rPr>
              <w:t>Le cyclisme</w:t>
            </w:r>
          </w:p>
        </w:tc>
      </w:tr>
      <w:tr w:rsidR="00ED638A" w14:paraId="1FF78D80" w14:textId="77777777">
        <w:trPr>
          <w:trHeight w:val="469"/>
        </w:trPr>
        <w:tc>
          <w:tcPr>
            <w:tcW w:w="1169" w:type="dxa"/>
          </w:tcPr>
          <w:p w14:paraId="75E02E28" w14:textId="77777777" w:rsidR="00ED638A" w:rsidRDefault="00CF405F">
            <w:pPr>
              <w:pStyle w:val="TableParagraph"/>
              <w:ind w:left="229" w:right="300"/>
              <w:jc w:val="center"/>
              <w:rPr>
                <w:sz w:val="20"/>
              </w:rPr>
            </w:pPr>
            <w:r>
              <w:rPr>
                <w:sz w:val="20"/>
              </w:rPr>
              <w:t>3,5</w:t>
            </w:r>
          </w:p>
        </w:tc>
        <w:tc>
          <w:tcPr>
            <w:tcW w:w="8649" w:type="dxa"/>
          </w:tcPr>
          <w:p w14:paraId="34579B8F" w14:textId="77777777" w:rsidR="00ED638A" w:rsidRDefault="00CF405F">
            <w:pPr>
              <w:pStyle w:val="TableParagraph"/>
              <w:ind w:left="59"/>
              <w:rPr>
                <w:sz w:val="20"/>
              </w:rPr>
            </w:pPr>
            <w:r>
              <w:rPr>
                <w:sz w:val="20"/>
              </w:rPr>
              <w:t>Cyclisme de loisirs, à 9 km/h</w:t>
            </w:r>
          </w:p>
        </w:tc>
      </w:tr>
      <w:tr w:rsidR="00ED638A" w14:paraId="0B58247B" w14:textId="77777777">
        <w:trPr>
          <w:trHeight w:val="470"/>
        </w:trPr>
        <w:tc>
          <w:tcPr>
            <w:tcW w:w="1169" w:type="dxa"/>
          </w:tcPr>
          <w:p w14:paraId="76FC2517" w14:textId="77777777" w:rsidR="00ED638A" w:rsidRDefault="00CF405F">
            <w:pPr>
              <w:pStyle w:val="TableParagraph"/>
              <w:ind w:left="229" w:right="300"/>
              <w:jc w:val="center"/>
              <w:rPr>
                <w:sz w:val="20"/>
              </w:rPr>
            </w:pPr>
            <w:r>
              <w:rPr>
                <w:sz w:val="20"/>
              </w:rPr>
              <w:t>4,0</w:t>
            </w:r>
          </w:p>
        </w:tc>
        <w:tc>
          <w:tcPr>
            <w:tcW w:w="8649" w:type="dxa"/>
          </w:tcPr>
          <w:p w14:paraId="4227C909" w14:textId="77777777" w:rsidR="00ED638A" w:rsidRDefault="00CF405F">
            <w:pPr>
              <w:pStyle w:val="TableParagraph"/>
              <w:ind w:left="59"/>
              <w:rPr>
                <w:sz w:val="20"/>
              </w:rPr>
            </w:pPr>
            <w:r>
              <w:rPr>
                <w:sz w:val="20"/>
              </w:rPr>
              <w:t>Cyclisme &lt; 16 km/h, loisirs, pour aller au travail ou pour le plaisir</w:t>
            </w:r>
          </w:p>
        </w:tc>
      </w:tr>
      <w:tr w:rsidR="00ED638A" w14:paraId="29B61F06" w14:textId="77777777">
        <w:trPr>
          <w:trHeight w:val="470"/>
        </w:trPr>
        <w:tc>
          <w:tcPr>
            <w:tcW w:w="1169" w:type="dxa"/>
          </w:tcPr>
          <w:p w14:paraId="4F7C3DBA" w14:textId="77777777" w:rsidR="00ED638A" w:rsidRDefault="00CF405F">
            <w:pPr>
              <w:pStyle w:val="TableParagraph"/>
              <w:ind w:left="229" w:right="300"/>
              <w:jc w:val="center"/>
              <w:rPr>
                <w:sz w:val="20"/>
              </w:rPr>
            </w:pPr>
            <w:r>
              <w:rPr>
                <w:sz w:val="20"/>
              </w:rPr>
              <w:t>5,8</w:t>
            </w:r>
          </w:p>
        </w:tc>
        <w:tc>
          <w:tcPr>
            <w:tcW w:w="8649" w:type="dxa"/>
          </w:tcPr>
          <w:p w14:paraId="6C58E781" w14:textId="77777777" w:rsidR="00ED638A" w:rsidRDefault="00CF405F">
            <w:pPr>
              <w:pStyle w:val="TableParagraph"/>
              <w:ind w:left="59"/>
              <w:rPr>
                <w:sz w:val="20"/>
              </w:rPr>
            </w:pPr>
            <w:r>
              <w:rPr>
                <w:sz w:val="20"/>
              </w:rPr>
              <w:t>Cyclisme de loisirs, à 15 km/h</w:t>
            </w:r>
          </w:p>
        </w:tc>
      </w:tr>
      <w:tr w:rsidR="00ED638A" w14:paraId="50E36E4B" w14:textId="77777777">
        <w:trPr>
          <w:trHeight w:val="470"/>
        </w:trPr>
        <w:tc>
          <w:tcPr>
            <w:tcW w:w="1169" w:type="dxa"/>
          </w:tcPr>
          <w:p w14:paraId="4AD0F708" w14:textId="77777777" w:rsidR="00ED638A" w:rsidRDefault="00CF405F">
            <w:pPr>
              <w:pStyle w:val="TableParagraph"/>
              <w:ind w:left="229" w:right="300"/>
              <w:jc w:val="center"/>
              <w:rPr>
                <w:sz w:val="20"/>
              </w:rPr>
            </w:pPr>
            <w:r>
              <w:rPr>
                <w:sz w:val="20"/>
              </w:rPr>
              <w:t>5,8</w:t>
            </w:r>
          </w:p>
        </w:tc>
        <w:tc>
          <w:tcPr>
            <w:tcW w:w="8649" w:type="dxa"/>
          </w:tcPr>
          <w:p w14:paraId="4DA1BD2E" w14:textId="77777777" w:rsidR="00ED638A" w:rsidRDefault="00CF405F">
            <w:pPr>
              <w:pStyle w:val="TableParagraph"/>
              <w:ind w:left="59"/>
              <w:rPr>
                <w:sz w:val="20"/>
              </w:rPr>
            </w:pPr>
            <w:r>
              <w:rPr>
                <w:sz w:val="20"/>
              </w:rPr>
              <w:t>Cyclisme sur terre ou route de campagne, rythme modéré</w:t>
            </w:r>
          </w:p>
        </w:tc>
      </w:tr>
      <w:tr w:rsidR="00ED638A" w14:paraId="318F9B9B" w14:textId="77777777">
        <w:trPr>
          <w:trHeight w:val="470"/>
        </w:trPr>
        <w:tc>
          <w:tcPr>
            <w:tcW w:w="1169" w:type="dxa"/>
          </w:tcPr>
          <w:p w14:paraId="400B1241" w14:textId="77777777" w:rsidR="00ED638A" w:rsidRDefault="00CF405F">
            <w:pPr>
              <w:pStyle w:val="TableParagraph"/>
              <w:ind w:left="229" w:right="300"/>
              <w:jc w:val="center"/>
              <w:rPr>
                <w:sz w:val="20"/>
              </w:rPr>
            </w:pPr>
            <w:r>
              <w:rPr>
                <w:sz w:val="20"/>
              </w:rPr>
              <w:t>6,8</w:t>
            </w:r>
          </w:p>
        </w:tc>
        <w:tc>
          <w:tcPr>
            <w:tcW w:w="8649" w:type="dxa"/>
          </w:tcPr>
          <w:p w14:paraId="03C82DBF" w14:textId="77777777" w:rsidR="00ED638A" w:rsidRDefault="00CF405F">
            <w:pPr>
              <w:pStyle w:val="TableParagraph"/>
              <w:ind w:left="59"/>
              <w:rPr>
                <w:sz w:val="20"/>
              </w:rPr>
            </w:pPr>
            <w:r>
              <w:rPr>
                <w:sz w:val="20"/>
              </w:rPr>
              <w:t>Cyclisme pour aller et venir du travail, à son rythme</w:t>
            </w:r>
          </w:p>
        </w:tc>
      </w:tr>
      <w:tr w:rsidR="00ED638A" w14:paraId="43B742EB" w14:textId="77777777">
        <w:trPr>
          <w:trHeight w:val="470"/>
        </w:trPr>
        <w:tc>
          <w:tcPr>
            <w:tcW w:w="1169" w:type="dxa"/>
          </w:tcPr>
          <w:p w14:paraId="6D514B05" w14:textId="77777777" w:rsidR="00ED638A" w:rsidRDefault="00CF405F">
            <w:pPr>
              <w:pStyle w:val="TableParagraph"/>
              <w:ind w:left="229" w:right="300"/>
              <w:jc w:val="center"/>
              <w:rPr>
                <w:sz w:val="20"/>
              </w:rPr>
            </w:pPr>
            <w:r>
              <w:rPr>
                <w:sz w:val="20"/>
              </w:rPr>
              <w:t>6,8</w:t>
            </w:r>
          </w:p>
        </w:tc>
        <w:tc>
          <w:tcPr>
            <w:tcW w:w="8649" w:type="dxa"/>
          </w:tcPr>
          <w:p w14:paraId="62B7E41E" w14:textId="77777777" w:rsidR="00ED638A" w:rsidRDefault="00CF405F">
            <w:pPr>
              <w:pStyle w:val="TableParagraph"/>
              <w:ind w:left="59"/>
              <w:rPr>
                <w:sz w:val="20"/>
              </w:rPr>
            </w:pPr>
            <w:r>
              <w:rPr>
                <w:sz w:val="20"/>
              </w:rPr>
              <w:t>Cyclisme à 16-19,2 km/h, rythme lent, effort léger, loisirs</w:t>
            </w:r>
          </w:p>
        </w:tc>
      </w:tr>
      <w:tr w:rsidR="00ED638A" w14:paraId="4FB87F4F" w14:textId="77777777">
        <w:trPr>
          <w:trHeight w:val="470"/>
        </w:trPr>
        <w:tc>
          <w:tcPr>
            <w:tcW w:w="1169" w:type="dxa"/>
          </w:tcPr>
          <w:p w14:paraId="688EFA0D" w14:textId="77777777" w:rsidR="00ED638A" w:rsidRDefault="00CF405F">
            <w:pPr>
              <w:pStyle w:val="TableParagraph"/>
              <w:ind w:left="229" w:right="300"/>
              <w:jc w:val="center"/>
              <w:rPr>
                <w:sz w:val="20"/>
              </w:rPr>
            </w:pPr>
            <w:r>
              <w:rPr>
                <w:sz w:val="20"/>
              </w:rPr>
              <w:t>7,5</w:t>
            </w:r>
          </w:p>
        </w:tc>
        <w:tc>
          <w:tcPr>
            <w:tcW w:w="8649" w:type="dxa"/>
          </w:tcPr>
          <w:p w14:paraId="501BA5E7" w14:textId="77777777" w:rsidR="00ED638A" w:rsidRDefault="00CF405F">
            <w:pPr>
              <w:pStyle w:val="TableParagraph"/>
              <w:ind w:left="59"/>
              <w:rPr>
                <w:sz w:val="20"/>
              </w:rPr>
            </w:pPr>
            <w:r>
              <w:rPr>
                <w:sz w:val="20"/>
              </w:rPr>
              <w:t>Cyclisme, général</w:t>
            </w:r>
          </w:p>
        </w:tc>
      </w:tr>
      <w:tr w:rsidR="00ED638A" w14:paraId="473F2492" w14:textId="77777777">
        <w:trPr>
          <w:trHeight w:val="470"/>
        </w:trPr>
        <w:tc>
          <w:tcPr>
            <w:tcW w:w="1169" w:type="dxa"/>
          </w:tcPr>
          <w:p w14:paraId="73F8E538" w14:textId="77777777" w:rsidR="00ED638A" w:rsidRDefault="00CF405F">
            <w:pPr>
              <w:pStyle w:val="TableParagraph"/>
              <w:ind w:left="229" w:right="300"/>
              <w:jc w:val="center"/>
              <w:rPr>
                <w:sz w:val="20"/>
              </w:rPr>
            </w:pPr>
            <w:r>
              <w:rPr>
                <w:sz w:val="20"/>
              </w:rPr>
              <w:t>8,0</w:t>
            </w:r>
          </w:p>
        </w:tc>
        <w:tc>
          <w:tcPr>
            <w:tcW w:w="8649" w:type="dxa"/>
          </w:tcPr>
          <w:p w14:paraId="2E7E8849" w14:textId="77777777" w:rsidR="00ED638A" w:rsidRDefault="00CF405F">
            <w:pPr>
              <w:pStyle w:val="TableParagraph"/>
              <w:ind w:left="59"/>
              <w:rPr>
                <w:sz w:val="20"/>
              </w:rPr>
            </w:pPr>
            <w:r>
              <w:rPr>
                <w:sz w:val="20"/>
              </w:rPr>
              <w:t>Cyclisme à 19,3-22,4 km/h, effort modéré, loisirs</w:t>
            </w:r>
          </w:p>
        </w:tc>
      </w:tr>
      <w:tr w:rsidR="00ED638A" w14:paraId="0CBB7217" w14:textId="77777777">
        <w:trPr>
          <w:trHeight w:val="470"/>
        </w:trPr>
        <w:tc>
          <w:tcPr>
            <w:tcW w:w="1169" w:type="dxa"/>
          </w:tcPr>
          <w:p w14:paraId="5C6ADCE3" w14:textId="77777777" w:rsidR="00ED638A" w:rsidRDefault="00CF405F">
            <w:pPr>
              <w:pStyle w:val="TableParagraph"/>
              <w:ind w:left="229" w:right="300"/>
              <w:jc w:val="center"/>
              <w:rPr>
                <w:sz w:val="20"/>
              </w:rPr>
            </w:pPr>
            <w:r>
              <w:rPr>
                <w:sz w:val="20"/>
              </w:rPr>
              <w:t>8,5</w:t>
            </w:r>
          </w:p>
        </w:tc>
        <w:tc>
          <w:tcPr>
            <w:tcW w:w="8649" w:type="dxa"/>
          </w:tcPr>
          <w:p w14:paraId="0AA8E73B" w14:textId="77777777" w:rsidR="00ED638A" w:rsidRDefault="00CF405F">
            <w:pPr>
              <w:pStyle w:val="TableParagraph"/>
              <w:ind w:left="59"/>
              <w:rPr>
                <w:sz w:val="20"/>
              </w:rPr>
            </w:pPr>
            <w:r>
              <w:rPr>
                <w:sz w:val="20"/>
              </w:rPr>
              <w:t>Cyclisme en montagne, général</w:t>
            </w:r>
          </w:p>
        </w:tc>
      </w:tr>
      <w:tr w:rsidR="00ED638A" w14:paraId="7CCB96CE" w14:textId="77777777">
        <w:trPr>
          <w:trHeight w:val="470"/>
        </w:trPr>
        <w:tc>
          <w:tcPr>
            <w:tcW w:w="1169" w:type="dxa"/>
          </w:tcPr>
          <w:p w14:paraId="0E14A3EA" w14:textId="77777777" w:rsidR="00ED638A" w:rsidRDefault="00CF405F">
            <w:pPr>
              <w:pStyle w:val="TableParagraph"/>
              <w:ind w:left="231" w:right="299"/>
              <w:jc w:val="center"/>
              <w:rPr>
                <w:sz w:val="20"/>
              </w:rPr>
            </w:pPr>
            <w:r>
              <w:rPr>
                <w:sz w:val="20"/>
              </w:rPr>
              <w:t>10,0</w:t>
            </w:r>
          </w:p>
        </w:tc>
        <w:tc>
          <w:tcPr>
            <w:tcW w:w="8649" w:type="dxa"/>
          </w:tcPr>
          <w:p w14:paraId="48E10D64" w14:textId="77777777" w:rsidR="00ED638A" w:rsidRDefault="00CF405F">
            <w:pPr>
              <w:pStyle w:val="TableParagraph"/>
              <w:ind w:left="59"/>
              <w:rPr>
                <w:sz w:val="20"/>
              </w:rPr>
            </w:pPr>
            <w:r>
              <w:rPr>
                <w:sz w:val="20"/>
              </w:rPr>
              <w:t>Cyclisme à 22,5-25,6 km/h, rythme rapide, effort vigoureux, course ou loisirs</w:t>
            </w:r>
          </w:p>
        </w:tc>
      </w:tr>
      <w:tr w:rsidR="00ED638A" w14:paraId="22D99420" w14:textId="77777777">
        <w:trPr>
          <w:trHeight w:val="470"/>
        </w:trPr>
        <w:tc>
          <w:tcPr>
            <w:tcW w:w="1169" w:type="dxa"/>
          </w:tcPr>
          <w:p w14:paraId="2965691A" w14:textId="77777777" w:rsidR="00ED638A" w:rsidRDefault="00CF405F">
            <w:pPr>
              <w:pStyle w:val="TableParagraph"/>
              <w:ind w:left="231" w:right="299"/>
              <w:jc w:val="center"/>
              <w:rPr>
                <w:sz w:val="20"/>
              </w:rPr>
            </w:pPr>
            <w:r>
              <w:rPr>
                <w:sz w:val="20"/>
              </w:rPr>
              <w:t>12,0</w:t>
            </w:r>
          </w:p>
        </w:tc>
        <w:tc>
          <w:tcPr>
            <w:tcW w:w="8649" w:type="dxa"/>
          </w:tcPr>
          <w:p w14:paraId="327DE57C" w14:textId="77777777" w:rsidR="00ED638A" w:rsidRDefault="00CF405F">
            <w:pPr>
              <w:pStyle w:val="TableParagraph"/>
              <w:ind w:left="59"/>
              <w:rPr>
                <w:sz w:val="20"/>
              </w:rPr>
            </w:pPr>
            <w:r>
              <w:rPr>
                <w:sz w:val="20"/>
              </w:rPr>
              <w:t>Cyclisme à 25,7-30,6 km/h, rythme très rapide, course générale</w:t>
            </w:r>
          </w:p>
        </w:tc>
      </w:tr>
    </w:tbl>
    <w:p w14:paraId="10144D72" w14:textId="77777777" w:rsidR="00ED638A" w:rsidRDefault="00ED638A">
      <w:pPr>
        <w:rPr>
          <w:sz w:val="20"/>
        </w:rPr>
        <w:sectPr w:rsidR="00ED638A">
          <w:pgSz w:w="11910" w:h="16840"/>
          <w:pgMar w:top="1120" w:right="760" w:bottom="820" w:left="620" w:header="0" w:footer="543" w:gutter="0"/>
          <w:cols w:space="720"/>
        </w:sectPr>
      </w:pPr>
    </w:p>
    <w:p w14:paraId="75EBBC44" w14:textId="77777777" w:rsidR="00ED638A" w:rsidRDefault="00CF405F">
      <w:pPr>
        <w:spacing w:before="71"/>
        <w:ind w:left="232"/>
        <w:rPr>
          <w:b/>
        </w:rPr>
      </w:pPr>
      <w:r>
        <w:rPr>
          <w:b/>
          <w:color w:val="004488"/>
          <w:w w:val="90"/>
        </w:rPr>
        <w:lastRenderedPageBreak/>
        <w:t>Tableau 16. Les exercices physiques</w:t>
      </w:r>
    </w:p>
    <w:p w14:paraId="6FA28332" w14:textId="77777777" w:rsidR="00ED638A" w:rsidRDefault="00ED638A">
      <w:pPr>
        <w:pStyle w:val="Corpsdetexte"/>
        <w:spacing w:before="2" w:after="1"/>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4C7A86ED" w14:textId="77777777">
        <w:trPr>
          <w:trHeight w:val="494"/>
        </w:trPr>
        <w:tc>
          <w:tcPr>
            <w:tcW w:w="1169" w:type="dxa"/>
            <w:shd w:val="clear" w:color="auto" w:fill="F9BE8F"/>
          </w:tcPr>
          <w:p w14:paraId="4890172A" w14:textId="77777777" w:rsidR="00ED638A" w:rsidRDefault="00CF405F">
            <w:pPr>
              <w:pStyle w:val="TableParagraph"/>
              <w:spacing w:before="115"/>
              <w:ind w:left="231" w:right="300"/>
              <w:jc w:val="center"/>
              <w:rPr>
                <w:b/>
              </w:rPr>
            </w:pPr>
            <w:proofErr w:type="spellStart"/>
            <w:r>
              <w:rPr>
                <w:b/>
              </w:rPr>
              <w:t>METs</w:t>
            </w:r>
            <w:proofErr w:type="spellEnd"/>
          </w:p>
        </w:tc>
        <w:tc>
          <w:tcPr>
            <w:tcW w:w="8649" w:type="dxa"/>
            <w:shd w:val="clear" w:color="auto" w:fill="F9BE8F"/>
          </w:tcPr>
          <w:p w14:paraId="5AD585CA" w14:textId="77777777" w:rsidR="00ED638A" w:rsidRDefault="00CF405F">
            <w:pPr>
              <w:pStyle w:val="TableParagraph"/>
              <w:spacing w:before="115"/>
              <w:ind w:left="2484" w:right="2556"/>
              <w:jc w:val="center"/>
              <w:rPr>
                <w:b/>
              </w:rPr>
            </w:pPr>
            <w:r>
              <w:rPr>
                <w:b/>
              </w:rPr>
              <w:t>Les exercices physiques</w:t>
            </w:r>
          </w:p>
        </w:tc>
      </w:tr>
      <w:tr w:rsidR="00ED638A" w14:paraId="0E8BE228" w14:textId="77777777">
        <w:trPr>
          <w:trHeight w:val="469"/>
        </w:trPr>
        <w:tc>
          <w:tcPr>
            <w:tcW w:w="1169" w:type="dxa"/>
          </w:tcPr>
          <w:p w14:paraId="13970532" w14:textId="77777777" w:rsidR="00ED638A" w:rsidRDefault="00CF405F">
            <w:pPr>
              <w:pStyle w:val="TableParagraph"/>
              <w:ind w:left="171" w:right="300"/>
              <w:jc w:val="center"/>
              <w:rPr>
                <w:sz w:val="20"/>
              </w:rPr>
            </w:pPr>
            <w:r>
              <w:rPr>
                <w:sz w:val="20"/>
              </w:rPr>
              <w:t>2,3</w:t>
            </w:r>
          </w:p>
        </w:tc>
        <w:tc>
          <w:tcPr>
            <w:tcW w:w="8649" w:type="dxa"/>
          </w:tcPr>
          <w:p w14:paraId="23AF1380" w14:textId="77777777" w:rsidR="00ED638A" w:rsidRDefault="00CF405F">
            <w:pPr>
              <w:pStyle w:val="TableParagraph"/>
              <w:ind w:left="59"/>
              <w:rPr>
                <w:sz w:val="20"/>
              </w:rPr>
            </w:pPr>
            <w:r>
              <w:rPr>
                <w:sz w:val="20"/>
              </w:rPr>
              <w:t>Jeu vidéo réclamant une activité (Wii Fit), effort léger (ex. position d’équilibre, yoga)</w:t>
            </w:r>
          </w:p>
        </w:tc>
      </w:tr>
      <w:tr w:rsidR="00ED638A" w14:paraId="0622BC9E" w14:textId="77777777">
        <w:trPr>
          <w:trHeight w:val="470"/>
        </w:trPr>
        <w:tc>
          <w:tcPr>
            <w:tcW w:w="1169" w:type="dxa"/>
          </w:tcPr>
          <w:p w14:paraId="276FC50A" w14:textId="77777777" w:rsidR="00ED638A" w:rsidRDefault="00CF405F">
            <w:pPr>
              <w:pStyle w:val="TableParagraph"/>
              <w:ind w:left="229" w:right="300"/>
              <w:jc w:val="center"/>
              <w:rPr>
                <w:sz w:val="20"/>
              </w:rPr>
            </w:pPr>
            <w:r>
              <w:rPr>
                <w:sz w:val="20"/>
              </w:rPr>
              <w:t>2,3</w:t>
            </w:r>
          </w:p>
        </w:tc>
        <w:tc>
          <w:tcPr>
            <w:tcW w:w="8649" w:type="dxa"/>
          </w:tcPr>
          <w:p w14:paraId="05E6E66E" w14:textId="77777777" w:rsidR="00ED638A" w:rsidRDefault="00CF405F">
            <w:pPr>
              <w:pStyle w:val="TableParagraph"/>
              <w:ind w:left="59"/>
              <w:rPr>
                <w:sz w:val="20"/>
              </w:rPr>
            </w:pPr>
            <w:r>
              <w:rPr>
                <w:sz w:val="20"/>
              </w:rPr>
              <w:t>Vidéo et programme TV de remise en forme, effort léger (ex. Yoga stretching)</w:t>
            </w:r>
          </w:p>
        </w:tc>
      </w:tr>
      <w:tr w:rsidR="00ED638A" w14:paraId="57E2FCB5" w14:textId="77777777">
        <w:trPr>
          <w:trHeight w:val="470"/>
        </w:trPr>
        <w:tc>
          <w:tcPr>
            <w:tcW w:w="1169" w:type="dxa"/>
          </w:tcPr>
          <w:p w14:paraId="7DAAA4C7" w14:textId="77777777" w:rsidR="00ED638A" w:rsidRDefault="00CF405F">
            <w:pPr>
              <w:pStyle w:val="TableParagraph"/>
              <w:ind w:left="229" w:right="300"/>
              <w:jc w:val="center"/>
              <w:rPr>
                <w:sz w:val="20"/>
              </w:rPr>
            </w:pPr>
            <w:r>
              <w:rPr>
                <w:sz w:val="20"/>
              </w:rPr>
              <w:t>3,8</w:t>
            </w:r>
          </w:p>
        </w:tc>
        <w:tc>
          <w:tcPr>
            <w:tcW w:w="8649" w:type="dxa"/>
          </w:tcPr>
          <w:p w14:paraId="16806D04" w14:textId="77777777" w:rsidR="00ED638A" w:rsidRDefault="00CF405F">
            <w:pPr>
              <w:pStyle w:val="TableParagraph"/>
              <w:ind w:left="59"/>
              <w:rPr>
                <w:sz w:val="20"/>
              </w:rPr>
            </w:pPr>
            <w:r>
              <w:rPr>
                <w:sz w:val="20"/>
              </w:rPr>
              <w:t>Jeu vidéo réclamant une activité (Wii Fit), effort modéré (ex. aérobic, résistance)</w:t>
            </w:r>
          </w:p>
        </w:tc>
      </w:tr>
      <w:tr w:rsidR="00ED638A" w14:paraId="6706E6E3" w14:textId="77777777">
        <w:trPr>
          <w:trHeight w:val="470"/>
        </w:trPr>
        <w:tc>
          <w:tcPr>
            <w:tcW w:w="1169" w:type="dxa"/>
          </w:tcPr>
          <w:p w14:paraId="3A0585D2" w14:textId="77777777" w:rsidR="00ED638A" w:rsidRDefault="00CF405F">
            <w:pPr>
              <w:pStyle w:val="TableParagraph"/>
              <w:ind w:left="229" w:right="300"/>
              <w:jc w:val="center"/>
              <w:rPr>
                <w:sz w:val="20"/>
              </w:rPr>
            </w:pPr>
            <w:r>
              <w:rPr>
                <w:sz w:val="20"/>
              </w:rPr>
              <w:t>4,0</w:t>
            </w:r>
          </w:p>
        </w:tc>
        <w:tc>
          <w:tcPr>
            <w:tcW w:w="8649" w:type="dxa"/>
          </w:tcPr>
          <w:p w14:paraId="00EB8982" w14:textId="77777777" w:rsidR="00ED638A" w:rsidRDefault="00CF405F">
            <w:pPr>
              <w:pStyle w:val="TableParagraph"/>
              <w:ind w:left="59"/>
              <w:rPr>
                <w:sz w:val="20"/>
              </w:rPr>
            </w:pPr>
            <w:r>
              <w:rPr>
                <w:sz w:val="20"/>
              </w:rPr>
              <w:t>Vidéo et programme TV de remise en forme, effort modéré (entraînement cardiopulmonaire)</w:t>
            </w:r>
          </w:p>
        </w:tc>
      </w:tr>
      <w:tr w:rsidR="00ED638A" w14:paraId="62CED7A7" w14:textId="77777777">
        <w:trPr>
          <w:trHeight w:val="470"/>
        </w:trPr>
        <w:tc>
          <w:tcPr>
            <w:tcW w:w="1169" w:type="dxa"/>
          </w:tcPr>
          <w:p w14:paraId="0ED4882F" w14:textId="77777777" w:rsidR="00ED638A" w:rsidRDefault="00CF405F">
            <w:pPr>
              <w:pStyle w:val="TableParagraph"/>
              <w:ind w:left="229" w:right="300"/>
              <w:jc w:val="center"/>
              <w:rPr>
                <w:sz w:val="20"/>
              </w:rPr>
            </w:pPr>
            <w:r>
              <w:rPr>
                <w:sz w:val="20"/>
              </w:rPr>
              <w:t>6,0</w:t>
            </w:r>
          </w:p>
        </w:tc>
        <w:tc>
          <w:tcPr>
            <w:tcW w:w="8649" w:type="dxa"/>
          </w:tcPr>
          <w:p w14:paraId="0A79195E" w14:textId="77777777" w:rsidR="00ED638A" w:rsidRDefault="00CF405F">
            <w:pPr>
              <w:pStyle w:val="TableParagraph"/>
              <w:ind w:left="59"/>
              <w:rPr>
                <w:sz w:val="20"/>
              </w:rPr>
            </w:pPr>
            <w:r>
              <w:rPr>
                <w:sz w:val="20"/>
              </w:rPr>
              <w:t>Vidéo et programme TV de remise en forme, effort vigoureux (entraînement cardiopulmonaire)</w:t>
            </w:r>
          </w:p>
        </w:tc>
      </w:tr>
      <w:tr w:rsidR="00ED638A" w14:paraId="2D4B71DF" w14:textId="77777777">
        <w:trPr>
          <w:trHeight w:val="470"/>
        </w:trPr>
        <w:tc>
          <w:tcPr>
            <w:tcW w:w="1169" w:type="dxa"/>
          </w:tcPr>
          <w:p w14:paraId="34341DD3" w14:textId="77777777" w:rsidR="00ED638A" w:rsidRDefault="00CF405F">
            <w:pPr>
              <w:pStyle w:val="TableParagraph"/>
              <w:ind w:left="229" w:right="300"/>
              <w:jc w:val="center"/>
              <w:rPr>
                <w:sz w:val="20"/>
              </w:rPr>
            </w:pPr>
            <w:r>
              <w:rPr>
                <w:sz w:val="20"/>
              </w:rPr>
              <w:t>3,8</w:t>
            </w:r>
          </w:p>
        </w:tc>
        <w:tc>
          <w:tcPr>
            <w:tcW w:w="8649" w:type="dxa"/>
          </w:tcPr>
          <w:p w14:paraId="4E6900AB" w14:textId="77777777" w:rsidR="00ED638A" w:rsidRDefault="00CF405F">
            <w:pPr>
              <w:pStyle w:val="TableParagraph"/>
              <w:ind w:left="59"/>
              <w:rPr>
                <w:sz w:val="20"/>
              </w:rPr>
            </w:pPr>
            <w:r>
              <w:rPr>
                <w:sz w:val="20"/>
              </w:rPr>
              <w:t>Exercice à la maison, général</w:t>
            </w:r>
          </w:p>
        </w:tc>
      </w:tr>
      <w:tr w:rsidR="00ED638A" w14:paraId="597EF781" w14:textId="77777777">
        <w:trPr>
          <w:trHeight w:val="470"/>
        </w:trPr>
        <w:tc>
          <w:tcPr>
            <w:tcW w:w="1169" w:type="dxa"/>
          </w:tcPr>
          <w:p w14:paraId="425C3202" w14:textId="77777777" w:rsidR="00ED638A" w:rsidRDefault="00CF405F">
            <w:pPr>
              <w:pStyle w:val="TableParagraph"/>
              <w:ind w:left="229" w:right="300"/>
              <w:jc w:val="center"/>
              <w:rPr>
                <w:sz w:val="20"/>
              </w:rPr>
            </w:pPr>
            <w:r>
              <w:rPr>
                <w:sz w:val="20"/>
              </w:rPr>
              <w:t>5,5</w:t>
            </w:r>
          </w:p>
        </w:tc>
        <w:tc>
          <w:tcPr>
            <w:tcW w:w="8649" w:type="dxa"/>
          </w:tcPr>
          <w:p w14:paraId="65F740D4" w14:textId="77777777" w:rsidR="00ED638A" w:rsidRDefault="00CF405F">
            <w:pPr>
              <w:pStyle w:val="TableParagraph"/>
              <w:ind w:left="59"/>
              <w:rPr>
                <w:sz w:val="20"/>
              </w:rPr>
            </w:pPr>
            <w:r>
              <w:rPr>
                <w:sz w:val="20"/>
              </w:rPr>
              <w:t>Exercice de club de remise en forme, général</w:t>
            </w:r>
          </w:p>
        </w:tc>
      </w:tr>
      <w:tr w:rsidR="00ED638A" w14:paraId="6356C0BC" w14:textId="77777777">
        <w:trPr>
          <w:trHeight w:val="470"/>
        </w:trPr>
        <w:tc>
          <w:tcPr>
            <w:tcW w:w="1169" w:type="dxa"/>
          </w:tcPr>
          <w:p w14:paraId="76E9FEAE" w14:textId="77777777" w:rsidR="00ED638A" w:rsidRDefault="00CF405F">
            <w:pPr>
              <w:pStyle w:val="TableParagraph"/>
              <w:ind w:left="229" w:right="300"/>
              <w:jc w:val="center"/>
              <w:rPr>
                <w:sz w:val="20"/>
              </w:rPr>
            </w:pPr>
            <w:r>
              <w:rPr>
                <w:sz w:val="20"/>
              </w:rPr>
              <w:t>2,3</w:t>
            </w:r>
          </w:p>
        </w:tc>
        <w:tc>
          <w:tcPr>
            <w:tcW w:w="8649" w:type="dxa"/>
          </w:tcPr>
          <w:p w14:paraId="09DC4BDB" w14:textId="77777777" w:rsidR="00ED638A" w:rsidRDefault="00CF405F">
            <w:pPr>
              <w:pStyle w:val="TableParagraph"/>
              <w:ind w:left="59"/>
              <w:rPr>
                <w:sz w:val="20"/>
              </w:rPr>
            </w:pPr>
            <w:r>
              <w:rPr>
                <w:sz w:val="20"/>
              </w:rPr>
              <w:t>Stretching doux</w:t>
            </w:r>
          </w:p>
        </w:tc>
      </w:tr>
      <w:tr w:rsidR="00ED638A" w14:paraId="7E534EDA" w14:textId="77777777">
        <w:trPr>
          <w:trHeight w:val="470"/>
        </w:trPr>
        <w:tc>
          <w:tcPr>
            <w:tcW w:w="1169" w:type="dxa"/>
          </w:tcPr>
          <w:p w14:paraId="122CE4A3" w14:textId="77777777" w:rsidR="00ED638A" w:rsidRDefault="00CF405F">
            <w:pPr>
              <w:pStyle w:val="TableParagraph"/>
              <w:ind w:left="229" w:right="300"/>
              <w:jc w:val="center"/>
              <w:rPr>
                <w:sz w:val="20"/>
              </w:rPr>
            </w:pPr>
            <w:r>
              <w:rPr>
                <w:sz w:val="20"/>
              </w:rPr>
              <w:t>2,8</w:t>
            </w:r>
          </w:p>
        </w:tc>
        <w:tc>
          <w:tcPr>
            <w:tcW w:w="8649" w:type="dxa"/>
          </w:tcPr>
          <w:p w14:paraId="5F4BE9C0" w14:textId="77777777" w:rsidR="00ED638A" w:rsidRDefault="00CF405F">
            <w:pPr>
              <w:pStyle w:val="TableParagraph"/>
              <w:spacing w:before="114"/>
              <w:ind w:left="59"/>
              <w:rPr>
                <w:i/>
                <w:sz w:val="20"/>
              </w:rPr>
            </w:pPr>
            <w:r>
              <w:rPr>
                <w:sz w:val="20"/>
              </w:rPr>
              <w:t xml:space="preserve">Ballon d’exercice thérapeutique, </w:t>
            </w:r>
            <w:r>
              <w:rPr>
                <w:i/>
                <w:sz w:val="20"/>
              </w:rPr>
              <w:t>Fit-</w:t>
            </w:r>
            <w:proofErr w:type="spellStart"/>
            <w:r>
              <w:rPr>
                <w:i/>
                <w:sz w:val="20"/>
              </w:rPr>
              <w:t>ball</w:t>
            </w:r>
            <w:proofErr w:type="spellEnd"/>
          </w:p>
        </w:tc>
      </w:tr>
      <w:tr w:rsidR="00ED638A" w14:paraId="3BB25633" w14:textId="77777777">
        <w:trPr>
          <w:trHeight w:val="470"/>
        </w:trPr>
        <w:tc>
          <w:tcPr>
            <w:tcW w:w="1169" w:type="dxa"/>
          </w:tcPr>
          <w:p w14:paraId="5D04F4CF" w14:textId="77777777" w:rsidR="00ED638A" w:rsidRDefault="00CF405F">
            <w:pPr>
              <w:pStyle w:val="TableParagraph"/>
              <w:ind w:left="229" w:right="300"/>
              <w:jc w:val="center"/>
              <w:rPr>
                <w:sz w:val="20"/>
              </w:rPr>
            </w:pPr>
            <w:r>
              <w:rPr>
                <w:sz w:val="20"/>
              </w:rPr>
              <w:t>2,5</w:t>
            </w:r>
          </w:p>
        </w:tc>
        <w:tc>
          <w:tcPr>
            <w:tcW w:w="8649" w:type="dxa"/>
          </w:tcPr>
          <w:p w14:paraId="22308D88" w14:textId="77777777" w:rsidR="00ED638A" w:rsidRDefault="00CF405F">
            <w:pPr>
              <w:pStyle w:val="TableParagraph"/>
              <w:ind w:left="59"/>
              <w:rPr>
                <w:sz w:val="20"/>
              </w:rPr>
            </w:pPr>
            <w:r>
              <w:rPr>
                <w:sz w:val="20"/>
              </w:rPr>
              <w:t xml:space="preserve">Yoga, </w:t>
            </w:r>
            <w:proofErr w:type="spellStart"/>
            <w:r>
              <w:rPr>
                <w:sz w:val="20"/>
              </w:rPr>
              <w:t>hatha</w:t>
            </w:r>
            <w:proofErr w:type="spellEnd"/>
          </w:p>
        </w:tc>
      </w:tr>
      <w:tr w:rsidR="00ED638A" w14:paraId="04DE1786" w14:textId="77777777">
        <w:trPr>
          <w:trHeight w:val="470"/>
        </w:trPr>
        <w:tc>
          <w:tcPr>
            <w:tcW w:w="1169" w:type="dxa"/>
          </w:tcPr>
          <w:p w14:paraId="43A1BA6B" w14:textId="77777777" w:rsidR="00ED638A" w:rsidRDefault="00CF405F">
            <w:pPr>
              <w:pStyle w:val="TableParagraph"/>
              <w:ind w:left="229" w:right="300"/>
              <w:jc w:val="center"/>
              <w:rPr>
                <w:sz w:val="20"/>
              </w:rPr>
            </w:pPr>
            <w:r>
              <w:rPr>
                <w:sz w:val="20"/>
              </w:rPr>
              <w:t>4,0</w:t>
            </w:r>
          </w:p>
        </w:tc>
        <w:tc>
          <w:tcPr>
            <w:tcW w:w="8649" w:type="dxa"/>
          </w:tcPr>
          <w:p w14:paraId="2E79772F" w14:textId="77777777" w:rsidR="00ED638A" w:rsidRDefault="00CF405F">
            <w:pPr>
              <w:pStyle w:val="TableParagraph"/>
              <w:ind w:left="59"/>
              <w:rPr>
                <w:sz w:val="20"/>
              </w:rPr>
            </w:pPr>
            <w:r>
              <w:rPr>
                <w:sz w:val="20"/>
              </w:rPr>
              <w:t>Yoga, power</w:t>
            </w:r>
          </w:p>
        </w:tc>
      </w:tr>
      <w:tr w:rsidR="00ED638A" w14:paraId="4BED9476" w14:textId="77777777">
        <w:trPr>
          <w:trHeight w:val="470"/>
        </w:trPr>
        <w:tc>
          <w:tcPr>
            <w:tcW w:w="1169" w:type="dxa"/>
          </w:tcPr>
          <w:p w14:paraId="5739342A" w14:textId="77777777" w:rsidR="00ED638A" w:rsidRDefault="00CF405F">
            <w:pPr>
              <w:pStyle w:val="TableParagraph"/>
              <w:ind w:left="229" w:right="300"/>
              <w:jc w:val="center"/>
              <w:rPr>
                <w:sz w:val="20"/>
              </w:rPr>
            </w:pPr>
            <w:r>
              <w:rPr>
                <w:sz w:val="20"/>
              </w:rPr>
              <w:t>3,0</w:t>
            </w:r>
          </w:p>
        </w:tc>
        <w:tc>
          <w:tcPr>
            <w:tcW w:w="8649" w:type="dxa"/>
          </w:tcPr>
          <w:p w14:paraId="489309D9" w14:textId="77777777" w:rsidR="00ED638A" w:rsidRDefault="00CF405F">
            <w:pPr>
              <w:pStyle w:val="TableParagraph"/>
              <w:ind w:left="59"/>
              <w:rPr>
                <w:sz w:val="20"/>
              </w:rPr>
            </w:pPr>
            <w:r>
              <w:rPr>
                <w:sz w:val="20"/>
              </w:rPr>
              <w:t>Pilâtes, général</w:t>
            </w:r>
          </w:p>
        </w:tc>
      </w:tr>
      <w:tr w:rsidR="00ED638A" w14:paraId="52F034F2" w14:textId="77777777">
        <w:trPr>
          <w:trHeight w:val="470"/>
        </w:trPr>
        <w:tc>
          <w:tcPr>
            <w:tcW w:w="1169" w:type="dxa"/>
          </w:tcPr>
          <w:p w14:paraId="74654968" w14:textId="77777777" w:rsidR="00ED638A" w:rsidRDefault="00CF405F">
            <w:pPr>
              <w:pStyle w:val="TableParagraph"/>
              <w:ind w:left="229" w:right="300"/>
              <w:jc w:val="center"/>
              <w:rPr>
                <w:sz w:val="20"/>
              </w:rPr>
            </w:pPr>
            <w:r>
              <w:rPr>
                <w:sz w:val="20"/>
              </w:rPr>
              <w:t>5,3</w:t>
            </w:r>
          </w:p>
        </w:tc>
        <w:tc>
          <w:tcPr>
            <w:tcW w:w="8649" w:type="dxa"/>
          </w:tcPr>
          <w:p w14:paraId="6CBE131D" w14:textId="77777777" w:rsidR="00ED638A" w:rsidRDefault="00CF405F">
            <w:pPr>
              <w:pStyle w:val="TableParagraph"/>
              <w:ind w:left="59"/>
              <w:rPr>
                <w:sz w:val="20"/>
              </w:rPr>
            </w:pPr>
            <w:r>
              <w:rPr>
                <w:sz w:val="20"/>
              </w:rPr>
              <w:t>Aérobic aquatique, gymnastique suédoise aquatique, exercices dans l’eau</w:t>
            </w:r>
          </w:p>
        </w:tc>
      </w:tr>
      <w:tr w:rsidR="00ED638A" w14:paraId="1ECA6EFC" w14:textId="77777777">
        <w:trPr>
          <w:trHeight w:val="470"/>
        </w:trPr>
        <w:tc>
          <w:tcPr>
            <w:tcW w:w="1169" w:type="dxa"/>
          </w:tcPr>
          <w:p w14:paraId="642C1A07" w14:textId="77777777" w:rsidR="00ED638A" w:rsidRDefault="00CF405F">
            <w:pPr>
              <w:pStyle w:val="TableParagraph"/>
              <w:ind w:left="229" w:right="300"/>
              <w:jc w:val="center"/>
              <w:rPr>
                <w:sz w:val="20"/>
              </w:rPr>
            </w:pPr>
            <w:r>
              <w:rPr>
                <w:sz w:val="20"/>
              </w:rPr>
              <w:t>3,8</w:t>
            </w:r>
          </w:p>
        </w:tc>
        <w:tc>
          <w:tcPr>
            <w:tcW w:w="8649" w:type="dxa"/>
          </w:tcPr>
          <w:p w14:paraId="0AEF70E3" w14:textId="77777777" w:rsidR="00ED638A" w:rsidRDefault="00CF405F">
            <w:pPr>
              <w:pStyle w:val="TableParagraph"/>
              <w:ind w:left="59"/>
              <w:rPr>
                <w:sz w:val="20"/>
              </w:rPr>
            </w:pPr>
            <w:r>
              <w:rPr>
                <w:sz w:val="20"/>
              </w:rPr>
              <w:t>Gymnastique suédoise, effort modéré (ex. redressements assis, pompes)</w:t>
            </w:r>
          </w:p>
        </w:tc>
      </w:tr>
      <w:tr w:rsidR="00ED638A" w14:paraId="3EFDFE5E" w14:textId="77777777">
        <w:trPr>
          <w:trHeight w:val="467"/>
        </w:trPr>
        <w:tc>
          <w:tcPr>
            <w:tcW w:w="1169" w:type="dxa"/>
            <w:tcBorders>
              <w:bottom w:val="single" w:sz="6" w:space="0" w:color="EB732C"/>
            </w:tcBorders>
          </w:tcPr>
          <w:p w14:paraId="57108E11" w14:textId="77777777" w:rsidR="00ED638A" w:rsidRDefault="00CF405F">
            <w:pPr>
              <w:pStyle w:val="TableParagraph"/>
              <w:ind w:left="229" w:right="300"/>
              <w:jc w:val="center"/>
              <w:rPr>
                <w:sz w:val="20"/>
              </w:rPr>
            </w:pPr>
            <w:r>
              <w:rPr>
                <w:sz w:val="20"/>
              </w:rPr>
              <w:t>8,0</w:t>
            </w:r>
          </w:p>
        </w:tc>
        <w:tc>
          <w:tcPr>
            <w:tcW w:w="8649" w:type="dxa"/>
            <w:tcBorders>
              <w:bottom w:val="single" w:sz="6" w:space="0" w:color="EB732C"/>
            </w:tcBorders>
          </w:tcPr>
          <w:p w14:paraId="3126F7D2" w14:textId="77777777" w:rsidR="00ED638A" w:rsidRDefault="00CF405F">
            <w:pPr>
              <w:pStyle w:val="TableParagraph"/>
              <w:ind w:left="59"/>
              <w:rPr>
                <w:sz w:val="20"/>
              </w:rPr>
            </w:pPr>
            <w:r>
              <w:rPr>
                <w:sz w:val="20"/>
              </w:rPr>
              <w:t>Gymnastique suédoise, effort vigoureux (ex. pompes, tractions)</w:t>
            </w:r>
          </w:p>
        </w:tc>
      </w:tr>
      <w:tr w:rsidR="00ED638A" w14:paraId="5FDE8D4C" w14:textId="77777777">
        <w:trPr>
          <w:trHeight w:val="467"/>
        </w:trPr>
        <w:tc>
          <w:tcPr>
            <w:tcW w:w="1169" w:type="dxa"/>
            <w:tcBorders>
              <w:top w:val="single" w:sz="6" w:space="0" w:color="EB732C"/>
            </w:tcBorders>
          </w:tcPr>
          <w:p w14:paraId="31143623" w14:textId="77777777" w:rsidR="00ED638A" w:rsidRDefault="00CF405F">
            <w:pPr>
              <w:pStyle w:val="TableParagraph"/>
              <w:spacing w:before="114"/>
              <w:ind w:left="229" w:right="300"/>
              <w:jc w:val="center"/>
              <w:rPr>
                <w:sz w:val="20"/>
              </w:rPr>
            </w:pPr>
            <w:r>
              <w:rPr>
                <w:sz w:val="20"/>
              </w:rPr>
              <w:t>8,5</w:t>
            </w:r>
          </w:p>
        </w:tc>
        <w:tc>
          <w:tcPr>
            <w:tcW w:w="8649" w:type="dxa"/>
            <w:tcBorders>
              <w:top w:val="single" w:sz="6" w:space="0" w:color="EB732C"/>
            </w:tcBorders>
          </w:tcPr>
          <w:p w14:paraId="6F6DBC52" w14:textId="77777777" w:rsidR="00ED638A" w:rsidRDefault="00CF405F">
            <w:pPr>
              <w:pStyle w:val="TableParagraph"/>
              <w:spacing w:before="112"/>
              <w:ind w:left="59"/>
              <w:rPr>
                <w:sz w:val="20"/>
              </w:rPr>
            </w:pPr>
            <w:r>
              <w:rPr>
                <w:sz w:val="20"/>
              </w:rPr>
              <w:t xml:space="preserve">Cours de </w:t>
            </w:r>
            <w:proofErr w:type="spellStart"/>
            <w:r>
              <w:rPr>
                <w:i/>
                <w:sz w:val="20"/>
              </w:rPr>
              <w:t>steps</w:t>
            </w:r>
            <w:proofErr w:type="spellEnd"/>
            <w:r>
              <w:rPr>
                <w:i/>
                <w:sz w:val="20"/>
              </w:rPr>
              <w:t xml:space="preserve"> </w:t>
            </w:r>
            <w:r>
              <w:rPr>
                <w:sz w:val="20"/>
              </w:rPr>
              <w:t>sur banc, général</w:t>
            </w:r>
          </w:p>
        </w:tc>
      </w:tr>
      <w:tr w:rsidR="00ED638A" w14:paraId="12C0AC15" w14:textId="77777777">
        <w:trPr>
          <w:trHeight w:val="469"/>
        </w:trPr>
        <w:tc>
          <w:tcPr>
            <w:tcW w:w="1169" w:type="dxa"/>
          </w:tcPr>
          <w:p w14:paraId="77DF9205" w14:textId="77777777" w:rsidR="00ED638A" w:rsidRDefault="00CF405F">
            <w:pPr>
              <w:pStyle w:val="TableParagraph"/>
              <w:ind w:left="229" w:right="300"/>
              <w:jc w:val="center"/>
              <w:rPr>
                <w:sz w:val="20"/>
              </w:rPr>
            </w:pPr>
            <w:r>
              <w:rPr>
                <w:sz w:val="20"/>
              </w:rPr>
              <w:t>2,8</w:t>
            </w:r>
          </w:p>
        </w:tc>
        <w:tc>
          <w:tcPr>
            <w:tcW w:w="8649" w:type="dxa"/>
          </w:tcPr>
          <w:p w14:paraId="56F1BBDB" w14:textId="77777777" w:rsidR="00ED638A" w:rsidRDefault="00CF405F">
            <w:pPr>
              <w:pStyle w:val="TableParagraph"/>
              <w:ind w:left="59"/>
              <w:rPr>
                <w:sz w:val="20"/>
              </w:rPr>
            </w:pPr>
            <w:r>
              <w:rPr>
                <w:sz w:val="20"/>
              </w:rPr>
              <w:t>Exercices du haut du corps, ergomètre à bras</w:t>
            </w:r>
          </w:p>
        </w:tc>
      </w:tr>
      <w:tr w:rsidR="00ED638A" w14:paraId="40FBDF72" w14:textId="77777777">
        <w:trPr>
          <w:trHeight w:val="470"/>
        </w:trPr>
        <w:tc>
          <w:tcPr>
            <w:tcW w:w="1169" w:type="dxa"/>
          </w:tcPr>
          <w:p w14:paraId="04966E36" w14:textId="77777777" w:rsidR="00ED638A" w:rsidRDefault="00CF405F">
            <w:pPr>
              <w:pStyle w:val="TableParagraph"/>
              <w:ind w:left="229" w:right="300"/>
              <w:jc w:val="center"/>
              <w:rPr>
                <w:sz w:val="20"/>
              </w:rPr>
            </w:pPr>
            <w:r>
              <w:rPr>
                <w:sz w:val="20"/>
              </w:rPr>
              <w:t>5,0</w:t>
            </w:r>
          </w:p>
        </w:tc>
        <w:tc>
          <w:tcPr>
            <w:tcW w:w="8649" w:type="dxa"/>
          </w:tcPr>
          <w:p w14:paraId="1A0EB329" w14:textId="77777777" w:rsidR="00ED638A" w:rsidRDefault="00CF405F">
            <w:pPr>
              <w:pStyle w:val="TableParagraph"/>
              <w:ind w:left="59"/>
              <w:rPr>
                <w:sz w:val="20"/>
              </w:rPr>
            </w:pPr>
            <w:r>
              <w:rPr>
                <w:sz w:val="20"/>
              </w:rPr>
              <w:t>Machine elliptique, effort modéré</w:t>
            </w:r>
          </w:p>
        </w:tc>
      </w:tr>
      <w:tr w:rsidR="00ED638A" w14:paraId="743420A8" w14:textId="77777777">
        <w:trPr>
          <w:trHeight w:val="470"/>
        </w:trPr>
        <w:tc>
          <w:tcPr>
            <w:tcW w:w="1169" w:type="dxa"/>
          </w:tcPr>
          <w:p w14:paraId="19B7F10F" w14:textId="77777777" w:rsidR="00ED638A" w:rsidRDefault="00CF405F">
            <w:pPr>
              <w:pStyle w:val="TableParagraph"/>
              <w:ind w:left="229" w:right="300"/>
              <w:jc w:val="center"/>
              <w:rPr>
                <w:sz w:val="20"/>
              </w:rPr>
            </w:pPr>
            <w:r>
              <w:rPr>
                <w:sz w:val="20"/>
              </w:rPr>
              <w:t>4,8</w:t>
            </w:r>
          </w:p>
        </w:tc>
        <w:tc>
          <w:tcPr>
            <w:tcW w:w="8649" w:type="dxa"/>
          </w:tcPr>
          <w:p w14:paraId="40A77B5B" w14:textId="77777777" w:rsidR="00ED638A" w:rsidRDefault="00CF405F">
            <w:pPr>
              <w:pStyle w:val="TableParagraph"/>
              <w:ind w:left="59"/>
              <w:rPr>
                <w:sz w:val="20"/>
              </w:rPr>
            </w:pPr>
            <w:r>
              <w:rPr>
                <w:sz w:val="20"/>
              </w:rPr>
              <w:t>Rameur d’appartement, effort modéré</w:t>
            </w:r>
          </w:p>
        </w:tc>
      </w:tr>
      <w:tr w:rsidR="00ED638A" w14:paraId="6558C8AD" w14:textId="77777777">
        <w:trPr>
          <w:trHeight w:val="470"/>
        </w:trPr>
        <w:tc>
          <w:tcPr>
            <w:tcW w:w="1169" w:type="dxa"/>
          </w:tcPr>
          <w:p w14:paraId="0ED5BBA1" w14:textId="77777777" w:rsidR="00ED638A" w:rsidRDefault="00CF405F">
            <w:pPr>
              <w:pStyle w:val="TableParagraph"/>
              <w:ind w:left="229" w:right="300"/>
              <w:jc w:val="center"/>
              <w:rPr>
                <w:sz w:val="20"/>
              </w:rPr>
            </w:pPr>
            <w:r>
              <w:rPr>
                <w:sz w:val="20"/>
              </w:rPr>
              <w:t>6,0</w:t>
            </w:r>
          </w:p>
        </w:tc>
        <w:tc>
          <w:tcPr>
            <w:tcW w:w="8649" w:type="dxa"/>
          </w:tcPr>
          <w:p w14:paraId="388BC6DC" w14:textId="77777777" w:rsidR="00ED638A" w:rsidRDefault="00CF405F">
            <w:pPr>
              <w:pStyle w:val="TableParagraph"/>
              <w:ind w:left="59"/>
              <w:rPr>
                <w:sz w:val="20"/>
              </w:rPr>
            </w:pPr>
            <w:r>
              <w:rPr>
                <w:sz w:val="20"/>
              </w:rPr>
              <w:t>Rameur d’appartement, effort vigoureux</w:t>
            </w:r>
          </w:p>
        </w:tc>
      </w:tr>
      <w:tr w:rsidR="00ED638A" w14:paraId="60EB9A89" w14:textId="77777777">
        <w:trPr>
          <w:trHeight w:val="469"/>
        </w:trPr>
        <w:tc>
          <w:tcPr>
            <w:tcW w:w="1169" w:type="dxa"/>
          </w:tcPr>
          <w:p w14:paraId="1A177E20" w14:textId="77777777" w:rsidR="00ED638A" w:rsidRDefault="00CF405F">
            <w:pPr>
              <w:pStyle w:val="TableParagraph"/>
              <w:ind w:left="229" w:right="300"/>
              <w:jc w:val="center"/>
              <w:rPr>
                <w:sz w:val="20"/>
              </w:rPr>
            </w:pPr>
            <w:r>
              <w:rPr>
                <w:sz w:val="20"/>
              </w:rPr>
              <w:t>7,0</w:t>
            </w:r>
          </w:p>
        </w:tc>
        <w:tc>
          <w:tcPr>
            <w:tcW w:w="8649" w:type="dxa"/>
          </w:tcPr>
          <w:p w14:paraId="124E4CF9" w14:textId="77777777" w:rsidR="00ED638A" w:rsidRDefault="00CF405F">
            <w:pPr>
              <w:pStyle w:val="TableParagraph"/>
              <w:ind w:left="59"/>
              <w:rPr>
                <w:sz w:val="20"/>
              </w:rPr>
            </w:pPr>
            <w:r>
              <w:rPr>
                <w:sz w:val="20"/>
              </w:rPr>
              <w:t>Cyclisme, vélo d’appartement, général</w:t>
            </w:r>
          </w:p>
        </w:tc>
      </w:tr>
      <w:tr w:rsidR="00ED638A" w14:paraId="684084AB" w14:textId="77777777">
        <w:trPr>
          <w:trHeight w:val="470"/>
        </w:trPr>
        <w:tc>
          <w:tcPr>
            <w:tcW w:w="1169" w:type="dxa"/>
          </w:tcPr>
          <w:p w14:paraId="49946ECF" w14:textId="77777777" w:rsidR="00ED638A" w:rsidRDefault="00CF405F">
            <w:pPr>
              <w:pStyle w:val="TableParagraph"/>
              <w:ind w:left="229" w:right="300"/>
              <w:jc w:val="center"/>
              <w:rPr>
                <w:sz w:val="20"/>
              </w:rPr>
            </w:pPr>
            <w:r>
              <w:rPr>
                <w:sz w:val="20"/>
              </w:rPr>
              <w:t>9,0</w:t>
            </w:r>
          </w:p>
        </w:tc>
        <w:tc>
          <w:tcPr>
            <w:tcW w:w="8649" w:type="dxa"/>
          </w:tcPr>
          <w:p w14:paraId="5E6BCA66" w14:textId="77777777" w:rsidR="00ED638A" w:rsidRDefault="00CF405F">
            <w:pPr>
              <w:pStyle w:val="TableParagraph"/>
              <w:ind w:left="59"/>
              <w:rPr>
                <w:sz w:val="20"/>
              </w:rPr>
            </w:pPr>
            <w:r>
              <w:rPr>
                <w:sz w:val="20"/>
              </w:rPr>
              <w:t>Tapis de course, général</w:t>
            </w:r>
          </w:p>
        </w:tc>
      </w:tr>
      <w:tr w:rsidR="00ED638A" w14:paraId="021CCB78" w14:textId="77777777">
        <w:trPr>
          <w:trHeight w:val="470"/>
        </w:trPr>
        <w:tc>
          <w:tcPr>
            <w:tcW w:w="1169" w:type="dxa"/>
          </w:tcPr>
          <w:p w14:paraId="0E2E7741" w14:textId="77777777" w:rsidR="00ED638A" w:rsidRDefault="00CF405F">
            <w:pPr>
              <w:pStyle w:val="TableParagraph"/>
              <w:ind w:left="231" w:right="299"/>
              <w:jc w:val="center"/>
              <w:rPr>
                <w:sz w:val="20"/>
              </w:rPr>
            </w:pPr>
            <w:r>
              <w:rPr>
                <w:sz w:val="20"/>
              </w:rPr>
              <w:t>12,3</w:t>
            </w:r>
          </w:p>
        </w:tc>
        <w:tc>
          <w:tcPr>
            <w:tcW w:w="8649" w:type="dxa"/>
          </w:tcPr>
          <w:p w14:paraId="27A1B801" w14:textId="77777777" w:rsidR="00ED638A" w:rsidRDefault="00CF405F">
            <w:pPr>
              <w:pStyle w:val="TableParagraph"/>
              <w:ind w:left="59"/>
              <w:rPr>
                <w:sz w:val="20"/>
              </w:rPr>
            </w:pPr>
            <w:r>
              <w:rPr>
                <w:sz w:val="20"/>
              </w:rPr>
              <w:t>Corde à sauter, général</w:t>
            </w:r>
          </w:p>
        </w:tc>
      </w:tr>
      <w:tr w:rsidR="00ED638A" w14:paraId="5BD4E926" w14:textId="77777777">
        <w:trPr>
          <w:trHeight w:val="470"/>
        </w:trPr>
        <w:tc>
          <w:tcPr>
            <w:tcW w:w="1169" w:type="dxa"/>
          </w:tcPr>
          <w:p w14:paraId="25B66A8D" w14:textId="77777777" w:rsidR="00ED638A" w:rsidRDefault="00CF405F">
            <w:pPr>
              <w:pStyle w:val="TableParagraph"/>
              <w:ind w:left="229" w:right="300"/>
              <w:jc w:val="center"/>
              <w:rPr>
                <w:sz w:val="20"/>
              </w:rPr>
            </w:pPr>
            <w:r>
              <w:rPr>
                <w:sz w:val="20"/>
              </w:rPr>
              <w:t>3,5</w:t>
            </w:r>
          </w:p>
        </w:tc>
        <w:tc>
          <w:tcPr>
            <w:tcW w:w="8649" w:type="dxa"/>
          </w:tcPr>
          <w:p w14:paraId="6222604A" w14:textId="77777777" w:rsidR="00ED638A" w:rsidRDefault="00CF405F">
            <w:pPr>
              <w:pStyle w:val="TableParagraph"/>
              <w:ind w:left="59"/>
              <w:rPr>
                <w:sz w:val="20"/>
              </w:rPr>
            </w:pPr>
            <w:r>
              <w:rPr>
                <w:sz w:val="20"/>
              </w:rPr>
              <w:t>Entraînement en résistance, exercices multiples, 8-15 répétitions à des résistances variées</w:t>
            </w:r>
          </w:p>
        </w:tc>
      </w:tr>
      <w:tr w:rsidR="00ED638A" w14:paraId="4C0EF951" w14:textId="77777777">
        <w:trPr>
          <w:trHeight w:val="470"/>
        </w:trPr>
        <w:tc>
          <w:tcPr>
            <w:tcW w:w="1169" w:type="dxa"/>
          </w:tcPr>
          <w:p w14:paraId="120130B9" w14:textId="77777777" w:rsidR="00ED638A" w:rsidRDefault="00CF405F">
            <w:pPr>
              <w:pStyle w:val="TableParagraph"/>
              <w:ind w:left="229" w:right="300"/>
              <w:jc w:val="center"/>
              <w:rPr>
                <w:sz w:val="20"/>
              </w:rPr>
            </w:pPr>
            <w:r>
              <w:rPr>
                <w:sz w:val="20"/>
              </w:rPr>
              <w:t>5,0</w:t>
            </w:r>
          </w:p>
        </w:tc>
        <w:tc>
          <w:tcPr>
            <w:tcW w:w="8649" w:type="dxa"/>
          </w:tcPr>
          <w:p w14:paraId="52B6DB7C" w14:textId="77777777" w:rsidR="00ED638A" w:rsidRDefault="00CF405F">
            <w:pPr>
              <w:pStyle w:val="TableParagraph"/>
              <w:ind w:left="59"/>
              <w:rPr>
                <w:sz w:val="20"/>
              </w:rPr>
            </w:pPr>
            <w:r>
              <w:rPr>
                <w:sz w:val="20"/>
              </w:rPr>
              <w:t>Entraînement en résistance, squats, effort lent ou explosif</w:t>
            </w:r>
          </w:p>
        </w:tc>
      </w:tr>
      <w:tr w:rsidR="00ED638A" w14:paraId="25BB6CAB" w14:textId="77777777">
        <w:trPr>
          <w:trHeight w:val="470"/>
        </w:trPr>
        <w:tc>
          <w:tcPr>
            <w:tcW w:w="1169" w:type="dxa"/>
          </w:tcPr>
          <w:p w14:paraId="757F6706" w14:textId="77777777" w:rsidR="00ED638A" w:rsidRDefault="00CF405F">
            <w:pPr>
              <w:pStyle w:val="TableParagraph"/>
              <w:ind w:left="229" w:right="300"/>
              <w:jc w:val="center"/>
              <w:rPr>
                <w:sz w:val="20"/>
              </w:rPr>
            </w:pPr>
            <w:r>
              <w:rPr>
                <w:sz w:val="20"/>
              </w:rPr>
              <w:t>6,0</w:t>
            </w:r>
          </w:p>
        </w:tc>
        <w:tc>
          <w:tcPr>
            <w:tcW w:w="8649" w:type="dxa"/>
          </w:tcPr>
          <w:p w14:paraId="33A03FC6" w14:textId="77777777" w:rsidR="00ED638A" w:rsidRDefault="00CF405F">
            <w:pPr>
              <w:pStyle w:val="TableParagraph"/>
              <w:spacing w:before="114"/>
              <w:ind w:left="59"/>
              <w:rPr>
                <w:sz w:val="20"/>
              </w:rPr>
            </w:pPr>
            <w:r>
              <w:rPr>
                <w:sz w:val="20"/>
              </w:rPr>
              <w:t xml:space="preserve">Entraînement en résistance (haltérophilie, poids libres, </w:t>
            </w:r>
            <w:r>
              <w:rPr>
                <w:i/>
                <w:sz w:val="20"/>
              </w:rPr>
              <w:t>body-building</w:t>
            </w:r>
            <w:r>
              <w:rPr>
                <w:sz w:val="20"/>
              </w:rPr>
              <w:t>, effort vigoureux)</w:t>
            </w:r>
          </w:p>
        </w:tc>
      </w:tr>
    </w:tbl>
    <w:p w14:paraId="22449884" w14:textId="77777777" w:rsidR="00ED638A" w:rsidRDefault="00ED638A">
      <w:pPr>
        <w:rPr>
          <w:sz w:val="20"/>
        </w:rPr>
        <w:sectPr w:rsidR="00ED638A">
          <w:pgSz w:w="11910" w:h="16840"/>
          <w:pgMar w:top="1120" w:right="760" w:bottom="820" w:left="620" w:header="0" w:footer="543" w:gutter="0"/>
          <w:cols w:space="720"/>
        </w:sectPr>
      </w:pPr>
    </w:p>
    <w:p w14:paraId="3C9BC2DD" w14:textId="77777777" w:rsidR="00ED638A" w:rsidRDefault="00CF405F">
      <w:pPr>
        <w:spacing w:before="71"/>
        <w:ind w:left="232"/>
        <w:rPr>
          <w:b/>
        </w:rPr>
      </w:pPr>
      <w:r>
        <w:rPr>
          <w:b/>
          <w:color w:val="004488"/>
          <w:w w:val="90"/>
        </w:rPr>
        <w:lastRenderedPageBreak/>
        <w:t>Tableau 17. Les sports</w:t>
      </w:r>
    </w:p>
    <w:p w14:paraId="3E8F79FE" w14:textId="77777777" w:rsidR="00ED638A" w:rsidRDefault="00ED638A">
      <w:pPr>
        <w:pStyle w:val="Corpsdetexte"/>
        <w:spacing w:before="2" w:after="1"/>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0AD05B85" w14:textId="77777777">
        <w:trPr>
          <w:trHeight w:val="494"/>
        </w:trPr>
        <w:tc>
          <w:tcPr>
            <w:tcW w:w="1169" w:type="dxa"/>
            <w:shd w:val="clear" w:color="auto" w:fill="F9BE8F"/>
          </w:tcPr>
          <w:p w14:paraId="2147D9B8" w14:textId="77777777" w:rsidR="00ED638A" w:rsidRDefault="00CF405F">
            <w:pPr>
              <w:pStyle w:val="TableParagraph"/>
              <w:spacing w:before="115"/>
              <w:ind w:left="254"/>
              <w:rPr>
                <w:b/>
              </w:rPr>
            </w:pPr>
            <w:proofErr w:type="spellStart"/>
            <w:r>
              <w:rPr>
                <w:b/>
              </w:rPr>
              <w:t>METs</w:t>
            </w:r>
            <w:proofErr w:type="spellEnd"/>
          </w:p>
        </w:tc>
        <w:tc>
          <w:tcPr>
            <w:tcW w:w="8649" w:type="dxa"/>
            <w:shd w:val="clear" w:color="auto" w:fill="F9BE8F"/>
          </w:tcPr>
          <w:p w14:paraId="5C783684" w14:textId="77777777" w:rsidR="00ED638A" w:rsidRDefault="00CF405F">
            <w:pPr>
              <w:pStyle w:val="TableParagraph"/>
              <w:spacing w:before="115"/>
              <w:ind w:left="2479" w:right="2556"/>
              <w:jc w:val="center"/>
              <w:rPr>
                <w:b/>
              </w:rPr>
            </w:pPr>
            <w:r>
              <w:rPr>
                <w:b/>
              </w:rPr>
              <w:t>Les activités sportives</w:t>
            </w:r>
          </w:p>
        </w:tc>
      </w:tr>
      <w:tr w:rsidR="00ED638A" w14:paraId="1AB1FDAB" w14:textId="77777777">
        <w:trPr>
          <w:trHeight w:val="469"/>
        </w:trPr>
        <w:tc>
          <w:tcPr>
            <w:tcW w:w="1169" w:type="dxa"/>
          </w:tcPr>
          <w:p w14:paraId="7653B090" w14:textId="77777777" w:rsidR="00ED638A" w:rsidRDefault="00CF405F">
            <w:pPr>
              <w:pStyle w:val="TableParagraph"/>
              <w:ind w:left="62"/>
              <w:rPr>
                <w:sz w:val="20"/>
              </w:rPr>
            </w:pPr>
            <w:r>
              <w:rPr>
                <w:sz w:val="20"/>
              </w:rPr>
              <w:t>5,3</w:t>
            </w:r>
          </w:p>
        </w:tc>
        <w:tc>
          <w:tcPr>
            <w:tcW w:w="8649" w:type="dxa"/>
          </w:tcPr>
          <w:p w14:paraId="03A98DCF" w14:textId="77777777" w:rsidR="00ED638A" w:rsidRDefault="00CF405F">
            <w:pPr>
              <w:pStyle w:val="TableParagraph"/>
              <w:ind w:left="59"/>
              <w:rPr>
                <w:sz w:val="20"/>
              </w:rPr>
            </w:pPr>
            <w:r>
              <w:rPr>
                <w:sz w:val="20"/>
              </w:rPr>
              <w:t>Arts martiaux, différents types, rythmes lents, débutants, entraînement</w:t>
            </w:r>
          </w:p>
        </w:tc>
      </w:tr>
      <w:tr w:rsidR="00ED638A" w14:paraId="3DBF3C6C" w14:textId="77777777">
        <w:trPr>
          <w:trHeight w:val="470"/>
        </w:trPr>
        <w:tc>
          <w:tcPr>
            <w:tcW w:w="1169" w:type="dxa"/>
          </w:tcPr>
          <w:p w14:paraId="395D36D4" w14:textId="77777777" w:rsidR="00ED638A" w:rsidRDefault="00CF405F">
            <w:pPr>
              <w:pStyle w:val="TableParagraph"/>
              <w:ind w:left="62"/>
              <w:rPr>
                <w:sz w:val="20"/>
              </w:rPr>
            </w:pPr>
            <w:r>
              <w:rPr>
                <w:sz w:val="20"/>
              </w:rPr>
              <w:t>10,3</w:t>
            </w:r>
          </w:p>
        </w:tc>
        <w:tc>
          <w:tcPr>
            <w:tcW w:w="8649" w:type="dxa"/>
          </w:tcPr>
          <w:p w14:paraId="480D3536" w14:textId="77777777" w:rsidR="00ED638A" w:rsidRDefault="00CF405F">
            <w:pPr>
              <w:pStyle w:val="TableParagraph"/>
              <w:ind w:left="59"/>
              <w:rPr>
                <w:sz w:val="20"/>
              </w:rPr>
            </w:pPr>
            <w:r>
              <w:rPr>
                <w:sz w:val="20"/>
              </w:rPr>
              <w:t>Arts martiaux, différents types, rythme modéré</w:t>
            </w:r>
          </w:p>
        </w:tc>
      </w:tr>
      <w:tr w:rsidR="00ED638A" w14:paraId="33694B01" w14:textId="77777777">
        <w:trPr>
          <w:trHeight w:val="470"/>
        </w:trPr>
        <w:tc>
          <w:tcPr>
            <w:tcW w:w="1169" w:type="dxa"/>
          </w:tcPr>
          <w:p w14:paraId="6C7DD2F9" w14:textId="77777777" w:rsidR="00ED638A" w:rsidRDefault="00CF405F">
            <w:pPr>
              <w:pStyle w:val="TableParagraph"/>
              <w:ind w:left="62"/>
              <w:rPr>
                <w:sz w:val="20"/>
              </w:rPr>
            </w:pPr>
            <w:r>
              <w:rPr>
                <w:sz w:val="20"/>
              </w:rPr>
              <w:t>6,0</w:t>
            </w:r>
          </w:p>
        </w:tc>
        <w:tc>
          <w:tcPr>
            <w:tcW w:w="8649" w:type="dxa"/>
          </w:tcPr>
          <w:p w14:paraId="32138F32" w14:textId="77777777" w:rsidR="00ED638A" w:rsidRDefault="00CF405F">
            <w:pPr>
              <w:pStyle w:val="TableParagraph"/>
              <w:ind w:left="59"/>
              <w:rPr>
                <w:sz w:val="20"/>
              </w:rPr>
            </w:pPr>
            <w:r>
              <w:rPr>
                <w:sz w:val="20"/>
              </w:rPr>
              <w:t>Athlétisme (ex. saut en hauteur, saut en longueur)</w:t>
            </w:r>
          </w:p>
        </w:tc>
      </w:tr>
      <w:tr w:rsidR="00ED638A" w14:paraId="77A77A9E" w14:textId="77777777">
        <w:trPr>
          <w:trHeight w:val="470"/>
        </w:trPr>
        <w:tc>
          <w:tcPr>
            <w:tcW w:w="1169" w:type="dxa"/>
          </w:tcPr>
          <w:p w14:paraId="696F3708" w14:textId="77777777" w:rsidR="00ED638A" w:rsidRDefault="00CF405F">
            <w:pPr>
              <w:pStyle w:val="TableParagraph"/>
              <w:ind w:left="62"/>
              <w:rPr>
                <w:sz w:val="20"/>
              </w:rPr>
            </w:pPr>
            <w:r>
              <w:rPr>
                <w:sz w:val="20"/>
              </w:rPr>
              <w:t>5,5</w:t>
            </w:r>
          </w:p>
        </w:tc>
        <w:tc>
          <w:tcPr>
            <w:tcW w:w="8649" w:type="dxa"/>
          </w:tcPr>
          <w:p w14:paraId="6A9F2DA8" w14:textId="77777777" w:rsidR="00ED638A" w:rsidRDefault="00CF405F">
            <w:pPr>
              <w:pStyle w:val="TableParagraph"/>
              <w:ind w:left="59"/>
              <w:rPr>
                <w:sz w:val="20"/>
              </w:rPr>
            </w:pPr>
            <w:r>
              <w:rPr>
                <w:sz w:val="20"/>
              </w:rPr>
              <w:t>Badminton, double ou simple, général</w:t>
            </w:r>
          </w:p>
        </w:tc>
      </w:tr>
      <w:tr w:rsidR="00ED638A" w14:paraId="01940B4B" w14:textId="77777777">
        <w:trPr>
          <w:trHeight w:val="470"/>
        </w:trPr>
        <w:tc>
          <w:tcPr>
            <w:tcW w:w="1169" w:type="dxa"/>
          </w:tcPr>
          <w:p w14:paraId="6F17F183" w14:textId="77777777" w:rsidR="00ED638A" w:rsidRDefault="00CF405F">
            <w:pPr>
              <w:pStyle w:val="TableParagraph"/>
              <w:ind w:left="62"/>
              <w:rPr>
                <w:sz w:val="20"/>
              </w:rPr>
            </w:pPr>
            <w:r>
              <w:rPr>
                <w:sz w:val="20"/>
              </w:rPr>
              <w:t>2,5</w:t>
            </w:r>
          </w:p>
        </w:tc>
        <w:tc>
          <w:tcPr>
            <w:tcW w:w="8649" w:type="dxa"/>
          </w:tcPr>
          <w:p w14:paraId="04992102" w14:textId="77777777" w:rsidR="00ED638A" w:rsidRDefault="00CF405F">
            <w:pPr>
              <w:pStyle w:val="TableParagraph"/>
              <w:ind w:left="59"/>
              <w:rPr>
                <w:sz w:val="20"/>
              </w:rPr>
            </w:pPr>
            <w:r>
              <w:rPr>
                <w:sz w:val="20"/>
              </w:rPr>
              <w:t>Billard</w:t>
            </w:r>
          </w:p>
        </w:tc>
      </w:tr>
      <w:tr w:rsidR="00ED638A" w14:paraId="09C8BF3E" w14:textId="77777777">
        <w:trPr>
          <w:trHeight w:val="470"/>
        </w:trPr>
        <w:tc>
          <w:tcPr>
            <w:tcW w:w="1169" w:type="dxa"/>
          </w:tcPr>
          <w:p w14:paraId="2781ED40" w14:textId="77777777" w:rsidR="00ED638A" w:rsidRDefault="00CF405F">
            <w:pPr>
              <w:pStyle w:val="TableParagraph"/>
              <w:ind w:left="62"/>
              <w:rPr>
                <w:sz w:val="20"/>
              </w:rPr>
            </w:pPr>
            <w:r>
              <w:rPr>
                <w:sz w:val="20"/>
              </w:rPr>
              <w:t>6,5</w:t>
            </w:r>
          </w:p>
        </w:tc>
        <w:tc>
          <w:tcPr>
            <w:tcW w:w="8649" w:type="dxa"/>
          </w:tcPr>
          <w:p w14:paraId="3E778226" w14:textId="77777777" w:rsidR="00ED638A" w:rsidRDefault="00CF405F">
            <w:pPr>
              <w:pStyle w:val="TableParagraph"/>
              <w:spacing w:before="114"/>
              <w:ind w:left="59"/>
              <w:rPr>
                <w:sz w:val="20"/>
              </w:rPr>
            </w:pPr>
            <w:r>
              <w:rPr>
                <w:i/>
                <w:sz w:val="20"/>
              </w:rPr>
              <w:t>Basket-ball</w:t>
            </w:r>
            <w:r>
              <w:rPr>
                <w:sz w:val="20"/>
              </w:rPr>
              <w:t>, général</w:t>
            </w:r>
          </w:p>
        </w:tc>
      </w:tr>
      <w:tr w:rsidR="00ED638A" w14:paraId="7361019D" w14:textId="77777777">
        <w:trPr>
          <w:trHeight w:val="470"/>
        </w:trPr>
        <w:tc>
          <w:tcPr>
            <w:tcW w:w="1169" w:type="dxa"/>
          </w:tcPr>
          <w:p w14:paraId="755D57A1" w14:textId="77777777" w:rsidR="00ED638A" w:rsidRDefault="00CF405F">
            <w:pPr>
              <w:pStyle w:val="TableParagraph"/>
              <w:ind w:left="62"/>
              <w:rPr>
                <w:sz w:val="20"/>
              </w:rPr>
            </w:pPr>
            <w:r>
              <w:rPr>
                <w:sz w:val="20"/>
              </w:rPr>
              <w:t>8,0</w:t>
            </w:r>
          </w:p>
        </w:tc>
        <w:tc>
          <w:tcPr>
            <w:tcW w:w="8649" w:type="dxa"/>
          </w:tcPr>
          <w:p w14:paraId="18F7BED7" w14:textId="77777777" w:rsidR="00ED638A" w:rsidRDefault="00CF405F">
            <w:pPr>
              <w:pStyle w:val="TableParagraph"/>
              <w:spacing w:before="114"/>
              <w:ind w:left="59"/>
              <w:rPr>
                <w:sz w:val="20"/>
              </w:rPr>
            </w:pPr>
            <w:r>
              <w:rPr>
                <w:i/>
                <w:sz w:val="20"/>
              </w:rPr>
              <w:t>Beach-volley</w:t>
            </w:r>
            <w:r>
              <w:rPr>
                <w:sz w:val="20"/>
              </w:rPr>
              <w:t>, dans le sable</w:t>
            </w:r>
          </w:p>
        </w:tc>
      </w:tr>
      <w:tr w:rsidR="00ED638A" w14:paraId="2F6866FB" w14:textId="77777777">
        <w:trPr>
          <w:trHeight w:val="470"/>
        </w:trPr>
        <w:tc>
          <w:tcPr>
            <w:tcW w:w="1169" w:type="dxa"/>
          </w:tcPr>
          <w:p w14:paraId="6B87D71F" w14:textId="77777777" w:rsidR="00ED638A" w:rsidRDefault="00CF405F">
            <w:pPr>
              <w:pStyle w:val="TableParagraph"/>
              <w:ind w:left="62"/>
              <w:rPr>
                <w:sz w:val="20"/>
              </w:rPr>
            </w:pPr>
            <w:r>
              <w:rPr>
                <w:sz w:val="20"/>
              </w:rPr>
              <w:t>12,8</w:t>
            </w:r>
          </w:p>
        </w:tc>
        <w:tc>
          <w:tcPr>
            <w:tcW w:w="8649" w:type="dxa"/>
          </w:tcPr>
          <w:p w14:paraId="5554C077" w14:textId="77777777" w:rsidR="00ED638A" w:rsidRDefault="00CF405F">
            <w:pPr>
              <w:pStyle w:val="TableParagraph"/>
              <w:ind w:left="59"/>
              <w:rPr>
                <w:sz w:val="20"/>
              </w:rPr>
            </w:pPr>
            <w:r>
              <w:rPr>
                <w:sz w:val="20"/>
              </w:rPr>
              <w:t>Boxe, sur ring, général</w:t>
            </w:r>
          </w:p>
        </w:tc>
      </w:tr>
      <w:tr w:rsidR="00ED638A" w14:paraId="59A1A10D" w14:textId="77777777">
        <w:trPr>
          <w:trHeight w:val="470"/>
        </w:trPr>
        <w:tc>
          <w:tcPr>
            <w:tcW w:w="1169" w:type="dxa"/>
          </w:tcPr>
          <w:p w14:paraId="5343652D" w14:textId="77777777" w:rsidR="00ED638A" w:rsidRDefault="00CF405F">
            <w:pPr>
              <w:pStyle w:val="TableParagraph"/>
              <w:ind w:left="62"/>
              <w:rPr>
                <w:sz w:val="20"/>
              </w:rPr>
            </w:pPr>
            <w:r>
              <w:rPr>
                <w:sz w:val="20"/>
              </w:rPr>
              <w:t>3,0</w:t>
            </w:r>
          </w:p>
        </w:tc>
        <w:tc>
          <w:tcPr>
            <w:tcW w:w="8649" w:type="dxa"/>
          </w:tcPr>
          <w:p w14:paraId="5B8D5FD0" w14:textId="77777777" w:rsidR="00ED638A" w:rsidRDefault="00CF405F">
            <w:pPr>
              <w:pStyle w:val="TableParagraph"/>
              <w:spacing w:before="114"/>
              <w:ind w:left="59"/>
              <w:rPr>
                <w:i/>
                <w:sz w:val="20"/>
              </w:rPr>
            </w:pPr>
            <w:r>
              <w:rPr>
                <w:i/>
                <w:sz w:val="20"/>
              </w:rPr>
              <w:t>Bowling</w:t>
            </w:r>
          </w:p>
        </w:tc>
      </w:tr>
      <w:tr w:rsidR="00ED638A" w14:paraId="46DD7052" w14:textId="77777777">
        <w:trPr>
          <w:trHeight w:val="470"/>
        </w:trPr>
        <w:tc>
          <w:tcPr>
            <w:tcW w:w="1169" w:type="dxa"/>
          </w:tcPr>
          <w:p w14:paraId="28AC5E8B" w14:textId="77777777" w:rsidR="00ED638A" w:rsidRDefault="00CF405F">
            <w:pPr>
              <w:pStyle w:val="TableParagraph"/>
              <w:ind w:left="62"/>
              <w:rPr>
                <w:sz w:val="20"/>
              </w:rPr>
            </w:pPr>
            <w:r>
              <w:rPr>
                <w:sz w:val="20"/>
              </w:rPr>
              <w:t>3,5</w:t>
            </w:r>
          </w:p>
        </w:tc>
        <w:tc>
          <w:tcPr>
            <w:tcW w:w="8649" w:type="dxa"/>
          </w:tcPr>
          <w:p w14:paraId="77B3C6C5" w14:textId="77777777" w:rsidR="00ED638A" w:rsidRDefault="00CF405F">
            <w:pPr>
              <w:pStyle w:val="TableParagraph"/>
              <w:ind w:left="59"/>
              <w:rPr>
                <w:sz w:val="20"/>
              </w:rPr>
            </w:pPr>
            <w:r>
              <w:rPr>
                <w:sz w:val="20"/>
              </w:rPr>
              <w:t>Canoë, pagayer pour le plaisir, général</w:t>
            </w:r>
          </w:p>
        </w:tc>
      </w:tr>
      <w:tr w:rsidR="00ED638A" w14:paraId="38E16703" w14:textId="77777777">
        <w:trPr>
          <w:trHeight w:val="470"/>
        </w:trPr>
        <w:tc>
          <w:tcPr>
            <w:tcW w:w="1169" w:type="dxa"/>
          </w:tcPr>
          <w:p w14:paraId="382AE443" w14:textId="77777777" w:rsidR="00ED638A" w:rsidRDefault="00CF405F">
            <w:pPr>
              <w:pStyle w:val="TableParagraph"/>
              <w:ind w:left="62"/>
              <w:rPr>
                <w:sz w:val="20"/>
              </w:rPr>
            </w:pPr>
            <w:r>
              <w:rPr>
                <w:sz w:val="20"/>
              </w:rPr>
              <w:t>5,5</w:t>
            </w:r>
          </w:p>
        </w:tc>
        <w:tc>
          <w:tcPr>
            <w:tcW w:w="8649" w:type="dxa"/>
          </w:tcPr>
          <w:p w14:paraId="6083BC73" w14:textId="77777777" w:rsidR="00ED638A" w:rsidRDefault="00CF405F">
            <w:pPr>
              <w:pStyle w:val="TableParagraph"/>
              <w:ind w:left="59"/>
              <w:rPr>
                <w:sz w:val="20"/>
              </w:rPr>
            </w:pPr>
            <w:r>
              <w:rPr>
                <w:sz w:val="20"/>
              </w:rPr>
              <w:t>Équitation, général</w:t>
            </w:r>
          </w:p>
        </w:tc>
      </w:tr>
      <w:tr w:rsidR="00ED638A" w14:paraId="51882249" w14:textId="77777777">
        <w:trPr>
          <w:trHeight w:val="470"/>
        </w:trPr>
        <w:tc>
          <w:tcPr>
            <w:tcW w:w="1169" w:type="dxa"/>
          </w:tcPr>
          <w:p w14:paraId="3A39B2C2" w14:textId="77777777" w:rsidR="00ED638A" w:rsidRDefault="00CF405F">
            <w:pPr>
              <w:pStyle w:val="TableParagraph"/>
              <w:ind w:left="62"/>
              <w:rPr>
                <w:sz w:val="20"/>
              </w:rPr>
            </w:pPr>
            <w:r>
              <w:rPr>
                <w:sz w:val="20"/>
              </w:rPr>
              <w:t>8,0</w:t>
            </w:r>
          </w:p>
        </w:tc>
        <w:tc>
          <w:tcPr>
            <w:tcW w:w="8649" w:type="dxa"/>
          </w:tcPr>
          <w:p w14:paraId="528BA00E" w14:textId="77777777" w:rsidR="00ED638A" w:rsidRDefault="00CF405F">
            <w:pPr>
              <w:pStyle w:val="TableParagraph"/>
              <w:ind w:left="59"/>
              <w:rPr>
                <w:sz w:val="20"/>
              </w:rPr>
            </w:pPr>
            <w:r>
              <w:rPr>
                <w:sz w:val="20"/>
              </w:rPr>
              <w:t>Escale, varappe</w:t>
            </w:r>
          </w:p>
        </w:tc>
      </w:tr>
      <w:tr w:rsidR="00ED638A" w14:paraId="1611FBF3" w14:textId="77777777">
        <w:trPr>
          <w:trHeight w:val="470"/>
        </w:trPr>
        <w:tc>
          <w:tcPr>
            <w:tcW w:w="1169" w:type="dxa"/>
          </w:tcPr>
          <w:p w14:paraId="6E982541" w14:textId="77777777" w:rsidR="00ED638A" w:rsidRDefault="00CF405F">
            <w:pPr>
              <w:pStyle w:val="TableParagraph"/>
              <w:ind w:left="62"/>
              <w:rPr>
                <w:sz w:val="20"/>
              </w:rPr>
            </w:pPr>
            <w:r>
              <w:rPr>
                <w:sz w:val="20"/>
              </w:rPr>
              <w:t>6,0</w:t>
            </w:r>
          </w:p>
        </w:tc>
        <w:tc>
          <w:tcPr>
            <w:tcW w:w="8649" w:type="dxa"/>
          </w:tcPr>
          <w:p w14:paraId="5DDA2D8A" w14:textId="77777777" w:rsidR="00ED638A" w:rsidRDefault="00CF405F">
            <w:pPr>
              <w:pStyle w:val="TableParagraph"/>
              <w:ind w:left="59"/>
              <w:rPr>
                <w:sz w:val="20"/>
              </w:rPr>
            </w:pPr>
            <w:r>
              <w:rPr>
                <w:sz w:val="20"/>
              </w:rPr>
              <w:t>Escrime</w:t>
            </w:r>
          </w:p>
        </w:tc>
      </w:tr>
      <w:tr w:rsidR="00ED638A" w14:paraId="78D4F175" w14:textId="77777777">
        <w:trPr>
          <w:trHeight w:val="470"/>
        </w:trPr>
        <w:tc>
          <w:tcPr>
            <w:tcW w:w="1169" w:type="dxa"/>
          </w:tcPr>
          <w:p w14:paraId="4AFB5392" w14:textId="77777777" w:rsidR="00ED638A" w:rsidRDefault="00CF405F">
            <w:pPr>
              <w:pStyle w:val="TableParagraph"/>
              <w:ind w:left="62"/>
              <w:rPr>
                <w:sz w:val="20"/>
              </w:rPr>
            </w:pPr>
            <w:r>
              <w:rPr>
                <w:sz w:val="20"/>
              </w:rPr>
              <w:t>7,0</w:t>
            </w:r>
          </w:p>
        </w:tc>
        <w:tc>
          <w:tcPr>
            <w:tcW w:w="8649" w:type="dxa"/>
          </w:tcPr>
          <w:p w14:paraId="26C1EE05" w14:textId="77777777" w:rsidR="00ED638A" w:rsidRDefault="00CF405F">
            <w:pPr>
              <w:pStyle w:val="TableParagraph"/>
              <w:spacing w:before="114"/>
              <w:ind w:left="59"/>
              <w:rPr>
                <w:sz w:val="20"/>
              </w:rPr>
            </w:pPr>
            <w:r>
              <w:rPr>
                <w:i/>
                <w:sz w:val="20"/>
              </w:rPr>
              <w:t>Football</w:t>
            </w:r>
            <w:r>
              <w:rPr>
                <w:sz w:val="20"/>
              </w:rPr>
              <w:t>, loisirs, général</w:t>
            </w:r>
          </w:p>
        </w:tc>
      </w:tr>
      <w:tr w:rsidR="00ED638A" w14:paraId="3CEA680A" w14:textId="77777777">
        <w:trPr>
          <w:trHeight w:val="467"/>
        </w:trPr>
        <w:tc>
          <w:tcPr>
            <w:tcW w:w="1169" w:type="dxa"/>
            <w:tcBorders>
              <w:bottom w:val="single" w:sz="6" w:space="0" w:color="EB732C"/>
            </w:tcBorders>
          </w:tcPr>
          <w:p w14:paraId="1C4005D3" w14:textId="77777777" w:rsidR="00ED638A" w:rsidRDefault="00CF405F">
            <w:pPr>
              <w:pStyle w:val="TableParagraph"/>
              <w:ind w:left="62"/>
              <w:rPr>
                <w:sz w:val="20"/>
              </w:rPr>
            </w:pPr>
            <w:r>
              <w:rPr>
                <w:sz w:val="20"/>
              </w:rPr>
              <w:t>4,8</w:t>
            </w:r>
          </w:p>
        </w:tc>
        <w:tc>
          <w:tcPr>
            <w:tcW w:w="8649" w:type="dxa"/>
            <w:tcBorders>
              <w:bottom w:val="single" w:sz="6" w:space="0" w:color="EB732C"/>
            </w:tcBorders>
          </w:tcPr>
          <w:p w14:paraId="5F2C2DEB" w14:textId="77777777" w:rsidR="00ED638A" w:rsidRDefault="00CF405F">
            <w:pPr>
              <w:pStyle w:val="TableParagraph"/>
              <w:ind w:left="59"/>
              <w:rPr>
                <w:sz w:val="20"/>
              </w:rPr>
            </w:pPr>
            <w:r>
              <w:rPr>
                <w:sz w:val="20"/>
              </w:rPr>
              <w:t>Golf, général</w:t>
            </w:r>
          </w:p>
        </w:tc>
      </w:tr>
      <w:tr w:rsidR="00ED638A" w14:paraId="5C9868C6" w14:textId="77777777">
        <w:trPr>
          <w:trHeight w:val="467"/>
        </w:trPr>
        <w:tc>
          <w:tcPr>
            <w:tcW w:w="1169" w:type="dxa"/>
            <w:tcBorders>
              <w:top w:val="single" w:sz="6" w:space="0" w:color="EB732C"/>
            </w:tcBorders>
          </w:tcPr>
          <w:p w14:paraId="07A60F0B" w14:textId="77777777" w:rsidR="00ED638A" w:rsidRDefault="00CF405F">
            <w:pPr>
              <w:pStyle w:val="TableParagraph"/>
              <w:spacing w:before="114"/>
              <w:ind w:left="62"/>
              <w:rPr>
                <w:sz w:val="20"/>
              </w:rPr>
            </w:pPr>
            <w:r>
              <w:rPr>
                <w:sz w:val="20"/>
              </w:rPr>
              <w:t>3,8</w:t>
            </w:r>
          </w:p>
        </w:tc>
        <w:tc>
          <w:tcPr>
            <w:tcW w:w="8649" w:type="dxa"/>
            <w:tcBorders>
              <w:top w:val="single" w:sz="6" w:space="0" w:color="EB732C"/>
            </w:tcBorders>
          </w:tcPr>
          <w:p w14:paraId="089BD072" w14:textId="77777777" w:rsidR="00ED638A" w:rsidRDefault="00CF405F">
            <w:pPr>
              <w:pStyle w:val="TableParagraph"/>
              <w:spacing w:before="114"/>
              <w:ind w:left="59"/>
              <w:rPr>
                <w:sz w:val="20"/>
              </w:rPr>
            </w:pPr>
            <w:r>
              <w:rPr>
                <w:sz w:val="20"/>
              </w:rPr>
              <w:t>Gymnastique, général</w:t>
            </w:r>
          </w:p>
        </w:tc>
      </w:tr>
      <w:tr w:rsidR="00ED638A" w14:paraId="59B7830A" w14:textId="77777777">
        <w:trPr>
          <w:trHeight w:val="469"/>
        </w:trPr>
        <w:tc>
          <w:tcPr>
            <w:tcW w:w="1169" w:type="dxa"/>
          </w:tcPr>
          <w:p w14:paraId="5DF85915" w14:textId="77777777" w:rsidR="00ED638A" w:rsidRDefault="00CF405F">
            <w:pPr>
              <w:pStyle w:val="TableParagraph"/>
              <w:ind w:left="62"/>
              <w:rPr>
                <w:sz w:val="20"/>
              </w:rPr>
            </w:pPr>
            <w:r>
              <w:rPr>
                <w:sz w:val="20"/>
              </w:rPr>
              <w:t>12,0</w:t>
            </w:r>
          </w:p>
        </w:tc>
        <w:tc>
          <w:tcPr>
            <w:tcW w:w="8649" w:type="dxa"/>
          </w:tcPr>
          <w:p w14:paraId="1B7E5CB6" w14:textId="77777777" w:rsidR="00ED638A" w:rsidRDefault="00CF405F">
            <w:pPr>
              <w:pStyle w:val="TableParagraph"/>
              <w:spacing w:before="114"/>
              <w:ind w:left="59"/>
              <w:rPr>
                <w:sz w:val="20"/>
              </w:rPr>
            </w:pPr>
            <w:r>
              <w:rPr>
                <w:i/>
                <w:sz w:val="20"/>
              </w:rPr>
              <w:t>Handball</w:t>
            </w:r>
            <w:r>
              <w:rPr>
                <w:sz w:val="20"/>
              </w:rPr>
              <w:t>, général</w:t>
            </w:r>
          </w:p>
        </w:tc>
      </w:tr>
      <w:tr w:rsidR="00ED638A" w14:paraId="4A901768" w14:textId="77777777">
        <w:trPr>
          <w:trHeight w:val="470"/>
        </w:trPr>
        <w:tc>
          <w:tcPr>
            <w:tcW w:w="1169" w:type="dxa"/>
          </w:tcPr>
          <w:p w14:paraId="702AF710" w14:textId="77777777" w:rsidR="00ED638A" w:rsidRDefault="00CF405F">
            <w:pPr>
              <w:pStyle w:val="TableParagraph"/>
              <w:ind w:left="62"/>
              <w:rPr>
                <w:sz w:val="20"/>
              </w:rPr>
            </w:pPr>
            <w:r>
              <w:rPr>
                <w:sz w:val="20"/>
              </w:rPr>
              <w:t>5,0</w:t>
            </w:r>
          </w:p>
        </w:tc>
        <w:tc>
          <w:tcPr>
            <w:tcW w:w="8649" w:type="dxa"/>
          </w:tcPr>
          <w:p w14:paraId="3B551840" w14:textId="77777777" w:rsidR="00ED638A" w:rsidRDefault="00CF405F">
            <w:pPr>
              <w:pStyle w:val="TableParagraph"/>
              <w:ind w:left="59"/>
              <w:rPr>
                <w:sz w:val="20"/>
              </w:rPr>
            </w:pPr>
            <w:r>
              <w:rPr>
                <w:sz w:val="20"/>
              </w:rPr>
              <w:t>Kayak, effort modéré</w:t>
            </w:r>
          </w:p>
        </w:tc>
      </w:tr>
      <w:tr w:rsidR="00ED638A" w14:paraId="52B31132" w14:textId="77777777">
        <w:trPr>
          <w:trHeight w:val="470"/>
        </w:trPr>
        <w:tc>
          <w:tcPr>
            <w:tcW w:w="1169" w:type="dxa"/>
          </w:tcPr>
          <w:p w14:paraId="14DEC78D" w14:textId="77777777" w:rsidR="00ED638A" w:rsidRDefault="00CF405F">
            <w:pPr>
              <w:pStyle w:val="TableParagraph"/>
              <w:ind w:left="62"/>
              <w:rPr>
                <w:sz w:val="20"/>
              </w:rPr>
            </w:pPr>
            <w:r>
              <w:rPr>
                <w:sz w:val="20"/>
              </w:rPr>
              <w:t>6,0</w:t>
            </w:r>
          </w:p>
        </w:tc>
        <w:tc>
          <w:tcPr>
            <w:tcW w:w="8649" w:type="dxa"/>
          </w:tcPr>
          <w:p w14:paraId="419A2CBC" w14:textId="77777777" w:rsidR="00ED638A" w:rsidRDefault="00CF405F">
            <w:pPr>
              <w:pStyle w:val="TableParagraph"/>
              <w:ind w:left="59"/>
              <w:rPr>
                <w:sz w:val="20"/>
              </w:rPr>
            </w:pPr>
            <w:r>
              <w:rPr>
                <w:sz w:val="20"/>
              </w:rPr>
              <w:t>Lutte</w:t>
            </w:r>
          </w:p>
        </w:tc>
      </w:tr>
      <w:tr w:rsidR="00ED638A" w14:paraId="4B1B970A" w14:textId="77777777">
        <w:trPr>
          <w:trHeight w:val="470"/>
        </w:trPr>
        <w:tc>
          <w:tcPr>
            <w:tcW w:w="1169" w:type="dxa"/>
          </w:tcPr>
          <w:p w14:paraId="3AA79065" w14:textId="77777777" w:rsidR="00ED638A" w:rsidRDefault="00CF405F">
            <w:pPr>
              <w:pStyle w:val="TableParagraph"/>
              <w:ind w:left="62"/>
              <w:rPr>
                <w:sz w:val="20"/>
              </w:rPr>
            </w:pPr>
            <w:r>
              <w:rPr>
                <w:sz w:val="20"/>
              </w:rPr>
              <w:t>4,8</w:t>
            </w:r>
          </w:p>
        </w:tc>
        <w:tc>
          <w:tcPr>
            <w:tcW w:w="8649" w:type="dxa"/>
          </w:tcPr>
          <w:p w14:paraId="495B3561" w14:textId="77777777" w:rsidR="00ED638A" w:rsidRDefault="00CF405F">
            <w:pPr>
              <w:pStyle w:val="TableParagraph"/>
              <w:ind w:left="59"/>
              <w:rPr>
                <w:sz w:val="20"/>
              </w:rPr>
            </w:pPr>
            <w:r>
              <w:rPr>
                <w:sz w:val="20"/>
              </w:rPr>
              <w:t>Marche nordique avec des bâtons, à 5,5- 6,5 km/h, rythme modéré, à plat</w:t>
            </w:r>
          </w:p>
        </w:tc>
      </w:tr>
      <w:tr w:rsidR="00ED638A" w14:paraId="54848CC9" w14:textId="77777777">
        <w:trPr>
          <w:trHeight w:val="469"/>
        </w:trPr>
        <w:tc>
          <w:tcPr>
            <w:tcW w:w="1169" w:type="dxa"/>
          </w:tcPr>
          <w:p w14:paraId="7C7E3B70" w14:textId="77777777" w:rsidR="00ED638A" w:rsidRDefault="00CF405F">
            <w:pPr>
              <w:pStyle w:val="TableParagraph"/>
              <w:ind w:left="62"/>
              <w:rPr>
                <w:sz w:val="20"/>
              </w:rPr>
            </w:pPr>
            <w:r>
              <w:rPr>
                <w:sz w:val="20"/>
              </w:rPr>
              <w:t>6,5</w:t>
            </w:r>
          </w:p>
        </w:tc>
        <w:tc>
          <w:tcPr>
            <w:tcW w:w="8649" w:type="dxa"/>
          </w:tcPr>
          <w:p w14:paraId="11BB2B9B" w14:textId="77777777" w:rsidR="00ED638A" w:rsidRDefault="00CF405F">
            <w:pPr>
              <w:pStyle w:val="TableParagraph"/>
              <w:ind w:left="59"/>
              <w:rPr>
                <w:sz w:val="20"/>
              </w:rPr>
            </w:pPr>
            <w:r>
              <w:rPr>
                <w:sz w:val="20"/>
              </w:rPr>
              <w:t>Marche athlétique</w:t>
            </w:r>
          </w:p>
        </w:tc>
      </w:tr>
      <w:tr w:rsidR="00ED638A" w14:paraId="006C039B" w14:textId="77777777">
        <w:trPr>
          <w:trHeight w:val="470"/>
        </w:trPr>
        <w:tc>
          <w:tcPr>
            <w:tcW w:w="1169" w:type="dxa"/>
          </w:tcPr>
          <w:p w14:paraId="7C19CCB0" w14:textId="77777777" w:rsidR="00ED638A" w:rsidRDefault="00CF405F">
            <w:pPr>
              <w:pStyle w:val="TableParagraph"/>
              <w:ind w:left="62"/>
              <w:rPr>
                <w:sz w:val="20"/>
              </w:rPr>
            </w:pPr>
            <w:r>
              <w:rPr>
                <w:sz w:val="20"/>
              </w:rPr>
              <w:t>6,8</w:t>
            </w:r>
          </w:p>
        </w:tc>
        <w:tc>
          <w:tcPr>
            <w:tcW w:w="8649" w:type="dxa"/>
          </w:tcPr>
          <w:p w14:paraId="04CE7BB2" w14:textId="77777777" w:rsidR="00ED638A" w:rsidRDefault="00CF405F">
            <w:pPr>
              <w:pStyle w:val="TableParagraph"/>
              <w:ind w:left="59"/>
              <w:rPr>
                <w:sz w:val="20"/>
              </w:rPr>
            </w:pPr>
            <w:r>
              <w:rPr>
                <w:sz w:val="20"/>
              </w:rPr>
              <w:t>Marche nordique en montée</w:t>
            </w:r>
          </w:p>
        </w:tc>
      </w:tr>
      <w:tr w:rsidR="00ED638A" w14:paraId="72E1738A" w14:textId="77777777">
        <w:trPr>
          <w:trHeight w:val="470"/>
        </w:trPr>
        <w:tc>
          <w:tcPr>
            <w:tcW w:w="1169" w:type="dxa"/>
          </w:tcPr>
          <w:p w14:paraId="4AD2FDAA" w14:textId="77777777" w:rsidR="00ED638A" w:rsidRDefault="00CF405F">
            <w:pPr>
              <w:pStyle w:val="TableParagraph"/>
              <w:ind w:left="62"/>
              <w:rPr>
                <w:sz w:val="20"/>
              </w:rPr>
            </w:pPr>
            <w:r>
              <w:rPr>
                <w:sz w:val="20"/>
              </w:rPr>
              <w:t>7,0</w:t>
            </w:r>
          </w:p>
        </w:tc>
        <w:tc>
          <w:tcPr>
            <w:tcW w:w="8649" w:type="dxa"/>
          </w:tcPr>
          <w:p w14:paraId="1B5A50FB" w14:textId="77777777" w:rsidR="00ED638A" w:rsidRDefault="00CF405F">
            <w:pPr>
              <w:pStyle w:val="TableParagraph"/>
              <w:ind w:left="59"/>
              <w:rPr>
                <w:sz w:val="20"/>
              </w:rPr>
            </w:pPr>
            <w:r>
              <w:rPr>
                <w:sz w:val="20"/>
              </w:rPr>
              <w:t>Marche de randonnée</w:t>
            </w:r>
          </w:p>
        </w:tc>
      </w:tr>
      <w:tr w:rsidR="00ED638A" w14:paraId="7E87D9BC" w14:textId="77777777">
        <w:trPr>
          <w:trHeight w:val="470"/>
        </w:trPr>
        <w:tc>
          <w:tcPr>
            <w:tcW w:w="1169" w:type="dxa"/>
          </w:tcPr>
          <w:p w14:paraId="4E1A647A" w14:textId="77777777" w:rsidR="00ED638A" w:rsidRDefault="00CF405F">
            <w:pPr>
              <w:pStyle w:val="TableParagraph"/>
              <w:ind w:left="62"/>
              <w:rPr>
                <w:sz w:val="20"/>
              </w:rPr>
            </w:pPr>
            <w:r>
              <w:rPr>
                <w:sz w:val="20"/>
              </w:rPr>
              <w:t>9,5</w:t>
            </w:r>
          </w:p>
        </w:tc>
        <w:tc>
          <w:tcPr>
            <w:tcW w:w="8649" w:type="dxa"/>
          </w:tcPr>
          <w:p w14:paraId="658D7329" w14:textId="77777777" w:rsidR="00ED638A" w:rsidRDefault="00CF405F">
            <w:pPr>
              <w:pStyle w:val="TableParagraph"/>
              <w:ind w:left="59"/>
              <w:rPr>
                <w:sz w:val="20"/>
              </w:rPr>
            </w:pPr>
            <w:r>
              <w:rPr>
                <w:sz w:val="20"/>
              </w:rPr>
              <w:t>Marche nordique à 8 km/h, rythme rapide, à plat</w:t>
            </w:r>
          </w:p>
        </w:tc>
      </w:tr>
      <w:tr w:rsidR="00ED638A" w14:paraId="1BDD7E49" w14:textId="77777777">
        <w:trPr>
          <w:trHeight w:val="470"/>
        </w:trPr>
        <w:tc>
          <w:tcPr>
            <w:tcW w:w="1169" w:type="dxa"/>
          </w:tcPr>
          <w:p w14:paraId="3CB90C70" w14:textId="77777777" w:rsidR="00ED638A" w:rsidRDefault="00CF405F">
            <w:pPr>
              <w:pStyle w:val="TableParagraph"/>
              <w:ind w:left="62"/>
              <w:rPr>
                <w:sz w:val="20"/>
              </w:rPr>
            </w:pPr>
            <w:r>
              <w:rPr>
                <w:sz w:val="20"/>
              </w:rPr>
              <w:t>6,0</w:t>
            </w:r>
          </w:p>
        </w:tc>
        <w:tc>
          <w:tcPr>
            <w:tcW w:w="8649" w:type="dxa"/>
          </w:tcPr>
          <w:p w14:paraId="221F0A5E" w14:textId="77777777" w:rsidR="00ED638A" w:rsidRDefault="00CF405F">
            <w:pPr>
              <w:pStyle w:val="TableParagraph"/>
              <w:ind w:left="59"/>
              <w:rPr>
                <w:sz w:val="20"/>
              </w:rPr>
            </w:pPr>
            <w:r>
              <w:rPr>
                <w:sz w:val="20"/>
              </w:rPr>
              <w:t>Natation lac, océan, rivière</w:t>
            </w:r>
          </w:p>
        </w:tc>
      </w:tr>
      <w:tr w:rsidR="00ED638A" w14:paraId="47AF5837" w14:textId="77777777">
        <w:trPr>
          <w:trHeight w:val="470"/>
        </w:trPr>
        <w:tc>
          <w:tcPr>
            <w:tcW w:w="1169" w:type="dxa"/>
          </w:tcPr>
          <w:p w14:paraId="1B426A99" w14:textId="77777777" w:rsidR="00ED638A" w:rsidRDefault="00CF405F">
            <w:pPr>
              <w:pStyle w:val="TableParagraph"/>
              <w:ind w:left="62"/>
              <w:rPr>
                <w:sz w:val="20"/>
              </w:rPr>
            </w:pPr>
            <w:r>
              <w:rPr>
                <w:sz w:val="20"/>
              </w:rPr>
              <w:t>5,8</w:t>
            </w:r>
          </w:p>
        </w:tc>
        <w:tc>
          <w:tcPr>
            <w:tcW w:w="8649" w:type="dxa"/>
          </w:tcPr>
          <w:p w14:paraId="5E002C46" w14:textId="77777777" w:rsidR="00ED638A" w:rsidRDefault="00CF405F">
            <w:pPr>
              <w:pStyle w:val="TableParagraph"/>
              <w:ind w:left="59"/>
              <w:rPr>
                <w:sz w:val="20"/>
              </w:rPr>
            </w:pPr>
            <w:r>
              <w:rPr>
                <w:sz w:val="20"/>
              </w:rPr>
              <w:t>Natation, longueurs de piscine, nage libre, crawl, rythme lent, effort modéré ou léger</w:t>
            </w:r>
          </w:p>
        </w:tc>
      </w:tr>
      <w:tr w:rsidR="00ED638A" w14:paraId="6D337154" w14:textId="77777777">
        <w:trPr>
          <w:trHeight w:val="469"/>
        </w:trPr>
        <w:tc>
          <w:tcPr>
            <w:tcW w:w="1169" w:type="dxa"/>
          </w:tcPr>
          <w:p w14:paraId="2CD80734" w14:textId="77777777" w:rsidR="00ED638A" w:rsidRDefault="00CF405F">
            <w:pPr>
              <w:pStyle w:val="TableParagraph"/>
              <w:ind w:left="62"/>
              <w:rPr>
                <w:sz w:val="20"/>
              </w:rPr>
            </w:pPr>
            <w:r>
              <w:rPr>
                <w:sz w:val="20"/>
              </w:rPr>
              <w:t>9,8</w:t>
            </w:r>
          </w:p>
        </w:tc>
        <w:tc>
          <w:tcPr>
            <w:tcW w:w="8649" w:type="dxa"/>
          </w:tcPr>
          <w:p w14:paraId="76992BD5" w14:textId="77777777" w:rsidR="00ED638A" w:rsidRDefault="00CF405F">
            <w:pPr>
              <w:pStyle w:val="TableParagraph"/>
              <w:ind w:left="59"/>
              <w:rPr>
                <w:sz w:val="20"/>
              </w:rPr>
            </w:pPr>
            <w:r>
              <w:rPr>
                <w:sz w:val="20"/>
              </w:rPr>
              <w:t>Natation, longueurs de piscine, nage libre, rythme rapide, effort vigoureux</w:t>
            </w:r>
          </w:p>
        </w:tc>
      </w:tr>
      <w:tr w:rsidR="00ED638A" w14:paraId="765C77D4" w14:textId="77777777">
        <w:trPr>
          <w:trHeight w:val="469"/>
        </w:trPr>
        <w:tc>
          <w:tcPr>
            <w:tcW w:w="1169" w:type="dxa"/>
          </w:tcPr>
          <w:p w14:paraId="698F9388" w14:textId="77777777" w:rsidR="00ED638A" w:rsidRDefault="00CF405F">
            <w:pPr>
              <w:pStyle w:val="TableParagraph"/>
              <w:ind w:left="62"/>
              <w:rPr>
                <w:sz w:val="20"/>
              </w:rPr>
            </w:pPr>
            <w:r>
              <w:rPr>
                <w:sz w:val="20"/>
              </w:rPr>
              <w:t>6,0</w:t>
            </w:r>
          </w:p>
        </w:tc>
        <w:tc>
          <w:tcPr>
            <w:tcW w:w="8649" w:type="dxa"/>
          </w:tcPr>
          <w:p w14:paraId="441BB786" w14:textId="77777777" w:rsidR="00ED638A" w:rsidRDefault="00CF405F">
            <w:pPr>
              <w:pStyle w:val="TableParagraph"/>
              <w:ind w:left="59"/>
              <w:rPr>
                <w:sz w:val="20"/>
              </w:rPr>
            </w:pPr>
            <w:r>
              <w:rPr>
                <w:sz w:val="20"/>
              </w:rPr>
              <w:t>Natation, loisirs, sans longueurs, général</w:t>
            </w:r>
          </w:p>
        </w:tc>
      </w:tr>
    </w:tbl>
    <w:p w14:paraId="546DEC49" w14:textId="77777777" w:rsidR="00ED638A" w:rsidRDefault="00ED638A">
      <w:pPr>
        <w:rPr>
          <w:sz w:val="20"/>
        </w:rPr>
        <w:sectPr w:rsidR="00ED638A">
          <w:pgSz w:w="11910" w:h="16840"/>
          <w:pgMar w:top="1120" w:right="760" w:bottom="820" w:left="620" w:header="0" w:footer="543" w:gutter="0"/>
          <w:cols w:space="720"/>
        </w:sect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3BA210A6" w14:textId="77777777">
        <w:trPr>
          <w:trHeight w:val="493"/>
        </w:trPr>
        <w:tc>
          <w:tcPr>
            <w:tcW w:w="1169" w:type="dxa"/>
            <w:shd w:val="clear" w:color="auto" w:fill="F9BE8F"/>
          </w:tcPr>
          <w:p w14:paraId="180E987E" w14:textId="77777777" w:rsidR="00ED638A" w:rsidRDefault="00CF405F">
            <w:pPr>
              <w:pStyle w:val="TableParagraph"/>
              <w:spacing w:before="115"/>
              <w:ind w:left="254"/>
              <w:rPr>
                <w:b/>
              </w:rPr>
            </w:pPr>
            <w:proofErr w:type="spellStart"/>
            <w:r>
              <w:rPr>
                <w:b/>
              </w:rPr>
              <w:lastRenderedPageBreak/>
              <w:t>METs</w:t>
            </w:r>
            <w:proofErr w:type="spellEnd"/>
          </w:p>
        </w:tc>
        <w:tc>
          <w:tcPr>
            <w:tcW w:w="8649" w:type="dxa"/>
            <w:shd w:val="clear" w:color="auto" w:fill="F9BE8F"/>
          </w:tcPr>
          <w:p w14:paraId="02FCE9CD" w14:textId="77777777" w:rsidR="00ED638A" w:rsidRDefault="00CF405F">
            <w:pPr>
              <w:pStyle w:val="TableParagraph"/>
              <w:spacing w:before="115"/>
              <w:ind w:left="2479" w:right="2556"/>
              <w:jc w:val="center"/>
              <w:rPr>
                <w:b/>
              </w:rPr>
            </w:pPr>
            <w:r>
              <w:rPr>
                <w:b/>
              </w:rPr>
              <w:t>Les activités sportives</w:t>
            </w:r>
          </w:p>
        </w:tc>
      </w:tr>
      <w:tr w:rsidR="00ED638A" w14:paraId="701F9FD4" w14:textId="77777777">
        <w:trPr>
          <w:trHeight w:val="470"/>
        </w:trPr>
        <w:tc>
          <w:tcPr>
            <w:tcW w:w="1169" w:type="dxa"/>
          </w:tcPr>
          <w:p w14:paraId="53658C78" w14:textId="77777777" w:rsidR="00ED638A" w:rsidRDefault="00CF405F">
            <w:pPr>
              <w:pStyle w:val="TableParagraph"/>
              <w:ind w:left="62"/>
              <w:rPr>
                <w:sz w:val="20"/>
              </w:rPr>
            </w:pPr>
            <w:r>
              <w:rPr>
                <w:sz w:val="20"/>
              </w:rPr>
              <w:t>5,3</w:t>
            </w:r>
          </w:p>
        </w:tc>
        <w:tc>
          <w:tcPr>
            <w:tcW w:w="8649" w:type="dxa"/>
          </w:tcPr>
          <w:p w14:paraId="79CAB21B" w14:textId="77777777" w:rsidR="00ED638A" w:rsidRDefault="00CF405F">
            <w:pPr>
              <w:pStyle w:val="TableParagraph"/>
              <w:ind w:left="59"/>
              <w:rPr>
                <w:sz w:val="20"/>
              </w:rPr>
            </w:pPr>
            <w:r>
              <w:rPr>
                <w:sz w:val="20"/>
              </w:rPr>
              <w:t>Natation, brasse, loisirs</w:t>
            </w:r>
          </w:p>
        </w:tc>
      </w:tr>
      <w:tr w:rsidR="00ED638A" w14:paraId="1383AF67" w14:textId="77777777">
        <w:trPr>
          <w:trHeight w:val="469"/>
        </w:trPr>
        <w:tc>
          <w:tcPr>
            <w:tcW w:w="1169" w:type="dxa"/>
          </w:tcPr>
          <w:p w14:paraId="0843891F" w14:textId="77777777" w:rsidR="00ED638A" w:rsidRDefault="00CF405F">
            <w:pPr>
              <w:pStyle w:val="TableParagraph"/>
              <w:ind w:left="62"/>
              <w:rPr>
                <w:sz w:val="20"/>
              </w:rPr>
            </w:pPr>
            <w:r>
              <w:rPr>
                <w:sz w:val="20"/>
              </w:rPr>
              <w:t>4,8</w:t>
            </w:r>
          </w:p>
        </w:tc>
        <w:tc>
          <w:tcPr>
            <w:tcW w:w="8649" w:type="dxa"/>
          </w:tcPr>
          <w:p w14:paraId="21F01C8A" w14:textId="77777777" w:rsidR="00ED638A" w:rsidRDefault="00CF405F">
            <w:pPr>
              <w:pStyle w:val="TableParagraph"/>
              <w:ind w:left="59"/>
              <w:rPr>
                <w:sz w:val="20"/>
              </w:rPr>
            </w:pPr>
            <w:r>
              <w:rPr>
                <w:sz w:val="20"/>
              </w:rPr>
              <w:t>Natation, nage sur le dos, loisirs</w:t>
            </w:r>
          </w:p>
        </w:tc>
      </w:tr>
      <w:tr w:rsidR="00ED638A" w14:paraId="55662B18" w14:textId="77777777">
        <w:trPr>
          <w:trHeight w:val="470"/>
        </w:trPr>
        <w:tc>
          <w:tcPr>
            <w:tcW w:w="1169" w:type="dxa"/>
          </w:tcPr>
          <w:p w14:paraId="3DECD105" w14:textId="77777777" w:rsidR="00ED638A" w:rsidRDefault="00CF405F">
            <w:pPr>
              <w:pStyle w:val="TableParagraph"/>
              <w:ind w:left="62"/>
              <w:rPr>
                <w:sz w:val="20"/>
              </w:rPr>
            </w:pPr>
            <w:r>
              <w:rPr>
                <w:sz w:val="20"/>
              </w:rPr>
              <w:t>14,0</w:t>
            </w:r>
          </w:p>
        </w:tc>
        <w:tc>
          <w:tcPr>
            <w:tcW w:w="8649" w:type="dxa"/>
          </w:tcPr>
          <w:p w14:paraId="411B750C" w14:textId="77777777" w:rsidR="00ED638A" w:rsidRDefault="00CF405F">
            <w:pPr>
              <w:pStyle w:val="TableParagraph"/>
              <w:ind w:left="59"/>
              <w:rPr>
                <w:sz w:val="20"/>
              </w:rPr>
            </w:pPr>
            <w:r>
              <w:rPr>
                <w:sz w:val="20"/>
              </w:rPr>
              <w:t>Patinage, danse sur glace</w:t>
            </w:r>
          </w:p>
        </w:tc>
      </w:tr>
      <w:tr w:rsidR="00ED638A" w14:paraId="2E552224" w14:textId="77777777">
        <w:trPr>
          <w:trHeight w:val="470"/>
        </w:trPr>
        <w:tc>
          <w:tcPr>
            <w:tcW w:w="1169" w:type="dxa"/>
          </w:tcPr>
          <w:p w14:paraId="4B901A79" w14:textId="77777777" w:rsidR="00ED638A" w:rsidRDefault="00CF405F">
            <w:pPr>
              <w:pStyle w:val="TableParagraph"/>
              <w:ind w:left="62"/>
              <w:rPr>
                <w:sz w:val="20"/>
              </w:rPr>
            </w:pPr>
            <w:r>
              <w:rPr>
                <w:sz w:val="20"/>
              </w:rPr>
              <w:t>12,0</w:t>
            </w:r>
          </w:p>
        </w:tc>
        <w:tc>
          <w:tcPr>
            <w:tcW w:w="8649" w:type="dxa"/>
          </w:tcPr>
          <w:p w14:paraId="72547D3B" w14:textId="77777777" w:rsidR="00ED638A" w:rsidRDefault="00CF405F">
            <w:pPr>
              <w:pStyle w:val="TableParagraph"/>
              <w:ind w:left="59"/>
              <w:rPr>
                <w:sz w:val="20"/>
              </w:rPr>
            </w:pPr>
            <w:r>
              <w:rPr>
                <w:sz w:val="20"/>
              </w:rPr>
              <w:t>Pelote basque</w:t>
            </w:r>
          </w:p>
        </w:tc>
      </w:tr>
      <w:tr w:rsidR="00ED638A" w14:paraId="045C5443" w14:textId="77777777">
        <w:trPr>
          <w:trHeight w:val="470"/>
        </w:trPr>
        <w:tc>
          <w:tcPr>
            <w:tcW w:w="1169" w:type="dxa"/>
          </w:tcPr>
          <w:p w14:paraId="130B9386" w14:textId="77777777" w:rsidR="00ED638A" w:rsidRDefault="00CF405F">
            <w:pPr>
              <w:pStyle w:val="TableParagraph"/>
              <w:ind w:left="62"/>
              <w:rPr>
                <w:sz w:val="20"/>
              </w:rPr>
            </w:pPr>
            <w:r>
              <w:rPr>
                <w:sz w:val="20"/>
              </w:rPr>
              <w:t>5,0</w:t>
            </w:r>
          </w:p>
        </w:tc>
        <w:tc>
          <w:tcPr>
            <w:tcW w:w="8649" w:type="dxa"/>
          </w:tcPr>
          <w:p w14:paraId="3E274A5B" w14:textId="77777777" w:rsidR="00ED638A" w:rsidRDefault="00CF405F">
            <w:pPr>
              <w:pStyle w:val="TableParagraph"/>
              <w:ind w:left="59"/>
              <w:rPr>
                <w:sz w:val="20"/>
              </w:rPr>
            </w:pPr>
            <w:r>
              <w:rPr>
                <w:sz w:val="20"/>
              </w:rPr>
              <w:t>Planche à voile, sans pomper</w:t>
            </w:r>
          </w:p>
        </w:tc>
      </w:tr>
      <w:tr w:rsidR="00ED638A" w14:paraId="415C494D" w14:textId="77777777">
        <w:trPr>
          <w:trHeight w:val="470"/>
        </w:trPr>
        <w:tc>
          <w:tcPr>
            <w:tcW w:w="1169" w:type="dxa"/>
          </w:tcPr>
          <w:p w14:paraId="65194197" w14:textId="77777777" w:rsidR="00ED638A" w:rsidRDefault="00CF405F">
            <w:pPr>
              <w:pStyle w:val="TableParagraph"/>
              <w:ind w:left="62"/>
              <w:rPr>
                <w:sz w:val="20"/>
              </w:rPr>
            </w:pPr>
            <w:r>
              <w:rPr>
                <w:sz w:val="20"/>
              </w:rPr>
              <w:t>5,0</w:t>
            </w:r>
          </w:p>
        </w:tc>
        <w:tc>
          <w:tcPr>
            <w:tcW w:w="8649" w:type="dxa"/>
          </w:tcPr>
          <w:p w14:paraId="14F620FD" w14:textId="77777777" w:rsidR="00ED638A" w:rsidRDefault="00CF405F">
            <w:pPr>
              <w:pStyle w:val="TableParagraph"/>
              <w:ind w:left="59"/>
              <w:rPr>
                <w:sz w:val="20"/>
              </w:rPr>
            </w:pPr>
            <w:r>
              <w:rPr>
                <w:sz w:val="20"/>
              </w:rPr>
              <w:t>Plongée libre</w:t>
            </w:r>
          </w:p>
        </w:tc>
      </w:tr>
      <w:tr w:rsidR="00ED638A" w14:paraId="75EE96C5" w14:textId="77777777">
        <w:trPr>
          <w:trHeight w:val="470"/>
        </w:trPr>
        <w:tc>
          <w:tcPr>
            <w:tcW w:w="1169" w:type="dxa"/>
          </w:tcPr>
          <w:p w14:paraId="0C74DC14" w14:textId="77777777" w:rsidR="00ED638A" w:rsidRDefault="00CF405F">
            <w:pPr>
              <w:pStyle w:val="TableParagraph"/>
              <w:ind w:left="62"/>
              <w:rPr>
                <w:sz w:val="20"/>
              </w:rPr>
            </w:pPr>
            <w:r>
              <w:rPr>
                <w:sz w:val="20"/>
              </w:rPr>
              <w:t>7,0</w:t>
            </w:r>
          </w:p>
        </w:tc>
        <w:tc>
          <w:tcPr>
            <w:tcW w:w="8649" w:type="dxa"/>
          </w:tcPr>
          <w:p w14:paraId="7A2B9B37" w14:textId="77777777" w:rsidR="00ED638A" w:rsidRDefault="00CF405F">
            <w:pPr>
              <w:pStyle w:val="TableParagraph"/>
              <w:ind w:left="59"/>
              <w:rPr>
                <w:sz w:val="20"/>
              </w:rPr>
            </w:pPr>
            <w:r>
              <w:rPr>
                <w:sz w:val="20"/>
              </w:rPr>
              <w:t>Plongée sous-marine, général</w:t>
            </w:r>
          </w:p>
        </w:tc>
      </w:tr>
      <w:tr w:rsidR="00ED638A" w14:paraId="2851193C" w14:textId="77777777">
        <w:trPr>
          <w:trHeight w:val="470"/>
        </w:trPr>
        <w:tc>
          <w:tcPr>
            <w:tcW w:w="1169" w:type="dxa"/>
          </w:tcPr>
          <w:p w14:paraId="5D1B0544" w14:textId="77777777" w:rsidR="00ED638A" w:rsidRDefault="00CF405F">
            <w:pPr>
              <w:pStyle w:val="TableParagraph"/>
              <w:ind w:left="62"/>
              <w:rPr>
                <w:sz w:val="20"/>
              </w:rPr>
            </w:pPr>
            <w:r>
              <w:rPr>
                <w:sz w:val="20"/>
              </w:rPr>
              <w:t>7,0</w:t>
            </w:r>
          </w:p>
        </w:tc>
        <w:tc>
          <w:tcPr>
            <w:tcW w:w="8649" w:type="dxa"/>
          </w:tcPr>
          <w:p w14:paraId="70A5EBB9" w14:textId="77777777" w:rsidR="00ED638A" w:rsidRDefault="00CF405F">
            <w:pPr>
              <w:pStyle w:val="TableParagraph"/>
              <w:ind w:left="59"/>
              <w:rPr>
                <w:sz w:val="20"/>
              </w:rPr>
            </w:pPr>
            <w:r>
              <w:rPr>
                <w:sz w:val="20"/>
              </w:rPr>
              <w:t>Roller, patin à roulettes</w:t>
            </w:r>
          </w:p>
        </w:tc>
      </w:tr>
      <w:tr w:rsidR="00ED638A" w14:paraId="063403AB" w14:textId="77777777">
        <w:trPr>
          <w:trHeight w:val="470"/>
        </w:trPr>
        <w:tc>
          <w:tcPr>
            <w:tcW w:w="1169" w:type="dxa"/>
          </w:tcPr>
          <w:p w14:paraId="4A41E48B" w14:textId="77777777" w:rsidR="00ED638A" w:rsidRDefault="00CF405F">
            <w:pPr>
              <w:pStyle w:val="TableParagraph"/>
              <w:ind w:left="62"/>
              <w:rPr>
                <w:sz w:val="20"/>
              </w:rPr>
            </w:pPr>
            <w:r>
              <w:rPr>
                <w:sz w:val="20"/>
              </w:rPr>
              <w:t>6,3</w:t>
            </w:r>
          </w:p>
        </w:tc>
        <w:tc>
          <w:tcPr>
            <w:tcW w:w="8649" w:type="dxa"/>
          </w:tcPr>
          <w:p w14:paraId="5CE988DA" w14:textId="77777777" w:rsidR="00ED638A" w:rsidRDefault="00CF405F">
            <w:pPr>
              <w:pStyle w:val="TableParagraph"/>
              <w:ind w:left="59"/>
              <w:rPr>
                <w:sz w:val="20"/>
              </w:rPr>
            </w:pPr>
            <w:r>
              <w:rPr>
                <w:sz w:val="20"/>
              </w:rPr>
              <w:t>Rugby, hors compétition</w:t>
            </w:r>
          </w:p>
        </w:tc>
      </w:tr>
      <w:tr w:rsidR="00ED638A" w14:paraId="34D18203" w14:textId="77777777">
        <w:trPr>
          <w:trHeight w:val="470"/>
        </w:trPr>
        <w:tc>
          <w:tcPr>
            <w:tcW w:w="1169" w:type="dxa"/>
          </w:tcPr>
          <w:p w14:paraId="147D5CE3" w14:textId="77777777" w:rsidR="00ED638A" w:rsidRDefault="00CF405F">
            <w:pPr>
              <w:pStyle w:val="TableParagraph"/>
              <w:ind w:left="62"/>
              <w:rPr>
                <w:sz w:val="20"/>
              </w:rPr>
            </w:pPr>
            <w:r>
              <w:rPr>
                <w:sz w:val="20"/>
              </w:rPr>
              <w:t>7,0</w:t>
            </w:r>
          </w:p>
        </w:tc>
        <w:tc>
          <w:tcPr>
            <w:tcW w:w="8649" w:type="dxa"/>
          </w:tcPr>
          <w:p w14:paraId="286138EC" w14:textId="77777777" w:rsidR="00ED638A" w:rsidRDefault="00CF405F">
            <w:pPr>
              <w:pStyle w:val="TableParagraph"/>
              <w:ind w:left="59"/>
              <w:rPr>
                <w:sz w:val="20"/>
              </w:rPr>
            </w:pPr>
            <w:r>
              <w:rPr>
                <w:sz w:val="20"/>
              </w:rPr>
              <w:t>Scooter des mers, conduite, dans l’eau</w:t>
            </w:r>
          </w:p>
        </w:tc>
      </w:tr>
      <w:tr w:rsidR="00ED638A" w14:paraId="7BA42CC4" w14:textId="77777777">
        <w:trPr>
          <w:trHeight w:val="470"/>
        </w:trPr>
        <w:tc>
          <w:tcPr>
            <w:tcW w:w="1169" w:type="dxa"/>
          </w:tcPr>
          <w:p w14:paraId="6475837B" w14:textId="77777777" w:rsidR="00ED638A" w:rsidRDefault="00CF405F">
            <w:pPr>
              <w:pStyle w:val="TableParagraph"/>
              <w:ind w:left="62"/>
              <w:rPr>
                <w:sz w:val="20"/>
              </w:rPr>
            </w:pPr>
            <w:r>
              <w:rPr>
                <w:sz w:val="20"/>
              </w:rPr>
              <w:t>5,0</w:t>
            </w:r>
          </w:p>
        </w:tc>
        <w:tc>
          <w:tcPr>
            <w:tcW w:w="8649" w:type="dxa"/>
          </w:tcPr>
          <w:p w14:paraId="0B41F016" w14:textId="77777777" w:rsidR="00ED638A" w:rsidRDefault="00CF405F">
            <w:pPr>
              <w:pStyle w:val="TableParagraph"/>
              <w:spacing w:before="114"/>
              <w:ind w:left="59"/>
              <w:rPr>
                <w:sz w:val="20"/>
              </w:rPr>
            </w:pPr>
            <w:r>
              <w:rPr>
                <w:i/>
                <w:sz w:val="20"/>
              </w:rPr>
              <w:t>Skate</w:t>
            </w:r>
            <w:r>
              <w:rPr>
                <w:sz w:val="20"/>
              </w:rPr>
              <w:t>, général, effort modéré</w:t>
            </w:r>
          </w:p>
        </w:tc>
      </w:tr>
      <w:tr w:rsidR="00ED638A" w14:paraId="4EAA6163" w14:textId="77777777">
        <w:trPr>
          <w:trHeight w:val="470"/>
        </w:trPr>
        <w:tc>
          <w:tcPr>
            <w:tcW w:w="1169" w:type="dxa"/>
          </w:tcPr>
          <w:p w14:paraId="645664EB" w14:textId="77777777" w:rsidR="00ED638A" w:rsidRDefault="00CF405F">
            <w:pPr>
              <w:pStyle w:val="TableParagraph"/>
              <w:ind w:left="62"/>
              <w:rPr>
                <w:sz w:val="20"/>
              </w:rPr>
            </w:pPr>
            <w:r>
              <w:rPr>
                <w:sz w:val="20"/>
              </w:rPr>
              <w:t>7,0</w:t>
            </w:r>
          </w:p>
        </w:tc>
        <w:tc>
          <w:tcPr>
            <w:tcW w:w="8649" w:type="dxa"/>
          </w:tcPr>
          <w:p w14:paraId="616A862D" w14:textId="77777777" w:rsidR="00ED638A" w:rsidRDefault="00CF405F">
            <w:pPr>
              <w:pStyle w:val="TableParagraph"/>
              <w:ind w:left="59"/>
              <w:rPr>
                <w:sz w:val="20"/>
              </w:rPr>
            </w:pPr>
            <w:r>
              <w:rPr>
                <w:sz w:val="20"/>
              </w:rPr>
              <w:t>Ski, général</w:t>
            </w:r>
          </w:p>
        </w:tc>
      </w:tr>
      <w:tr w:rsidR="00ED638A" w14:paraId="2D1BD425" w14:textId="77777777">
        <w:trPr>
          <w:trHeight w:val="470"/>
        </w:trPr>
        <w:tc>
          <w:tcPr>
            <w:tcW w:w="1169" w:type="dxa"/>
          </w:tcPr>
          <w:p w14:paraId="7966E229" w14:textId="77777777" w:rsidR="00ED638A" w:rsidRDefault="00CF405F">
            <w:pPr>
              <w:pStyle w:val="TableParagraph"/>
              <w:ind w:left="62"/>
              <w:rPr>
                <w:sz w:val="20"/>
              </w:rPr>
            </w:pPr>
            <w:r>
              <w:rPr>
                <w:sz w:val="20"/>
              </w:rPr>
              <w:t>6,0</w:t>
            </w:r>
          </w:p>
        </w:tc>
        <w:tc>
          <w:tcPr>
            <w:tcW w:w="8649" w:type="dxa"/>
          </w:tcPr>
          <w:p w14:paraId="7AFF3EDE" w14:textId="77777777" w:rsidR="00ED638A" w:rsidRDefault="00CF405F">
            <w:pPr>
              <w:pStyle w:val="TableParagraph"/>
              <w:ind w:left="59"/>
              <w:rPr>
                <w:sz w:val="20"/>
              </w:rPr>
            </w:pPr>
            <w:r>
              <w:rPr>
                <w:sz w:val="20"/>
              </w:rPr>
              <w:t>Ski nautique</w:t>
            </w:r>
          </w:p>
        </w:tc>
      </w:tr>
      <w:tr w:rsidR="00ED638A" w14:paraId="5F1DC4E4" w14:textId="77777777">
        <w:trPr>
          <w:trHeight w:val="470"/>
        </w:trPr>
        <w:tc>
          <w:tcPr>
            <w:tcW w:w="1169" w:type="dxa"/>
          </w:tcPr>
          <w:p w14:paraId="1FA64EE8" w14:textId="77777777" w:rsidR="00ED638A" w:rsidRDefault="00CF405F">
            <w:pPr>
              <w:pStyle w:val="TableParagraph"/>
              <w:ind w:left="62"/>
              <w:rPr>
                <w:sz w:val="20"/>
              </w:rPr>
            </w:pPr>
            <w:r>
              <w:rPr>
                <w:sz w:val="20"/>
              </w:rPr>
              <w:t>7,3</w:t>
            </w:r>
          </w:p>
        </w:tc>
        <w:tc>
          <w:tcPr>
            <w:tcW w:w="8649" w:type="dxa"/>
          </w:tcPr>
          <w:p w14:paraId="4A2DEE5A" w14:textId="77777777" w:rsidR="00ED638A" w:rsidRDefault="00CF405F">
            <w:pPr>
              <w:pStyle w:val="TableParagraph"/>
              <w:ind w:left="59"/>
              <w:rPr>
                <w:sz w:val="20"/>
              </w:rPr>
            </w:pPr>
            <w:r>
              <w:rPr>
                <w:sz w:val="20"/>
              </w:rPr>
              <w:t>Squash, général</w:t>
            </w:r>
          </w:p>
        </w:tc>
      </w:tr>
      <w:tr w:rsidR="00ED638A" w14:paraId="2A104D98" w14:textId="77777777">
        <w:trPr>
          <w:trHeight w:val="470"/>
        </w:trPr>
        <w:tc>
          <w:tcPr>
            <w:tcW w:w="1169" w:type="dxa"/>
          </w:tcPr>
          <w:p w14:paraId="141742A3" w14:textId="77777777" w:rsidR="00ED638A" w:rsidRDefault="00CF405F">
            <w:pPr>
              <w:pStyle w:val="TableParagraph"/>
              <w:ind w:left="62"/>
              <w:rPr>
                <w:sz w:val="20"/>
              </w:rPr>
            </w:pPr>
            <w:r>
              <w:rPr>
                <w:sz w:val="20"/>
              </w:rPr>
              <w:t>3,0</w:t>
            </w:r>
          </w:p>
        </w:tc>
        <w:tc>
          <w:tcPr>
            <w:tcW w:w="8649" w:type="dxa"/>
          </w:tcPr>
          <w:p w14:paraId="5B641897" w14:textId="77777777" w:rsidR="00ED638A" w:rsidRDefault="00CF405F">
            <w:pPr>
              <w:pStyle w:val="TableParagraph"/>
              <w:spacing w:before="114"/>
              <w:ind w:left="59"/>
              <w:rPr>
                <w:sz w:val="20"/>
              </w:rPr>
            </w:pPr>
            <w:r>
              <w:rPr>
                <w:i/>
                <w:sz w:val="20"/>
              </w:rPr>
              <w:t>Surf</w:t>
            </w:r>
            <w:r>
              <w:rPr>
                <w:sz w:val="20"/>
              </w:rPr>
              <w:t>, corps ou planche, général</w:t>
            </w:r>
          </w:p>
        </w:tc>
      </w:tr>
      <w:tr w:rsidR="00ED638A" w14:paraId="10D3C1E0" w14:textId="77777777">
        <w:trPr>
          <w:trHeight w:val="470"/>
        </w:trPr>
        <w:tc>
          <w:tcPr>
            <w:tcW w:w="1169" w:type="dxa"/>
          </w:tcPr>
          <w:p w14:paraId="4E7D99E8" w14:textId="77777777" w:rsidR="00ED638A" w:rsidRDefault="00CF405F">
            <w:pPr>
              <w:pStyle w:val="TableParagraph"/>
              <w:ind w:left="62"/>
              <w:rPr>
                <w:sz w:val="20"/>
              </w:rPr>
            </w:pPr>
            <w:r>
              <w:rPr>
                <w:sz w:val="20"/>
              </w:rPr>
              <w:t>3,0</w:t>
            </w:r>
          </w:p>
        </w:tc>
        <w:tc>
          <w:tcPr>
            <w:tcW w:w="8649" w:type="dxa"/>
          </w:tcPr>
          <w:p w14:paraId="43864361" w14:textId="77777777" w:rsidR="00ED638A" w:rsidRDefault="00CF405F">
            <w:pPr>
              <w:pStyle w:val="TableParagraph"/>
              <w:spacing w:before="114"/>
              <w:ind w:left="59"/>
              <w:rPr>
                <w:sz w:val="20"/>
              </w:rPr>
            </w:pPr>
            <w:r>
              <w:rPr>
                <w:sz w:val="20"/>
              </w:rPr>
              <w:t xml:space="preserve">Voile, voilier, planche à voile, </w:t>
            </w:r>
            <w:r>
              <w:rPr>
                <w:i/>
                <w:sz w:val="20"/>
              </w:rPr>
              <w:t>windsurf</w:t>
            </w:r>
            <w:r>
              <w:rPr>
                <w:sz w:val="20"/>
              </w:rPr>
              <w:t>, général</w:t>
            </w:r>
          </w:p>
        </w:tc>
      </w:tr>
      <w:tr w:rsidR="00ED638A" w14:paraId="392C1314" w14:textId="77777777">
        <w:trPr>
          <w:trHeight w:val="470"/>
        </w:trPr>
        <w:tc>
          <w:tcPr>
            <w:tcW w:w="1169" w:type="dxa"/>
          </w:tcPr>
          <w:p w14:paraId="26C1557D" w14:textId="77777777" w:rsidR="00ED638A" w:rsidRDefault="00CF405F">
            <w:pPr>
              <w:pStyle w:val="TableParagraph"/>
              <w:ind w:left="62"/>
              <w:rPr>
                <w:sz w:val="20"/>
              </w:rPr>
            </w:pPr>
            <w:r>
              <w:rPr>
                <w:sz w:val="20"/>
              </w:rPr>
              <w:t>3,0</w:t>
            </w:r>
          </w:p>
        </w:tc>
        <w:tc>
          <w:tcPr>
            <w:tcW w:w="8649" w:type="dxa"/>
          </w:tcPr>
          <w:p w14:paraId="61F96F34" w14:textId="77777777" w:rsidR="00ED638A" w:rsidRDefault="00CF405F">
            <w:pPr>
              <w:pStyle w:val="TableParagraph"/>
              <w:ind w:left="59"/>
              <w:rPr>
                <w:sz w:val="20"/>
              </w:rPr>
            </w:pPr>
            <w:r>
              <w:rPr>
                <w:sz w:val="20"/>
              </w:rPr>
              <w:t>Tai Chi, Qi gong, général</w:t>
            </w:r>
          </w:p>
        </w:tc>
      </w:tr>
      <w:tr w:rsidR="00ED638A" w14:paraId="74828469" w14:textId="77777777">
        <w:trPr>
          <w:trHeight w:val="469"/>
        </w:trPr>
        <w:tc>
          <w:tcPr>
            <w:tcW w:w="1169" w:type="dxa"/>
          </w:tcPr>
          <w:p w14:paraId="6AE4C366" w14:textId="77777777" w:rsidR="00ED638A" w:rsidRDefault="00CF405F">
            <w:pPr>
              <w:pStyle w:val="TableParagraph"/>
              <w:ind w:left="62"/>
              <w:rPr>
                <w:sz w:val="20"/>
              </w:rPr>
            </w:pPr>
            <w:r>
              <w:rPr>
                <w:sz w:val="20"/>
              </w:rPr>
              <w:t>4,0</w:t>
            </w:r>
          </w:p>
        </w:tc>
        <w:tc>
          <w:tcPr>
            <w:tcW w:w="8649" w:type="dxa"/>
          </w:tcPr>
          <w:p w14:paraId="652917CA" w14:textId="77777777" w:rsidR="00ED638A" w:rsidRDefault="00CF405F">
            <w:pPr>
              <w:pStyle w:val="TableParagraph"/>
              <w:ind w:left="59"/>
              <w:rPr>
                <w:sz w:val="20"/>
              </w:rPr>
            </w:pPr>
            <w:r>
              <w:rPr>
                <w:sz w:val="20"/>
              </w:rPr>
              <w:t>Tennis de table, ping-pong</w:t>
            </w:r>
          </w:p>
        </w:tc>
      </w:tr>
      <w:tr w:rsidR="00ED638A" w14:paraId="35C18208" w14:textId="77777777">
        <w:trPr>
          <w:trHeight w:val="470"/>
        </w:trPr>
        <w:tc>
          <w:tcPr>
            <w:tcW w:w="1169" w:type="dxa"/>
          </w:tcPr>
          <w:p w14:paraId="4E1E9CCA" w14:textId="77777777" w:rsidR="00ED638A" w:rsidRDefault="00CF405F">
            <w:pPr>
              <w:pStyle w:val="TableParagraph"/>
              <w:ind w:left="62"/>
              <w:rPr>
                <w:sz w:val="20"/>
              </w:rPr>
            </w:pPr>
            <w:r>
              <w:rPr>
                <w:sz w:val="20"/>
              </w:rPr>
              <w:t>6,0</w:t>
            </w:r>
          </w:p>
        </w:tc>
        <w:tc>
          <w:tcPr>
            <w:tcW w:w="8649" w:type="dxa"/>
          </w:tcPr>
          <w:p w14:paraId="0771D9E9" w14:textId="77777777" w:rsidR="00ED638A" w:rsidRDefault="00CF405F">
            <w:pPr>
              <w:pStyle w:val="TableParagraph"/>
              <w:ind w:left="59"/>
              <w:rPr>
                <w:sz w:val="20"/>
              </w:rPr>
            </w:pPr>
            <w:r>
              <w:rPr>
                <w:sz w:val="20"/>
              </w:rPr>
              <w:t>Tennis double</w:t>
            </w:r>
          </w:p>
        </w:tc>
      </w:tr>
      <w:tr w:rsidR="00ED638A" w14:paraId="6BC40B8E" w14:textId="77777777">
        <w:trPr>
          <w:trHeight w:val="470"/>
        </w:trPr>
        <w:tc>
          <w:tcPr>
            <w:tcW w:w="1169" w:type="dxa"/>
          </w:tcPr>
          <w:p w14:paraId="5BA64432" w14:textId="77777777" w:rsidR="00ED638A" w:rsidRDefault="00CF405F">
            <w:pPr>
              <w:pStyle w:val="TableParagraph"/>
              <w:ind w:left="62"/>
              <w:rPr>
                <w:sz w:val="20"/>
              </w:rPr>
            </w:pPr>
            <w:r>
              <w:rPr>
                <w:sz w:val="20"/>
              </w:rPr>
              <w:t>8,0</w:t>
            </w:r>
          </w:p>
        </w:tc>
        <w:tc>
          <w:tcPr>
            <w:tcW w:w="8649" w:type="dxa"/>
          </w:tcPr>
          <w:p w14:paraId="14932375" w14:textId="77777777" w:rsidR="00ED638A" w:rsidRDefault="00CF405F">
            <w:pPr>
              <w:pStyle w:val="TableParagraph"/>
              <w:ind w:left="59"/>
              <w:rPr>
                <w:sz w:val="20"/>
              </w:rPr>
            </w:pPr>
            <w:r>
              <w:rPr>
                <w:sz w:val="20"/>
              </w:rPr>
              <w:t>Tennis simple</w:t>
            </w:r>
          </w:p>
        </w:tc>
      </w:tr>
      <w:tr w:rsidR="00ED638A" w14:paraId="498294C0" w14:textId="77777777">
        <w:trPr>
          <w:trHeight w:val="469"/>
        </w:trPr>
        <w:tc>
          <w:tcPr>
            <w:tcW w:w="1169" w:type="dxa"/>
          </w:tcPr>
          <w:p w14:paraId="5AFC2E6F" w14:textId="77777777" w:rsidR="00ED638A" w:rsidRDefault="00CF405F">
            <w:pPr>
              <w:pStyle w:val="TableParagraph"/>
              <w:ind w:left="62"/>
              <w:rPr>
                <w:sz w:val="20"/>
              </w:rPr>
            </w:pPr>
            <w:r>
              <w:rPr>
                <w:sz w:val="20"/>
              </w:rPr>
              <w:t>4,0</w:t>
            </w:r>
          </w:p>
        </w:tc>
        <w:tc>
          <w:tcPr>
            <w:tcW w:w="8649" w:type="dxa"/>
          </w:tcPr>
          <w:p w14:paraId="178E4F3D" w14:textId="77777777" w:rsidR="00ED638A" w:rsidRDefault="00CF405F">
            <w:pPr>
              <w:pStyle w:val="TableParagraph"/>
              <w:spacing w:before="114"/>
              <w:ind w:left="59"/>
              <w:rPr>
                <w:i/>
                <w:sz w:val="20"/>
              </w:rPr>
            </w:pPr>
            <w:r>
              <w:rPr>
                <w:i/>
                <w:sz w:val="20"/>
              </w:rPr>
              <w:t>Volley-ball</w:t>
            </w:r>
          </w:p>
        </w:tc>
      </w:tr>
    </w:tbl>
    <w:p w14:paraId="31916F6E" w14:textId="77777777" w:rsidR="00ED638A" w:rsidRDefault="00ED638A">
      <w:pPr>
        <w:rPr>
          <w:sz w:val="20"/>
        </w:rPr>
        <w:sectPr w:rsidR="00ED638A">
          <w:pgSz w:w="11910" w:h="16840"/>
          <w:pgMar w:top="1160" w:right="760" w:bottom="740" w:left="620" w:header="0" w:footer="543" w:gutter="0"/>
          <w:cols w:space="720"/>
        </w:sectPr>
      </w:pPr>
    </w:p>
    <w:p w14:paraId="336C9518" w14:textId="77777777" w:rsidR="00ED638A" w:rsidRDefault="00CF405F">
      <w:pPr>
        <w:spacing w:before="71"/>
        <w:ind w:left="232"/>
        <w:rPr>
          <w:b/>
        </w:rPr>
      </w:pPr>
      <w:r>
        <w:rPr>
          <w:b/>
          <w:color w:val="004488"/>
          <w:w w:val="90"/>
        </w:rPr>
        <w:lastRenderedPageBreak/>
        <w:t>Tableau 18. Les comportements sédentaires</w:t>
      </w:r>
    </w:p>
    <w:p w14:paraId="67A09428" w14:textId="77777777" w:rsidR="00ED638A" w:rsidRDefault="00ED638A">
      <w:pPr>
        <w:pStyle w:val="Corpsdetexte"/>
        <w:spacing w:before="2" w:after="1"/>
        <w:rPr>
          <w:b/>
          <w:sz w:val="12"/>
        </w:rPr>
      </w:pPr>
    </w:p>
    <w:tbl>
      <w:tblPr>
        <w:tblStyle w:val="TableNormal"/>
        <w:tblW w:w="0" w:type="auto"/>
        <w:tblInd w:w="345" w:type="dxa"/>
        <w:tblBorders>
          <w:top w:val="single" w:sz="4" w:space="0" w:color="EB732C"/>
          <w:left w:val="single" w:sz="4" w:space="0" w:color="EB732C"/>
          <w:bottom w:val="single" w:sz="4" w:space="0" w:color="EB732C"/>
          <w:right w:val="single" w:sz="4" w:space="0" w:color="EB732C"/>
          <w:insideH w:val="single" w:sz="4" w:space="0" w:color="EB732C"/>
          <w:insideV w:val="single" w:sz="4" w:space="0" w:color="EB732C"/>
        </w:tblBorders>
        <w:tblLayout w:type="fixed"/>
        <w:tblLook w:val="01E0" w:firstRow="1" w:lastRow="1" w:firstColumn="1" w:lastColumn="1" w:noHBand="0" w:noVBand="0"/>
      </w:tblPr>
      <w:tblGrid>
        <w:gridCol w:w="1169"/>
        <w:gridCol w:w="8649"/>
      </w:tblGrid>
      <w:tr w:rsidR="00ED638A" w14:paraId="3CD75704" w14:textId="77777777">
        <w:trPr>
          <w:trHeight w:val="494"/>
        </w:trPr>
        <w:tc>
          <w:tcPr>
            <w:tcW w:w="1169" w:type="dxa"/>
            <w:shd w:val="clear" w:color="auto" w:fill="F9BE8F"/>
          </w:tcPr>
          <w:p w14:paraId="1660A597" w14:textId="77777777" w:rsidR="00ED638A" w:rsidRDefault="00CF405F">
            <w:pPr>
              <w:pStyle w:val="TableParagraph"/>
              <w:spacing w:before="115"/>
              <w:ind w:left="254"/>
              <w:rPr>
                <w:b/>
              </w:rPr>
            </w:pPr>
            <w:proofErr w:type="spellStart"/>
            <w:r>
              <w:rPr>
                <w:b/>
              </w:rPr>
              <w:t>METs</w:t>
            </w:r>
            <w:proofErr w:type="spellEnd"/>
          </w:p>
        </w:tc>
        <w:tc>
          <w:tcPr>
            <w:tcW w:w="8649" w:type="dxa"/>
            <w:shd w:val="clear" w:color="auto" w:fill="F9BE8F"/>
          </w:tcPr>
          <w:p w14:paraId="14BD4A48" w14:textId="77777777" w:rsidR="00ED638A" w:rsidRDefault="00CF405F">
            <w:pPr>
              <w:pStyle w:val="TableParagraph"/>
              <w:spacing w:before="115"/>
              <w:ind w:left="2483" w:right="2556"/>
              <w:jc w:val="center"/>
              <w:rPr>
                <w:b/>
              </w:rPr>
            </w:pPr>
            <w:r>
              <w:rPr>
                <w:b/>
              </w:rPr>
              <w:t>Comportements sédentaires</w:t>
            </w:r>
          </w:p>
        </w:tc>
      </w:tr>
      <w:tr w:rsidR="00ED638A" w14:paraId="3856A272" w14:textId="77777777">
        <w:trPr>
          <w:trHeight w:val="469"/>
        </w:trPr>
        <w:tc>
          <w:tcPr>
            <w:tcW w:w="1169" w:type="dxa"/>
          </w:tcPr>
          <w:p w14:paraId="2C320A66" w14:textId="77777777" w:rsidR="00ED638A" w:rsidRDefault="00CF405F">
            <w:pPr>
              <w:pStyle w:val="TableParagraph"/>
              <w:ind w:left="62"/>
              <w:rPr>
                <w:sz w:val="20"/>
              </w:rPr>
            </w:pPr>
            <w:r>
              <w:rPr>
                <w:sz w:val="20"/>
              </w:rPr>
              <w:t>1,0</w:t>
            </w:r>
          </w:p>
        </w:tc>
        <w:tc>
          <w:tcPr>
            <w:tcW w:w="8649" w:type="dxa"/>
          </w:tcPr>
          <w:p w14:paraId="16C5ABA5" w14:textId="77777777" w:rsidR="00ED638A" w:rsidRDefault="00CF405F">
            <w:pPr>
              <w:pStyle w:val="TableParagraph"/>
              <w:ind w:left="59"/>
              <w:rPr>
                <w:sz w:val="20"/>
              </w:rPr>
            </w:pPr>
            <w:r>
              <w:rPr>
                <w:sz w:val="20"/>
              </w:rPr>
              <w:t>Dormir</w:t>
            </w:r>
          </w:p>
        </w:tc>
      </w:tr>
      <w:tr w:rsidR="00ED638A" w14:paraId="1766AD62" w14:textId="77777777">
        <w:trPr>
          <w:trHeight w:val="470"/>
        </w:trPr>
        <w:tc>
          <w:tcPr>
            <w:tcW w:w="1169" w:type="dxa"/>
          </w:tcPr>
          <w:p w14:paraId="6EA2D085" w14:textId="77777777" w:rsidR="00ED638A" w:rsidRDefault="00CF405F">
            <w:pPr>
              <w:pStyle w:val="TableParagraph"/>
              <w:ind w:left="62"/>
              <w:rPr>
                <w:sz w:val="20"/>
              </w:rPr>
            </w:pPr>
            <w:r>
              <w:rPr>
                <w:sz w:val="20"/>
              </w:rPr>
              <w:t>1,0</w:t>
            </w:r>
          </w:p>
        </w:tc>
        <w:tc>
          <w:tcPr>
            <w:tcW w:w="8649" w:type="dxa"/>
          </w:tcPr>
          <w:p w14:paraId="772667BD" w14:textId="77777777" w:rsidR="00ED638A" w:rsidRDefault="00CF405F">
            <w:pPr>
              <w:pStyle w:val="TableParagraph"/>
              <w:ind w:left="59"/>
              <w:rPr>
                <w:sz w:val="20"/>
              </w:rPr>
            </w:pPr>
            <w:r>
              <w:rPr>
                <w:sz w:val="20"/>
              </w:rPr>
              <w:t>Méditer</w:t>
            </w:r>
          </w:p>
        </w:tc>
      </w:tr>
      <w:tr w:rsidR="00ED638A" w14:paraId="015C1634" w14:textId="77777777">
        <w:trPr>
          <w:trHeight w:val="470"/>
        </w:trPr>
        <w:tc>
          <w:tcPr>
            <w:tcW w:w="1169" w:type="dxa"/>
          </w:tcPr>
          <w:p w14:paraId="5916357B" w14:textId="77777777" w:rsidR="00ED638A" w:rsidRDefault="00CF405F">
            <w:pPr>
              <w:pStyle w:val="TableParagraph"/>
              <w:ind w:left="62"/>
              <w:rPr>
                <w:sz w:val="20"/>
              </w:rPr>
            </w:pPr>
            <w:r>
              <w:rPr>
                <w:sz w:val="20"/>
              </w:rPr>
              <w:t>1,0</w:t>
            </w:r>
          </w:p>
        </w:tc>
        <w:tc>
          <w:tcPr>
            <w:tcW w:w="8649" w:type="dxa"/>
          </w:tcPr>
          <w:p w14:paraId="440EA851" w14:textId="77777777" w:rsidR="00ED638A" w:rsidRDefault="00CF405F">
            <w:pPr>
              <w:pStyle w:val="TableParagraph"/>
              <w:ind w:left="59"/>
              <w:rPr>
                <w:sz w:val="20"/>
              </w:rPr>
            </w:pPr>
            <w:r>
              <w:rPr>
                <w:sz w:val="20"/>
              </w:rPr>
              <w:t>Être allongé en silence et regarder la télévision</w:t>
            </w:r>
          </w:p>
        </w:tc>
      </w:tr>
      <w:tr w:rsidR="00ED638A" w14:paraId="31814F38" w14:textId="77777777">
        <w:trPr>
          <w:trHeight w:val="470"/>
        </w:trPr>
        <w:tc>
          <w:tcPr>
            <w:tcW w:w="1169" w:type="dxa"/>
          </w:tcPr>
          <w:p w14:paraId="44CC7626" w14:textId="77777777" w:rsidR="00ED638A" w:rsidRDefault="00CF405F">
            <w:pPr>
              <w:pStyle w:val="TableParagraph"/>
              <w:ind w:left="62"/>
              <w:rPr>
                <w:sz w:val="20"/>
              </w:rPr>
            </w:pPr>
            <w:r>
              <w:rPr>
                <w:sz w:val="20"/>
              </w:rPr>
              <w:t>1,0</w:t>
            </w:r>
          </w:p>
        </w:tc>
        <w:tc>
          <w:tcPr>
            <w:tcW w:w="8649" w:type="dxa"/>
          </w:tcPr>
          <w:p w14:paraId="72DD5E8D" w14:textId="77777777" w:rsidR="00ED638A" w:rsidRDefault="00CF405F">
            <w:pPr>
              <w:pStyle w:val="TableParagraph"/>
              <w:ind w:left="59"/>
              <w:rPr>
                <w:sz w:val="20"/>
              </w:rPr>
            </w:pPr>
            <w:r>
              <w:rPr>
                <w:sz w:val="20"/>
              </w:rPr>
              <w:t>Être assis, jouer à des jeux vidéo traditionnels, jeux d’ordinateur</w:t>
            </w:r>
          </w:p>
        </w:tc>
      </w:tr>
      <w:tr w:rsidR="00ED638A" w14:paraId="0D9EC7B6" w14:textId="77777777">
        <w:trPr>
          <w:trHeight w:val="470"/>
        </w:trPr>
        <w:tc>
          <w:tcPr>
            <w:tcW w:w="1169" w:type="dxa"/>
          </w:tcPr>
          <w:p w14:paraId="48C8E4E5" w14:textId="77777777" w:rsidR="00ED638A" w:rsidRDefault="00CF405F">
            <w:pPr>
              <w:pStyle w:val="TableParagraph"/>
              <w:ind w:left="62"/>
              <w:rPr>
                <w:sz w:val="20"/>
              </w:rPr>
            </w:pPr>
            <w:r>
              <w:rPr>
                <w:sz w:val="20"/>
              </w:rPr>
              <w:t>1,0</w:t>
            </w:r>
          </w:p>
        </w:tc>
        <w:tc>
          <w:tcPr>
            <w:tcW w:w="8649" w:type="dxa"/>
          </w:tcPr>
          <w:p w14:paraId="5E01FEF4" w14:textId="77777777" w:rsidR="00ED638A" w:rsidRDefault="00CF405F">
            <w:pPr>
              <w:pStyle w:val="TableParagraph"/>
              <w:ind w:left="59"/>
              <w:rPr>
                <w:sz w:val="20"/>
              </w:rPr>
            </w:pPr>
            <w:r>
              <w:rPr>
                <w:sz w:val="20"/>
              </w:rPr>
              <w:t>Rire en position assise</w:t>
            </w:r>
          </w:p>
        </w:tc>
      </w:tr>
      <w:tr w:rsidR="00ED638A" w14:paraId="4BF0E4DC" w14:textId="77777777">
        <w:trPr>
          <w:trHeight w:val="470"/>
        </w:trPr>
        <w:tc>
          <w:tcPr>
            <w:tcW w:w="1169" w:type="dxa"/>
          </w:tcPr>
          <w:p w14:paraId="1F604844" w14:textId="77777777" w:rsidR="00ED638A" w:rsidRDefault="00CF405F">
            <w:pPr>
              <w:pStyle w:val="TableParagraph"/>
              <w:ind w:left="62"/>
              <w:rPr>
                <w:sz w:val="20"/>
              </w:rPr>
            </w:pPr>
            <w:r>
              <w:rPr>
                <w:sz w:val="20"/>
              </w:rPr>
              <w:t>1,3</w:t>
            </w:r>
          </w:p>
        </w:tc>
        <w:tc>
          <w:tcPr>
            <w:tcW w:w="8649" w:type="dxa"/>
          </w:tcPr>
          <w:p w14:paraId="4BC1268E" w14:textId="77777777" w:rsidR="00ED638A" w:rsidRDefault="00CF405F">
            <w:pPr>
              <w:pStyle w:val="TableParagraph"/>
              <w:ind w:left="59"/>
              <w:rPr>
                <w:sz w:val="20"/>
              </w:rPr>
            </w:pPr>
            <w:r>
              <w:rPr>
                <w:sz w:val="20"/>
              </w:rPr>
              <w:t>Être allongé en silence sans rien faire, ou dans un lit sans dormir, ou en écoutant de la musique</w:t>
            </w:r>
          </w:p>
        </w:tc>
      </w:tr>
      <w:tr w:rsidR="00ED638A" w14:paraId="2EBDE424" w14:textId="77777777">
        <w:trPr>
          <w:trHeight w:val="470"/>
        </w:trPr>
        <w:tc>
          <w:tcPr>
            <w:tcW w:w="1169" w:type="dxa"/>
          </w:tcPr>
          <w:p w14:paraId="7388AC80" w14:textId="77777777" w:rsidR="00ED638A" w:rsidRDefault="00CF405F">
            <w:pPr>
              <w:pStyle w:val="TableParagraph"/>
              <w:ind w:left="62"/>
              <w:rPr>
                <w:sz w:val="20"/>
              </w:rPr>
            </w:pPr>
            <w:r>
              <w:rPr>
                <w:sz w:val="20"/>
              </w:rPr>
              <w:t>1,3</w:t>
            </w:r>
          </w:p>
        </w:tc>
        <w:tc>
          <w:tcPr>
            <w:tcW w:w="8649" w:type="dxa"/>
          </w:tcPr>
          <w:p w14:paraId="5D4EAFDF" w14:textId="77777777" w:rsidR="00ED638A" w:rsidRDefault="00CF405F">
            <w:pPr>
              <w:pStyle w:val="TableParagraph"/>
              <w:ind w:left="59"/>
              <w:rPr>
                <w:sz w:val="20"/>
              </w:rPr>
            </w:pPr>
            <w:r>
              <w:rPr>
                <w:sz w:val="20"/>
              </w:rPr>
              <w:t>Être allongé écrire, ou parler, ou lire</w:t>
            </w:r>
          </w:p>
        </w:tc>
      </w:tr>
      <w:tr w:rsidR="00ED638A" w14:paraId="4E16241C" w14:textId="77777777">
        <w:trPr>
          <w:trHeight w:val="470"/>
        </w:trPr>
        <w:tc>
          <w:tcPr>
            <w:tcW w:w="1169" w:type="dxa"/>
          </w:tcPr>
          <w:p w14:paraId="45E602A8" w14:textId="77777777" w:rsidR="00ED638A" w:rsidRDefault="00CF405F">
            <w:pPr>
              <w:pStyle w:val="TableParagraph"/>
              <w:ind w:left="62"/>
              <w:rPr>
                <w:sz w:val="20"/>
              </w:rPr>
            </w:pPr>
            <w:r>
              <w:rPr>
                <w:sz w:val="20"/>
              </w:rPr>
              <w:t>1,3</w:t>
            </w:r>
          </w:p>
        </w:tc>
        <w:tc>
          <w:tcPr>
            <w:tcW w:w="8649" w:type="dxa"/>
          </w:tcPr>
          <w:p w14:paraId="2400CF1C" w14:textId="77777777" w:rsidR="00ED638A" w:rsidRDefault="00CF405F">
            <w:pPr>
              <w:pStyle w:val="TableParagraph"/>
              <w:ind w:left="59"/>
              <w:rPr>
                <w:sz w:val="20"/>
              </w:rPr>
            </w:pPr>
            <w:r>
              <w:rPr>
                <w:sz w:val="20"/>
              </w:rPr>
              <w:t>Être assis en silence, en général ou en regardant la télévision</w:t>
            </w:r>
          </w:p>
        </w:tc>
      </w:tr>
      <w:tr w:rsidR="00ED638A" w14:paraId="314B55DE" w14:textId="77777777">
        <w:trPr>
          <w:trHeight w:val="470"/>
        </w:trPr>
        <w:tc>
          <w:tcPr>
            <w:tcW w:w="1169" w:type="dxa"/>
          </w:tcPr>
          <w:p w14:paraId="42743631" w14:textId="77777777" w:rsidR="00ED638A" w:rsidRDefault="00CF405F">
            <w:pPr>
              <w:pStyle w:val="TableParagraph"/>
              <w:ind w:left="62"/>
              <w:rPr>
                <w:sz w:val="20"/>
              </w:rPr>
            </w:pPr>
            <w:r>
              <w:rPr>
                <w:sz w:val="20"/>
              </w:rPr>
              <w:t>1,3</w:t>
            </w:r>
          </w:p>
        </w:tc>
        <w:tc>
          <w:tcPr>
            <w:tcW w:w="8649" w:type="dxa"/>
          </w:tcPr>
          <w:p w14:paraId="7F4FBE7A" w14:textId="77777777" w:rsidR="00ED638A" w:rsidRDefault="00CF405F">
            <w:pPr>
              <w:pStyle w:val="TableParagraph"/>
              <w:ind w:left="59"/>
              <w:rPr>
                <w:sz w:val="20"/>
              </w:rPr>
            </w:pPr>
            <w:r>
              <w:rPr>
                <w:sz w:val="20"/>
              </w:rPr>
              <w:t>Être assis, lire un livre, un journal, etc.</w:t>
            </w:r>
          </w:p>
        </w:tc>
      </w:tr>
      <w:tr w:rsidR="00ED638A" w14:paraId="53ED91FA" w14:textId="77777777">
        <w:trPr>
          <w:trHeight w:val="470"/>
        </w:trPr>
        <w:tc>
          <w:tcPr>
            <w:tcW w:w="1169" w:type="dxa"/>
          </w:tcPr>
          <w:p w14:paraId="3229EFC1" w14:textId="77777777" w:rsidR="00ED638A" w:rsidRDefault="00CF405F">
            <w:pPr>
              <w:pStyle w:val="TableParagraph"/>
              <w:ind w:left="62"/>
              <w:rPr>
                <w:sz w:val="20"/>
              </w:rPr>
            </w:pPr>
            <w:r>
              <w:rPr>
                <w:sz w:val="20"/>
              </w:rPr>
              <w:t>1,3</w:t>
            </w:r>
          </w:p>
        </w:tc>
        <w:tc>
          <w:tcPr>
            <w:tcW w:w="8649" w:type="dxa"/>
          </w:tcPr>
          <w:p w14:paraId="0DDF8B3E" w14:textId="77777777" w:rsidR="00ED638A" w:rsidRDefault="00CF405F">
            <w:pPr>
              <w:pStyle w:val="TableParagraph"/>
              <w:ind w:left="59"/>
              <w:rPr>
                <w:sz w:val="20"/>
              </w:rPr>
            </w:pPr>
            <w:r>
              <w:rPr>
                <w:sz w:val="20"/>
              </w:rPr>
              <w:t>Être assis, écrire, faire du travail de bureau, taper sur un clavier</w:t>
            </w:r>
          </w:p>
        </w:tc>
      </w:tr>
      <w:tr w:rsidR="00ED638A" w14:paraId="25F06560" w14:textId="77777777">
        <w:trPr>
          <w:trHeight w:val="470"/>
        </w:trPr>
        <w:tc>
          <w:tcPr>
            <w:tcW w:w="1169" w:type="dxa"/>
          </w:tcPr>
          <w:p w14:paraId="5C061676" w14:textId="77777777" w:rsidR="00ED638A" w:rsidRDefault="00CF405F">
            <w:pPr>
              <w:pStyle w:val="TableParagraph"/>
              <w:ind w:left="62"/>
              <w:rPr>
                <w:sz w:val="20"/>
              </w:rPr>
            </w:pPr>
            <w:r>
              <w:rPr>
                <w:sz w:val="20"/>
              </w:rPr>
              <w:t>1,3</w:t>
            </w:r>
          </w:p>
        </w:tc>
        <w:tc>
          <w:tcPr>
            <w:tcW w:w="8649" w:type="dxa"/>
          </w:tcPr>
          <w:p w14:paraId="70988342" w14:textId="77777777" w:rsidR="00ED638A" w:rsidRDefault="00CF405F">
            <w:pPr>
              <w:pStyle w:val="TableParagraph"/>
              <w:ind w:left="59"/>
              <w:rPr>
                <w:sz w:val="20"/>
              </w:rPr>
            </w:pPr>
            <w:r>
              <w:rPr>
                <w:sz w:val="20"/>
              </w:rPr>
              <w:t>Être assis, étudier, général, y compris lire et/ou écrire, effort léger</w:t>
            </w:r>
          </w:p>
        </w:tc>
      </w:tr>
      <w:tr w:rsidR="00ED638A" w14:paraId="6346687E" w14:textId="77777777">
        <w:trPr>
          <w:trHeight w:val="470"/>
        </w:trPr>
        <w:tc>
          <w:tcPr>
            <w:tcW w:w="1169" w:type="dxa"/>
          </w:tcPr>
          <w:p w14:paraId="126DEB05" w14:textId="77777777" w:rsidR="00ED638A" w:rsidRDefault="00CF405F">
            <w:pPr>
              <w:pStyle w:val="TableParagraph"/>
              <w:ind w:left="62"/>
              <w:rPr>
                <w:sz w:val="20"/>
              </w:rPr>
            </w:pPr>
            <w:r>
              <w:rPr>
                <w:sz w:val="20"/>
              </w:rPr>
              <w:t>1,3</w:t>
            </w:r>
          </w:p>
        </w:tc>
        <w:tc>
          <w:tcPr>
            <w:tcW w:w="8649" w:type="dxa"/>
          </w:tcPr>
          <w:p w14:paraId="1DDDDBCF" w14:textId="77777777" w:rsidR="00ED638A" w:rsidRDefault="00CF405F">
            <w:pPr>
              <w:pStyle w:val="TableParagraph"/>
              <w:ind w:left="59"/>
              <w:rPr>
                <w:sz w:val="20"/>
              </w:rPr>
            </w:pPr>
            <w:r>
              <w:rPr>
                <w:sz w:val="20"/>
              </w:rPr>
              <w:t>Être debout en silence, être dans une file d’attente</w:t>
            </w:r>
          </w:p>
        </w:tc>
      </w:tr>
      <w:tr w:rsidR="00ED638A" w14:paraId="02B402CB" w14:textId="77777777">
        <w:trPr>
          <w:trHeight w:val="470"/>
        </w:trPr>
        <w:tc>
          <w:tcPr>
            <w:tcW w:w="1169" w:type="dxa"/>
          </w:tcPr>
          <w:p w14:paraId="1F2390E1" w14:textId="77777777" w:rsidR="00ED638A" w:rsidRDefault="00CF405F">
            <w:pPr>
              <w:pStyle w:val="TableParagraph"/>
              <w:ind w:left="62"/>
              <w:rPr>
                <w:sz w:val="20"/>
              </w:rPr>
            </w:pPr>
            <w:r>
              <w:rPr>
                <w:sz w:val="20"/>
              </w:rPr>
              <w:t>1,5</w:t>
            </w:r>
          </w:p>
        </w:tc>
        <w:tc>
          <w:tcPr>
            <w:tcW w:w="8649" w:type="dxa"/>
          </w:tcPr>
          <w:p w14:paraId="3279B8D1" w14:textId="77777777" w:rsidR="00ED638A" w:rsidRDefault="00CF405F">
            <w:pPr>
              <w:pStyle w:val="TableParagraph"/>
              <w:ind w:left="59"/>
              <w:rPr>
                <w:sz w:val="20"/>
              </w:rPr>
            </w:pPr>
            <w:r>
              <w:rPr>
                <w:sz w:val="20"/>
              </w:rPr>
              <w:t>Être assis en silence, écouter de la musique (sans parler, ni lire), regarder un film au cinéma</w:t>
            </w:r>
          </w:p>
        </w:tc>
      </w:tr>
      <w:tr w:rsidR="00ED638A" w14:paraId="264E72CC" w14:textId="77777777">
        <w:trPr>
          <w:trHeight w:val="470"/>
        </w:trPr>
        <w:tc>
          <w:tcPr>
            <w:tcW w:w="1169" w:type="dxa"/>
          </w:tcPr>
          <w:p w14:paraId="4EDBE98E" w14:textId="77777777" w:rsidR="00ED638A" w:rsidRDefault="00CF405F">
            <w:pPr>
              <w:pStyle w:val="TableParagraph"/>
              <w:ind w:left="62"/>
              <w:rPr>
                <w:sz w:val="20"/>
              </w:rPr>
            </w:pPr>
            <w:r>
              <w:rPr>
                <w:sz w:val="20"/>
              </w:rPr>
              <w:t>1,5</w:t>
            </w:r>
          </w:p>
        </w:tc>
        <w:tc>
          <w:tcPr>
            <w:tcW w:w="8649" w:type="dxa"/>
          </w:tcPr>
          <w:p w14:paraId="659BD530" w14:textId="77777777" w:rsidR="00ED638A" w:rsidRDefault="00CF405F">
            <w:pPr>
              <w:pStyle w:val="TableParagraph"/>
              <w:ind w:left="59"/>
              <w:rPr>
                <w:sz w:val="20"/>
              </w:rPr>
            </w:pPr>
            <w:r>
              <w:rPr>
                <w:sz w:val="20"/>
              </w:rPr>
              <w:t>Être assis en silence, s’agiter, général, agiter les mains</w:t>
            </w:r>
          </w:p>
        </w:tc>
      </w:tr>
      <w:tr w:rsidR="00ED638A" w14:paraId="0BC112A2" w14:textId="77777777">
        <w:trPr>
          <w:trHeight w:val="467"/>
        </w:trPr>
        <w:tc>
          <w:tcPr>
            <w:tcW w:w="1169" w:type="dxa"/>
            <w:tcBorders>
              <w:bottom w:val="single" w:sz="6" w:space="0" w:color="EB732C"/>
            </w:tcBorders>
          </w:tcPr>
          <w:p w14:paraId="2A96C637" w14:textId="77777777" w:rsidR="00ED638A" w:rsidRDefault="00CF405F">
            <w:pPr>
              <w:pStyle w:val="TableParagraph"/>
              <w:ind w:left="62"/>
              <w:rPr>
                <w:sz w:val="20"/>
              </w:rPr>
            </w:pPr>
            <w:r>
              <w:rPr>
                <w:sz w:val="20"/>
              </w:rPr>
              <w:t>1,5</w:t>
            </w:r>
          </w:p>
        </w:tc>
        <w:tc>
          <w:tcPr>
            <w:tcW w:w="8649" w:type="dxa"/>
            <w:tcBorders>
              <w:bottom w:val="single" w:sz="6" w:space="0" w:color="EB732C"/>
            </w:tcBorders>
          </w:tcPr>
          <w:p w14:paraId="753EF81B" w14:textId="77777777" w:rsidR="00ED638A" w:rsidRDefault="00CF405F">
            <w:pPr>
              <w:pStyle w:val="TableParagraph"/>
              <w:ind w:left="59"/>
              <w:rPr>
                <w:sz w:val="20"/>
              </w:rPr>
            </w:pPr>
            <w:r>
              <w:rPr>
                <w:sz w:val="20"/>
              </w:rPr>
              <w:t>Être assis jouer aux cartes, aux échecs</w:t>
            </w:r>
          </w:p>
        </w:tc>
      </w:tr>
      <w:tr w:rsidR="00ED638A" w14:paraId="38AC0282" w14:textId="77777777">
        <w:trPr>
          <w:trHeight w:val="698"/>
        </w:trPr>
        <w:tc>
          <w:tcPr>
            <w:tcW w:w="1169" w:type="dxa"/>
            <w:tcBorders>
              <w:top w:val="single" w:sz="6" w:space="0" w:color="EB732C"/>
            </w:tcBorders>
          </w:tcPr>
          <w:p w14:paraId="08F476D8" w14:textId="77777777" w:rsidR="00ED638A" w:rsidRDefault="00CF405F">
            <w:pPr>
              <w:pStyle w:val="TableParagraph"/>
              <w:spacing w:before="114"/>
              <w:ind w:left="62"/>
              <w:rPr>
                <w:sz w:val="20"/>
              </w:rPr>
            </w:pPr>
            <w:r>
              <w:rPr>
                <w:sz w:val="20"/>
              </w:rPr>
              <w:t>1,5</w:t>
            </w:r>
          </w:p>
        </w:tc>
        <w:tc>
          <w:tcPr>
            <w:tcW w:w="8649" w:type="dxa"/>
            <w:tcBorders>
              <w:top w:val="single" w:sz="6" w:space="0" w:color="EB732C"/>
            </w:tcBorders>
          </w:tcPr>
          <w:p w14:paraId="257FF378" w14:textId="77777777" w:rsidR="00ED638A" w:rsidRDefault="00CF405F">
            <w:pPr>
              <w:pStyle w:val="TableParagraph"/>
              <w:spacing w:before="114"/>
              <w:ind w:left="59"/>
              <w:rPr>
                <w:sz w:val="20"/>
              </w:rPr>
            </w:pPr>
            <w:r>
              <w:rPr>
                <w:sz w:val="20"/>
              </w:rPr>
              <w:t>Être</w:t>
            </w:r>
            <w:r>
              <w:rPr>
                <w:spacing w:val="-14"/>
                <w:sz w:val="20"/>
              </w:rPr>
              <w:t xml:space="preserve"> </w:t>
            </w:r>
            <w:r>
              <w:rPr>
                <w:sz w:val="20"/>
              </w:rPr>
              <w:t>assis,</w:t>
            </w:r>
            <w:r>
              <w:rPr>
                <w:spacing w:val="-10"/>
                <w:sz w:val="20"/>
              </w:rPr>
              <w:t xml:space="preserve"> </w:t>
            </w:r>
            <w:r>
              <w:rPr>
                <w:spacing w:val="-3"/>
                <w:sz w:val="20"/>
              </w:rPr>
              <w:t>parler</w:t>
            </w:r>
            <w:r>
              <w:rPr>
                <w:spacing w:val="-11"/>
                <w:sz w:val="20"/>
              </w:rPr>
              <w:t xml:space="preserve"> </w:t>
            </w:r>
            <w:r>
              <w:rPr>
                <w:sz w:val="20"/>
              </w:rPr>
              <w:t>en</w:t>
            </w:r>
            <w:r>
              <w:rPr>
                <w:spacing w:val="-13"/>
                <w:sz w:val="20"/>
              </w:rPr>
              <w:t xml:space="preserve"> </w:t>
            </w:r>
            <w:r>
              <w:rPr>
                <w:sz w:val="20"/>
              </w:rPr>
              <w:t>face</w:t>
            </w:r>
            <w:r>
              <w:rPr>
                <w:spacing w:val="-11"/>
                <w:sz w:val="20"/>
              </w:rPr>
              <w:t xml:space="preserve"> </w:t>
            </w:r>
            <w:r>
              <w:rPr>
                <w:sz w:val="20"/>
              </w:rPr>
              <w:t>à</w:t>
            </w:r>
            <w:r>
              <w:rPr>
                <w:spacing w:val="-13"/>
                <w:sz w:val="20"/>
              </w:rPr>
              <w:t xml:space="preserve"> </w:t>
            </w:r>
            <w:r>
              <w:rPr>
                <w:sz w:val="20"/>
              </w:rPr>
              <w:t>face,</w:t>
            </w:r>
            <w:r>
              <w:rPr>
                <w:spacing w:val="-11"/>
                <w:sz w:val="20"/>
              </w:rPr>
              <w:t xml:space="preserve"> </w:t>
            </w:r>
            <w:r>
              <w:rPr>
                <w:sz w:val="20"/>
              </w:rPr>
              <w:t>au</w:t>
            </w:r>
            <w:r>
              <w:rPr>
                <w:spacing w:val="-13"/>
                <w:sz w:val="20"/>
              </w:rPr>
              <w:t xml:space="preserve"> </w:t>
            </w:r>
            <w:r>
              <w:rPr>
                <w:sz w:val="20"/>
              </w:rPr>
              <w:t>téléphone,</w:t>
            </w:r>
            <w:r>
              <w:rPr>
                <w:spacing w:val="-11"/>
                <w:sz w:val="20"/>
              </w:rPr>
              <w:t xml:space="preserve"> </w:t>
            </w:r>
            <w:r>
              <w:rPr>
                <w:sz w:val="20"/>
              </w:rPr>
              <w:t>à</w:t>
            </w:r>
            <w:r>
              <w:rPr>
                <w:spacing w:val="-12"/>
                <w:sz w:val="20"/>
              </w:rPr>
              <w:t xml:space="preserve"> </w:t>
            </w:r>
            <w:r>
              <w:rPr>
                <w:spacing w:val="-3"/>
                <w:sz w:val="20"/>
              </w:rPr>
              <w:t>l’ordinateur</w:t>
            </w:r>
            <w:r>
              <w:rPr>
                <w:spacing w:val="-10"/>
                <w:sz w:val="20"/>
              </w:rPr>
              <w:t xml:space="preserve"> </w:t>
            </w:r>
            <w:r>
              <w:rPr>
                <w:sz w:val="20"/>
              </w:rPr>
              <w:t>ou</w:t>
            </w:r>
            <w:r>
              <w:rPr>
                <w:spacing w:val="-14"/>
                <w:sz w:val="20"/>
              </w:rPr>
              <w:t xml:space="preserve"> </w:t>
            </w:r>
            <w:r>
              <w:rPr>
                <w:sz w:val="20"/>
              </w:rPr>
              <w:t>envoyer</w:t>
            </w:r>
            <w:r>
              <w:rPr>
                <w:spacing w:val="-12"/>
                <w:sz w:val="20"/>
              </w:rPr>
              <w:t xml:space="preserve"> </w:t>
            </w:r>
            <w:r>
              <w:rPr>
                <w:sz w:val="20"/>
              </w:rPr>
              <w:t>des</w:t>
            </w:r>
            <w:r>
              <w:rPr>
                <w:spacing w:val="-11"/>
                <w:sz w:val="20"/>
              </w:rPr>
              <w:t xml:space="preserve"> </w:t>
            </w:r>
            <w:r>
              <w:rPr>
                <w:sz w:val="20"/>
              </w:rPr>
              <w:t>messages</w:t>
            </w:r>
            <w:r>
              <w:rPr>
                <w:spacing w:val="-10"/>
                <w:sz w:val="20"/>
              </w:rPr>
              <w:t xml:space="preserve"> </w:t>
            </w:r>
            <w:r>
              <w:rPr>
                <w:sz w:val="20"/>
              </w:rPr>
              <w:t>textuels, effort</w:t>
            </w:r>
            <w:r>
              <w:rPr>
                <w:spacing w:val="-7"/>
                <w:sz w:val="20"/>
              </w:rPr>
              <w:t xml:space="preserve"> </w:t>
            </w:r>
            <w:r>
              <w:rPr>
                <w:spacing w:val="-3"/>
                <w:sz w:val="20"/>
              </w:rPr>
              <w:t>léger</w:t>
            </w:r>
          </w:p>
        </w:tc>
      </w:tr>
      <w:tr w:rsidR="00ED638A" w14:paraId="16191B9D" w14:textId="77777777">
        <w:trPr>
          <w:trHeight w:val="470"/>
        </w:trPr>
        <w:tc>
          <w:tcPr>
            <w:tcW w:w="1169" w:type="dxa"/>
          </w:tcPr>
          <w:p w14:paraId="39E90CBE" w14:textId="77777777" w:rsidR="00ED638A" w:rsidRDefault="00CF405F">
            <w:pPr>
              <w:pStyle w:val="TableParagraph"/>
              <w:ind w:left="62"/>
              <w:rPr>
                <w:sz w:val="20"/>
              </w:rPr>
            </w:pPr>
            <w:r>
              <w:rPr>
                <w:sz w:val="20"/>
              </w:rPr>
              <w:t>1,5</w:t>
            </w:r>
          </w:p>
        </w:tc>
        <w:tc>
          <w:tcPr>
            <w:tcW w:w="8649" w:type="dxa"/>
          </w:tcPr>
          <w:p w14:paraId="3C9AB4DB" w14:textId="77777777" w:rsidR="00ED638A" w:rsidRDefault="00CF405F">
            <w:pPr>
              <w:pStyle w:val="TableParagraph"/>
              <w:ind w:left="59"/>
              <w:rPr>
                <w:sz w:val="20"/>
              </w:rPr>
            </w:pPr>
            <w:r>
              <w:rPr>
                <w:sz w:val="20"/>
              </w:rPr>
              <w:t>Être assis lors d’un événement sportif, spectateur</w:t>
            </w:r>
          </w:p>
        </w:tc>
      </w:tr>
      <w:tr w:rsidR="00ED638A" w14:paraId="6B5B49A4" w14:textId="77777777">
        <w:trPr>
          <w:trHeight w:val="470"/>
        </w:trPr>
        <w:tc>
          <w:tcPr>
            <w:tcW w:w="1169" w:type="dxa"/>
          </w:tcPr>
          <w:p w14:paraId="5C4518A5" w14:textId="77777777" w:rsidR="00ED638A" w:rsidRDefault="00CF405F">
            <w:pPr>
              <w:pStyle w:val="TableParagraph"/>
              <w:ind w:left="62"/>
              <w:rPr>
                <w:sz w:val="20"/>
              </w:rPr>
            </w:pPr>
            <w:r>
              <w:rPr>
                <w:sz w:val="20"/>
              </w:rPr>
              <w:t>1,5</w:t>
            </w:r>
          </w:p>
        </w:tc>
        <w:tc>
          <w:tcPr>
            <w:tcW w:w="8649" w:type="dxa"/>
          </w:tcPr>
          <w:p w14:paraId="61CF5E23" w14:textId="77777777" w:rsidR="00ED638A" w:rsidRDefault="00CF405F">
            <w:pPr>
              <w:pStyle w:val="TableParagraph"/>
              <w:ind w:left="59"/>
              <w:rPr>
                <w:sz w:val="20"/>
              </w:rPr>
            </w:pPr>
            <w:r>
              <w:rPr>
                <w:sz w:val="20"/>
              </w:rPr>
              <w:t>Être assis manger, se baigner, prendre ses médicaments</w:t>
            </w:r>
          </w:p>
        </w:tc>
      </w:tr>
    </w:tbl>
    <w:p w14:paraId="28250C1F" w14:textId="77777777" w:rsidR="00ED638A" w:rsidRDefault="00ED638A">
      <w:pPr>
        <w:rPr>
          <w:sz w:val="20"/>
        </w:rPr>
        <w:sectPr w:rsidR="00ED638A">
          <w:pgSz w:w="11910" w:h="16840"/>
          <w:pgMar w:top="1120" w:right="760" w:bottom="740" w:left="620" w:header="0" w:footer="543" w:gutter="0"/>
          <w:cols w:space="720"/>
        </w:sectPr>
      </w:pPr>
    </w:p>
    <w:p w14:paraId="304EB856" w14:textId="77777777" w:rsidR="00ED638A" w:rsidRDefault="00CF405F">
      <w:pPr>
        <w:spacing w:before="78"/>
        <w:ind w:left="232" w:right="706"/>
        <w:rPr>
          <w:b/>
          <w:sz w:val="36"/>
        </w:rPr>
      </w:pPr>
      <w:bookmarkStart w:id="84" w:name="_bookmark84"/>
      <w:bookmarkEnd w:id="84"/>
      <w:r>
        <w:rPr>
          <w:b/>
          <w:color w:val="EB732C"/>
          <w:w w:val="85"/>
          <w:sz w:val="36"/>
        </w:rPr>
        <w:lastRenderedPageBreak/>
        <w:t>Annexe</w:t>
      </w:r>
      <w:r>
        <w:rPr>
          <w:b/>
          <w:color w:val="EB732C"/>
          <w:spacing w:val="-41"/>
          <w:w w:val="85"/>
          <w:sz w:val="36"/>
        </w:rPr>
        <w:t xml:space="preserve"> </w:t>
      </w:r>
      <w:r>
        <w:rPr>
          <w:b/>
          <w:color w:val="EB732C"/>
          <w:w w:val="85"/>
          <w:sz w:val="36"/>
        </w:rPr>
        <w:t>8.</w:t>
      </w:r>
      <w:r>
        <w:rPr>
          <w:b/>
          <w:color w:val="EB732C"/>
          <w:spacing w:val="-40"/>
          <w:w w:val="85"/>
          <w:sz w:val="36"/>
        </w:rPr>
        <w:t xml:space="preserve"> </w:t>
      </w:r>
      <w:r>
        <w:rPr>
          <w:b/>
          <w:color w:val="EB732C"/>
          <w:w w:val="85"/>
          <w:sz w:val="36"/>
        </w:rPr>
        <w:t>Recommandations</w:t>
      </w:r>
      <w:r>
        <w:rPr>
          <w:b/>
          <w:color w:val="EB732C"/>
          <w:spacing w:val="-40"/>
          <w:w w:val="85"/>
          <w:sz w:val="36"/>
        </w:rPr>
        <w:t xml:space="preserve"> </w:t>
      </w:r>
      <w:r>
        <w:rPr>
          <w:b/>
          <w:color w:val="EB732C"/>
          <w:w w:val="85"/>
          <w:sz w:val="36"/>
        </w:rPr>
        <w:t>en</w:t>
      </w:r>
      <w:r>
        <w:rPr>
          <w:b/>
          <w:color w:val="EB732C"/>
          <w:spacing w:val="-39"/>
          <w:w w:val="85"/>
          <w:sz w:val="36"/>
        </w:rPr>
        <w:t xml:space="preserve"> </w:t>
      </w:r>
      <w:r>
        <w:rPr>
          <w:b/>
          <w:color w:val="EB732C"/>
          <w:w w:val="85"/>
          <w:sz w:val="36"/>
        </w:rPr>
        <w:t>activité</w:t>
      </w:r>
      <w:r>
        <w:rPr>
          <w:b/>
          <w:color w:val="EB732C"/>
          <w:spacing w:val="-40"/>
          <w:w w:val="85"/>
          <w:sz w:val="36"/>
        </w:rPr>
        <w:t xml:space="preserve"> </w:t>
      </w:r>
      <w:r>
        <w:rPr>
          <w:b/>
          <w:color w:val="EB732C"/>
          <w:w w:val="85"/>
          <w:sz w:val="36"/>
        </w:rPr>
        <w:t>physique</w:t>
      </w:r>
      <w:r>
        <w:rPr>
          <w:b/>
          <w:color w:val="EB732C"/>
          <w:spacing w:val="-39"/>
          <w:w w:val="85"/>
          <w:sz w:val="36"/>
        </w:rPr>
        <w:t xml:space="preserve"> </w:t>
      </w:r>
      <w:r>
        <w:rPr>
          <w:b/>
          <w:color w:val="EB732C"/>
          <w:w w:val="85"/>
          <w:sz w:val="36"/>
        </w:rPr>
        <w:t>pour</w:t>
      </w:r>
      <w:r>
        <w:rPr>
          <w:b/>
          <w:color w:val="EB732C"/>
          <w:spacing w:val="-41"/>
          <w:w w:val="85"/>
          <w:sz w:val="36"/>
        </w:rPr>
        <w:t xml:space="preserve"> </w:t>
      </w:r>
      <w:r>
        <w:rPr>
          <w:b/>
          <w:color w:val="EB732C"/>
          <w:w w:val="85"/>
          <w:sz w:val="36"/>
        </w:rPr>
        <w:t>un</w:t>
      </w:r>
      <w:r>
        <w:rPr>
          <w:b/>
          <w:color w:val="EB732C"/>
          <w:spacing w:val="-39"/>
          <w:w w:val="85"/>
          <w:sz w:val="36"/>
        </w:rPr>
        <w:t xml:space="preserve"> </w:t>
      </w:r>
      <w:r>
        <w:rPr>
          <w:b/>
          <w:color w:val="EB732C"/>
          <w:w w:val="85"/>
          <w:sz w:val="36"/>
        </w:rPr>
        <w:t>adulte</w:t>
      </w:r>
      <w:r>
        <w:rPr>
          <w:b/>
          <w:color w:val="EB732C"/>
          <w:spacing w:val="-40"/>
          <w:w w:val="85"/>
          <w:sz w:val="36"/>
        </w:rPr>
        <w:t xml:space="preserve"> </w:t>
      </w:r>
      <w:r>
        <w:rPr>
          <w:b/>
          <w:color w:val="EB732C"/>
          <w:w w:val="85"/>
          <w:sz w:val="36"/>
        </w:rPr>
        <w:t xml:space="preserve">en </w:t>
      </w:r>
      <w:r>
        <w:rPr>
          <w:b/>
          <w:color w:val="EB732C"/>
          <w:w w:val="90"/>
          <w:sz w:val="36"/>
        </w:rPr>
        <w:t>bonne</w:t>
      </w:r>
      <w:r>
        <w:rPr>
          <w:b/>
          <w:color w:val="EB732C"/>
          <w:spacing w:val="-10"/>
          <w:w w:val="90"/>
          <w:sz w:val="36"/>
        </w:rPr>
        <w:t xml:space="preserve"> </w:t>
      </w:r>
      <w:r>
        <w:rPr>
          <w:b/>
          <w:color w:val="EB732C"/>
          <w:w w:val="90"/>
          <w:sz w:val="36"/>
        </w:rPr>
        <w:t>santé</w:t>
      </w:r>
    </w:p>
    <w:p w14:paraId="57028220" w14:textId="77777777" w:rsidR="00ED638A" w:rsidRDefault="00CF405F">
      <w:pPr>
        <w:pStyle w:val="Corpsdetexte"/>
        <w:spacing w:before="173"/>
        <w:ind w:left="232"/>
      </w:pPr>
      <w:r>
        <w:t xml:space="preserve">Tableaux réalisés d’après les données adaptées des </w:t>
      </w:r>
      <w:r>
        <w:rPr>
          <w:i/>
        </w:rPr>
        <w:t xml:space="preserve">Guidelines </w:t>
      </w:r>
      <w:r>
        <w:t>de l’ACSM 2018 (20)</w:t>
      </w:r>
    </w:p>
    <w:p w14:paraId="1646D906" w14:textId="77777777" w:rsidR="00ED638A" w:rsidRDefault="00ED638A">
      <w:pPr>
        <w:pStyle w:val="Corpsdetexte"/>
        <w:rPr>
          <w:sz w:val="21"/>
        </w:rPr>
      </w:pPr>
    </w:p>
    <w:p w14:paraId="37007506" w14:textId="77777777" w:rsidR="00ED638A" w:rsidRDefault="00CF405F">
      <w:pPr>
        <w:ind w:left="232"/>
        <w:rPr>
          <w:b/>
          <w:sz w:val="24"/>
        </w:rPr>
      </w:pPr>
      <w:r>
        <w:rPr>
          <w:b/>
          <w:color w:val="EB732C"/>
          <w:sz w:val="24"/>
        </w:rPr>
        <w:t>Les activités physiques en endurance (cardio-respiratoires)</w:t>
      </w:r>
    </w:p>
    <w:p w14:paraId="279649B6" w14:textId="77777777" w:rsidR="00ED638A" w:rsidRDefault="00ED638A">
      <w:pPr>
        <w:pStyle w:val="Corpsdetexte"/>
        <w:rPr>
          <w:b/>
          <w:sz w:val="21"/>
        </w:rPr>
      </w:pPr>
    </w:p>
    <w:tbl>
      <w:tblPr>
        <w:tblStyle w:val="TableNormal"/>
        <w:tblW w:w="0" w:type="auto"/>
        <w:tblInd w:w="237"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383"/>
        <w:gridCol w:w="8791"/>
      </w:tblGrid>
      <w:tr w:rsidR="00ED638A" w14:paraId="509BC038" w14:textId="77777777">
        <w:trPr>
          <w:trHeight w:val="506"/>
        </w:trPr>
        <w:tc>
          <w:tcPr>
            <w:tcW w:w="1383" w:type="dxa"/>
            <w:shd w:val="clear" w:color="auto" w:fill="F9BE8F"/>
          </w:tcPr>
          <w:p w14:paraId="4B969F7C" w14:textId="77777777" w:rsidR="00ED638A" w:rsidRDefault="00CF405F">
            <w:pPr>
              <w:pStyle w:val="TableParagraph"/>
              <w:rPr>
                <w:b/>
                <w:sz w:val="20"/>
              </w:rPr>
            </w:pPr>
            <w:r>
              <w:rPr>
                <w:b/>
                <w:sz w:val="20"/>
              </w:rPr>
              <w:t>FITT-V</w:t>
            </w:r>
          </w:p>
        </w:tc>
        <w:tc>
          <w:tcPr>
            <w:tcW w:w="8791" w:type="dxa"/>
            <w:shd w:val="clear" w:color="auto" w:fill="F9BE8F"/>
          </w:tcPr>
          <w:p w14:paraId="6C71461D" w14:textId="77777777" w:rsidR="00ED638A" w:rsidRDefault="00CF405F">
            <w:pPr>
              <w:pStyle w:val="TableParagraph"/>
              <w:rPr>
                <w:b/>
                <w:sz w:val="20"/>
              </w:rPr>
            </w:pPr>
            <w:r>
              <w:rPr>
                <w:b/>
                <w:sz w:val="20"/>
              </w:rPr>
              <w:t>Recommandations</w:t>
            </w:r>
          </w:p>
        </w:tc>
      </w:tr>
      <w:tr w:rsidR="00ED638A" w14:paraId="49EE7FE6" w14:textId="77777777">
        <w:trPr>
          <w:trHeight w:val="1324"/>
        </w:trPr>
        <w:tc>
          <w:tcPr>
            <w:tcW w:w="1383" w:type="dxa"/>
          </w:tcPr>
          <w:p w14:paraId="0229FD96" w14:textId="77777777" w:rsidR="00ED638A" w:rsidRDefault="00CF405F">
            <w:pPr>
              <w:pStyle w:val="TableParagraph"/>
              <w:rPr>
                <w:b/>
                <w:sz w:val="20"/>
              </w:rPr>
            </w:pPr>
            <w:r>
              <w:rPr>
                <w:b/>
                <w:sz w:val="20"/>
              </w:rPr>
              <w:t>Fréquence</w:t>
            </w:r>
          </w:p>
        </w:tc>
        <w:tc>
          <w:tcPr>
            <w:tcW w:w="8791" w:type="dxa"/>
          </w:tcPr>
          <w:p w14:paraId="1FF223C8" w14:textId="77777777" w:rsidR="00ED638A" w:rsidRDefault="00CF405F">
            <w:pPr>
              <w:pStyle w:val="TableParagraph"/>
              <w:spacing w:before="120" w:line="393" w:lineRule="auto"/>
              <w:ind w:right="4380"/>
              <w:rPr>
                <w:sz w:val="20"/>
              </w:rPr>
            </w:pPr>
            <w:r>
              <w:rPr>
                <w:rFonts w:ascii="Symbol" w:hAnsi="Symbol"/>
                <w:sz w:val="20"/>
              </w:rPr>
              <w:t></w:t>
            </w:r>
            <w:r>
              <w:rPr>
                <w:rFonts w:ascii="Times New Roman" w:hAnsi="Times New Roman"/>
                <w:sz w:val="20"/>
              </w:rPr>
              <w:t xml:space="preserve"> </w:t>
            </w:r>
            <w:r>
              <w:rPr>
                <w:sz w:val="20"/>
              </w:rPr>
              <w:t>5 jours par semaine d’AP d’intensité</w:t>
            </w:r>
            <w:r>
              <w:rPr>
                <w:sz w:val="20"/>
                <w:vertAlign w:val="superscript"/>
              </w:rPr>
              <w:t>8</w:t>
            </w:r>
            <w:r>
              <w:rPr>
                <w:sz w:val="20"/>
              </w:rPr>
              <w:t xml:space="preserve"> modérée ou </w:t>
            </w:r>
            <w:r>
              <w:rPr>
                <w:rFonts w:ascii="Symbol" w:hAnsi="Symbol"/>
                <w:sz w:val="20"/>
              </w:rPr>
              <w:t></w:t>
            </w:r>
            <w:r>
              <w:rPr>
                <w:rFonts w:ascii="Times New Roman" w:hAnsi="Times New Roman"/>
                <w:sz w:val="20"/>
              </w:rPr>
              <w:t xml:space="preserve"> </w:t>
            </w:r>
            <w:r>
              <w:rPr>
                <w:sz w:val="20"/>
              </w:rPr>
              <w:t>3 jours par semaine d’AP d’intensité élevée</w:t>
            </w:r>
          </w:p>
          <w:p w14:paraId="275383A8" w14:textId="77777777" w:rsidR="00ED638A" w:rsidRDefault="00CF405F">
            <w:pPr>
              <w:pStyle w:val="TableParagraph"/>
              <w:spacing w:before="0"/>
              <w:rPr>
                <w:sz w:val="20"/>
              </w:rPr>
            </w:pPr>
            <w:proofErr w:type="gramStart"/>
            <w:r>
              <w:rPr>
                <w:sz w:val="20"/>
              </w:rPr>
              <w:t>ou</w:t>
            </w:r>
            <w:proofErr w:type="gramEnd"/>
            <w:r>
              <w:rPr>
                <w:sz w:val="20"/>
              </w:rPr>
              <w:t xml:space="preserve"> une combinaison d’AP d’intensité modérée à </w:t>
            </w:r>
            <w:proofErr w:type="spellStart"/>
            <w:r>
              <w:rPr>
                <w:sz w:val="20"/>
              </w:rPr>
              <w:t>élevée</w:t>
            </w:r>
            <w:proofErr w:type="spellEnd"/>
            <w:r>
              <w:rPr>
                <w:sz w:val="20"/>
              </w:rPr>
              <w:t xml:space="preserve"> </w:t>
            </w:r>
            <w:r>
              <w:rPr>
                <w:rFonts w:ascii="Symbol" w:hAnsi="Symbol"/>
                <w:sz w:val="20"/>
              </w:rPr>
              <w:t></w:t>
            </w:r>
            <w:r>
              <w:rPr>
                <w:rFonts w:ascii="Times New Roman" w:hAnsi="Times New Roman"/>
                <w:sz w:val="20"/>
              </w:rPr>
              <w:t xml:space="preserve"> </w:t>
            </w:r>
            <w:r>
              <w:rPr>
                <w:sz w:val="20"/>
              </w:rPr>
              <w:t>3-5 jours par semaine</w:t>
            </w:r>
          </w:p>
        </w:tc>
      </w:tr>
      <w:tr w:rsidR="00ED638A" w14:paraId="35B76729" w14:textId="77777777">
        <w:trPr>
          <w:trHeight w:val="890"/>
        </w:trPr>
        <w:tc>
          <w:tcPr>
            <w:tcW w:w="1383" w:type="dxa"/>
          </w:tcPr>
          <w:p w14:paraId="5DAD796A" w14:textId="77777777" w:rsidR="00ED638A" w:rsidRDefault="00CF405F">
            <w:pPr>
              <w:pStyle w:val="TableParagraph"/>
              <w:rPr>
                <w:b/>
                <w:sz w:val="20"/>
              </w:rPr>
            </w:pPr>
            <w:r>
              <w:rPr>
                <w:b/>
                <w:sz w:val="20"/>
              </w:rPr>
              <w:t>Intensité</w:t>
            </w:r>
          </w:p>
        </w:tc>
        <w:tc>
          <w:tcPr>
            <w:tcW w:w="8791" w:type="dxa"/>
          </w:tcPr>
          <w:p w14:paraId="6317AFB2" w14:textId="77777777" w:rsidR="00ED638A" w:rsidRDefault="00CF405F">
            <w:pPr>
              <w:pStyle w:val="TableParagraph"/>
              <w:spacing w:before="119"/>
              <w:rPr>
                <w:sz w:val="20"/>
              </w:rPr>
            </w:pPr>
            <w:r>
              <w:rPr>
                <w:sz w:val="20"/>
              </w:rPr>
              <w:t>Intensité modérée et/ou élevée pour la plupart des adultes</w:t>
            </w:r>
          </w:p>
          <w:p w14:paraId="1EBC37DA" w14:textId="77777777" w:rsidR="00ED638A" w:rsidRDefault="00CF405F">
            <w:pPr>
              <w:pStyle w:val="TableParagraph"/>
              <w:spacing w:before="155"/>
              <w:rPr>
                <w:sz w:val="20"/>
              </w:rPr>
            </w:pPr>
            <w:r>
              <w:rPr>
                <w:sz w:val="20"/>
              </w:rPr>
              <w:t>Des AP d’intensité légère peuvent déjà être bénéfiques pour des individus déconditionnés</w:t>
            </w:r>
          </w:p>
        </w:tc>
      </w:tr>
      <w:tr w:rsidR="00ED638A" w14:paraId="14B0268B" w14:textId="77777777">
        <w:trPr>
          <w:trHeight w:val="1271"/>
        </w:trPr>
        <w:tc>
          <w:tcPr>
            <w:tcW w:w="1383" w:type="dxa"/>
          </w:tcPr>
          <w:p w14:paraId="57FD55E0" w14:textId="77777777" w:rsidR="00ED638A" w:rsidRDefault="00CF405F">
            <w:pPr>
              <w:pStyle w:val="TableParagraph"/>
              <w:rPr>
                <w:b/>
                <w:sz w:val="20"/>
              </w:rPr>
            </w:pPr>
            <w:r>
              <w:rPr>
                <w:b/>
                <w:sz w:val="20"/>
              </w:rPr>
              <w:t>Temps</w:t>
            </w:r>
          </w:p>
        </w:tc>
        <w:tc>
          <w:tcPr>
            <w:tcW w:w="8791" w:type="dxa"/>
          </w:tcPr>
          <w:p w14:paraId="2CD4653E" w14:textId="77777777" w:rsidR="00ED638A" w:rsidRDefault="00CF405F">
            <w:pPr>
              <w:pStyle w:val="TableParagraph"/>
              <w:spacing w:before="119" w:line="400" w:lineRule="auto"/>
              <w:ind w:right="4518"/>
              <w:rPr>
                <w:sz w:val="20"/>
              </w:rPr>
            </w:pPr>
            <w:r>
              <w:rPr>
                <w:sz w:val="20"/>
              </w:rPr>
              <w:t>30 à 60 min par jour d’AP d’intensité modérée ou 25 à 50 min par jour d’AP d’intensité élevée</w:t>
            </w:r>
          </w:p>
          <w:p w14:paraId="6B3CC075" w14:textId="77777777" w:rsidR="00ED638A" w:rsidRDefault="00CF405F">
            <w:pPr>
              <w:pStyle w:val="TableParagraph"/>
              <w:spacing w:before="0"/>
              <w:rPr>
                <w:sz w:val="20"/>
              </w:rPr>
            </w:pPr>
            <w:proofErr w:type="gramStart"/>
            <w:r>
              <w:rPr>
                <w:sz w:val="20"/>
              </w:rPr>
              <w:t>ou</w:t>
            </w:r>
            <w:proofErr w:type="gramEnd"/>
            <w:r>
              <w:rPr>
                <w:sz w:val="20"/>
              </w:rPr>
              <w:t xml:space="preserve"> une combinaison d’AP d’intensité modérée à </w:t>
            </w:r>
            <w:proofErr w:type="spellStart"/>
            <w:r>
              <w:rPr>
                <w:sz w:val="20"/>
              </w:rPr>
              <w:t>élevée</w:t>
            </w:r>
            <w:proofErr w:type="spellEnd"/>
            <w:r>
              <w:rPr>
                <w:sz w:val="20"/>
              </w:rPr>
              <w:t xml:space="preserve"> pour la plupart des adultes</w:t>
            </w:r>
          </w:p>
        </w:tc>
      </w:tr>
      <w:tr w:rsidR="00ED638A" w14:paraId="0F6D2D69" w14:textId="77777777">
        <w:trPr>
          <w:trHeight w:val="1682"/>
        </w:trPr>
        <w:tc>
          <w:tcPr>
            <w:tcW w:w="1383" w:type="dxa"/>
          </w:tcPr>
          <w:p w14:paraId="44C35479" w14:textId="77777777" w:rsidR="00ED638A" w:rsidRDefault="00CF405F">
            <w:pPr>
              <w:pStyle w:val="TableParagraph"/>
              <w:rPr>
                <w:b/>
                <w:sz w:val="20"/>
              </w:rPr>
            </w:pPr>
            <w:r>
              <w:rPr>
                <w:b/>
                <w:sz w:val="20"/>
              </w:rPr>
              <w:t>Type</w:t>
            </w:r>
          </w:p>
        </w:tc>
        <w:tc>
          <w:tcPr>
            <w:tcW w:w="8791" w:type="dxa"/>
          </w:tcPr>
          <w:p w14:paraId="148C85B8" w14:textId="77777777" w:rsidR="00ED638A" w:rsidRDefault="00CF405F">
            <w:pPr>
              <w:pStyle w:val="TableParagraph"/>
              <w:spacing w:before="119" w:line="278" w:lineRule="auto"/>
              <w:ind w:right="98"/>
              <w:jc w:val="both"/>
              <w:rPr>
                <w:sz w:val="20"/>
              </w:rPr>
            </w:pPr>
            <w:r>
              <w:rPr>
                <w:sz w:val="20"/>
              </w:rPr>
              <w:t>Les exercices rythmiques et continus en aérobie d’intensité au moins modérée qui mobilisent de grands groupes musculaires.</w:t>
            </w:r>
          </w:p>
          <w:p w14:paraId="6DF29C90" w14:textId="77777777" w:rsidR="00ED638A" w:rsidRDefault="00CF405F">
            <w:pPr>
              <w:pStyle w:val="TableParagraph"/>
              <w:spacing w:line="276" w:lineRule="auto"/>
              <w:ind w:right="100"/>
              <w:jc w:val="both"/>
              <w:rPr>
                <w:sz w:val="20"/>
              </w:rPr>
            </w:pPr>
            <w:proofErr w:type="gramStart"/>
            <w:r>
              <w:rPr>
                <w:sz w:val="20"/>
              </w:rPr>
              <w:t>Des  activités</w:t>
            </w:r>
            <w:proofErr w:type="gramEnd"/>
            <w:r>
              <w:rPr>
                <w:sz w:val="20"/>
              </w:rPr>
              <w:t xml:space="preserve">  de  loisirs  et   sportives   avec   des   contraintes   cardio-vasculaires dynamiques</w:t>
            </w:r>
            <w:r>
              <w:rPr>
                <w:sz w:val="20"/>
                <w:vertAlign w:val="superscript"/>
              </w:rPr>
              <w:t>9</w:t>
            </w:r>
            <w:r>
              <w:rPr>
                <w:sz w:val="20"/>
              </w:rPr>
              <w:t xml:space="preserve"> prédominantes, selon la condition physique et les compétences sportives de l’individu</w:t>
            </w:r>
          </w:p>
        </w:tc>
      </w:tr>
      <w:tr w:rsidR="00ED638A" w14:paraId="7C2BA882" w14:textId="77777777">
        <w:trPr>
          <w:trHeight w:val="3623"/>
        </w:trPr>
        <w:tc>
          <w:tcPr>
            <w:tcW w:w="1383" w:type="dxa"/>
          </w:tcPr>
          <w:p w14:paraId="6A73DA9A" w14:textId="77777777" w:rsidR="00ED638A" w:rsidRDefault="00CF405F">
            <w:pPr>
              <w:pStyle w:val="TableParagraph"/>
              <w:spacing w:before="120"/>
              <w:rPr>
                <w:b/>
                <w:sz w:val="20"/>
              </w:rPr>
            </w:pPr>
            <w:r>
              <w:rPr>
                <w:b/>
                <w:sz w:val="20"/>
              </w:rPr>
              <w:t>Volume</w:t>
            </w:r>
          </w:p>
        </w:tc>
        <w:tc>
          <w:tcPr>
            <w:tcW w:w="8791" w:type="dxa"/>
          </w:tcPr>
          <w:p w14:paraId="79962E64" w14:textId="77777777" w:rsidR="00ED638A" w:rsidRDefault="00CF405F">
            <w:pPr>
              <w:pStyle w:val="TableParagraph"/>
              <w:spacing w:before="123"/>
              <w:rPr>
                <w:sz w:val="20"/>
              </w:rPr>
            </w:pPr>
            <w:r>
              <w:rPr>
                <w:rFonts w:ascii="Symbol" w:hAnsi="Symbol"/>
                <w:sz w:val="20"/>
              </w:rPr>
              <w:t></w:t>
            </w:r>
            <w:r>
              <w:rPr>
                <w:rFonts w:ascii="Times New Roman" w:hAnsi="Times New Roman"/>
                <w:sz w:val="20"/>
              </w:rPr>
              <w:t xml:space="preserve"> </w:t>
            </w:r>
            <w:r>
              <w:rPr>
                <w:sz w:val="20"/>
              </w:rPr>
              <w:t xml:space="preserve">500 à 1 000 </w:t>
            </w:r>
            <w:proofErr w:type="spellStart"/>
            <w:r>
              <w:rPr>
                <w:sz w:val="20"/>
              </w:rPr>
              <w:t>METs</w:t>
            </w:r>
            <w:proofErr w:type="spellEnd"/>
            <w:r>
              <w:rPr>
                <w:sz w:val="20"/>
              </w:rPr>
              <w:t>-min par sem. (approximativement 1 000 kcal par sem.)</w:t>
            </w:r>
          </w:p>
          <w:p w14:paraId="117EBA7A" w14:textId="77777777" w:rsidR="00ED638A" w:rsidRDefault="00CF405F">
            <w:pPr>
              <w:pStyle w:val="TableParagraph"/>
              <w:spacing w:before="155" w:line="276" w:lineRule="auto"/>
              <w:ind w:right="314"/>
              <w:rPr>
                <w:sz w:val="20"/>
              </w:rPr>
            </w:pPr>
            <w:r>
              <w:rPr>
                <w:sz w:val="20"/>
              </w:rPr>
              <w:t xml:space="preserve">Au podomètre, </w:t>
            </w:r>
            <w:proofErr w:type="gramStart"/>
            <w:r>
              <w:rPr>
                <w:sz w:val="20"/>
              </w:rPr>
              <w:t>une  augmentation</w:t>
            </w:r>
            <w:proofErr w:type="gramEnd"/>
            <w:r>
              <w:rPr>
                <w:sz w:val="20"/>
              </w:rPr>
              <w:t xml:space="preserve"> progressive de ≥  1 000-3 000 pas par jour,  pour atteindre    7 000 à 10 000 pas par</w:t>
            </w:r>
            <w:r>
              <w:rPr>
                <w:spacing w:val="-2"/>
                <w:sz w:val="20"/>
              </w:rPr>
              <w:t xml:space="preserve"> </w:t>
            </w:r>
            <w:r>
              <w:rPr>
                <w:sz w:val="20"/>
              </w:rPr>
              <w:t>jour</w:t>
            </w:r>
          </w:p>
          <w:p w14:paraId="45C48F72" w14:textId="77777777" w:rsidR="00ED638A" w:rsidRDefault="00CF405F">
            <w:pPr>
              <w:pStyle w:val="TableParagraph"/>
              <w:spacing w:before="119" w:line="403" w:lineRule="auto"/>
              <w:ind w:right="3112"/>
              <w:rPr>
                <w:sz w:val="20"/>
              </w:rPr>
            </w:pPr>
            <w:proofErr w:type="gramStart"/>
            <w:r>
              <w:rPr>
                <w:sz w:val="20"/>
              </w:rPr>
              <w:t>ou</w:t>
            </w:r>
            <w:proofErr w:type="gramEnd"/>
            <w:r>
              <w:rPr>
                <w:sz w:val="20"/>
              </w:rPr>
              <w:t xml:space="preserve"> 150 à 300 minutes par semaine d’AP d’intensité modérée ou 75 à 150 minutes d’AP d’intensité élevée</w:t>
            </w:r>
          </w:p>
          <w:p w14:paraId="20BFD9F0" w14:textId="77777777" w:rsidR="00ED638A" w:rsidRDefault="00CF405F">
            <w:pPr>
              <w:pStyle w:val="TableParagraph"/>
              <w:spacing w:before="0" w:line="228" w:lineRule="exact"/>
              <w:rPr>
                <w:sz w:val="20"/>
              </w:rPr>
            </w:pPr>
            <w:proofErr w:type="gramStart"/>
            <w:r>
              <w:rPr>
                <w:sz w:val="20"/>
              </w:rPr>
              <w:t>ou</w:t>
            </w:r>
            <w:proofErr w:type="gramEnd"/>
            <w:r>
              <w:rPr>
                <w:sz w:val="20"/>
              </w:rPr>
              <w:t xml:space="preserve"> un volume équivalent d’AP d’intensité modérée à élevée</w:t>
            </w:r>
          </w:p>
          <w:p w14:paraId="7B1897A3" w14:textId="77777777" w:rsidR="00ED638A" w:rsidRDefault="00CF405F">
            <w:pPr>
              <w:pStyle w:val="TableParagraph"/>
              <w:spacing w:before="154" w:line="276" w:lineRule="auto"/>
              <w:ind w:right="89"/>
              <w:rPr>
                <w:sz w:val="20"/>
              </w:rPr>
            </w:pPr>
            <w:r>
              <w:rPr>
                <w:sz w:val="20"/>
              </w:rPr>
              <w:t>Des volumes inferieurs d’AP par jour restent bénéfiques, surtout chez les individus sédentaires ou déconditionnés et les individus incapables d’atteindre l’objectif recommandé</w:t>
            </w:r>
          </w:p>
          <w:p w14:paraId="797E450B" w14:textId="77777777" w:rsidR="00ED638A" w:rsidRDefault="00CF405F">
            <w:pPr>
              <w:pStyle w:val="TableParagraph"/>
              <w:spacing w:before="119" w:line="278" w:lineRule="auto"/>
              <w:rPr>
                <w:sz w:val="20"/>
              </w:rPr>
            </w:pPr>
            <w:r>
              <w:rPr>
                <w:sz w:val="20"/>
              </w:rPr>
              <w:t>Toutes les durées (même inferieures à 10 min) d’AP d’intensité au moins modérée doivent être comptabilisées dans le calcul du volume d’AP recommandé</w:t>
            </w:r>
          </w:p>
        </w:tc>
      </w:tr>
      <w:tr w:rsidR="00ED638A" w14:paraId="350C899E" w14:textId="77777777">
        <w:trPr>
          <w:trHeight w:val="1298"/>
        </w:trPr>
        <w:tc>
          <w:tcPr>
            <w:tcW w:w="1383" w:type="dxa"/>
          </w:tcPr>
          <w:p w14:paraId="31EC8AA0" w14:textId="77777777" w:rsidR="00ED638A" w:rsidRDefault="00CF405F">
            <w:pPr>
              <w:pStyle w:val="TableParagraph"/>
              <w:rPr>
                <w:b/>
                <w:sz w:val="20"/>
              </w:rPr>
            </w:pPr>
            <w:r>
              <w:rPr>
                <w:b/>
                <w:sz w:val="20"/>
              </w:rPr>
              <w:t>Progression</w:t>
            </w:r>
          </w:p>
        </w:tc>
        <w:tc>
          <w:tcPr>
            <w:tcW w:w="8791" w:type="dxa"/>
          </w:tcPr>
          <w:p w14:paraId="5A8ED84B" w14:textId="77777777" w:rsidR="00ED638A" w:rsidRDefault="00CF405F">
            <w:pPr>
              <w:pStyle w:val="TableParagraph"/>
              <w:spacing w:before="119" w:line="276" w:lineRule="auto"/>
              <w:ind w:right="97"/>
              <w:jc w:val="both"/>
              <w:rPr>
                <w:sz w:val="20"/>
              </w:rPr>
            </w:pPr>
            <w:r>
              <w:rPr>
                <w:sz w:val="20"/>
              </w:rPr>
              <w:t xml:space="preserve">Une augmentation progressive du volume d’AP par un ajustement de la durée, de la fréquence et/ou de l’intensité pour atteindre les objectifs recommandés, afin de réduire les risques de blessures </w:t>
            </w:r>
            <w:proofErr w:type="spellStart"/>
            <w:r>
              <w:rPr>
                <w:sz w:val="20"/>
              </w:rPr>
              <w:t>musculo-squelettiques</w:t>
            </w:r>
            <w:proofErr w:type="spellEnd"/>
            <w:r>
              <w:rPr>
                <w:sz w:val="20"/>
              </w:rPr>
              <w:t xml:space="preserve"> et d’événements cardiaques et améliorer l’adhésion de l’individu au programme</w:t>
            </w:r>
            <w:r>
              <w:rPr>
                <w:spacing w:val="-1"/>
                <w:sz w:val="20"/>
              </w:rPr>
              <w:t xml:space="preserve"> </w:t>
            </w:r>
            <w:r>
              <w:rPr>
                <w:sz w:val="20"/>
              </w:rPr>
              <w:t>d’AP</w:t>
            </w:r>
          </w:p>
        </w:tc>
      </w:tr>
    </w:tbl>
    <w:p w14:paraId="3D083A1B" w14:textId="77777777" w:rsidR="00ED638A" w:rsidRDefault="00ED638A">
      <w:pPr>
        <w:pStyle w:val="Corpsdetexte"/>
        <w:rPr>
          <w:b/>
          <w:sz w:val="20"/>
        </w:rPr>
      </w:pPr>
    </w:p>
    <w:p w14:paraId="7FA9F120" w14:textId="77777777" w:rsidR="00ED638A" w:rsidRDefault="00ED638A">
      <w:pPr>
        <w:pStyle w:val="Corpsdetexte"/>
        <w:rPr>
          <w:b/>
          <w:sz w:val="20"/>
        </w:rPr>
      </w:pPr>
    </w:p>
    <w:p w14:paraId="3594583B" w14:textId="77777777" w:rsidR="00ED638A" w:rsidRDefault="00ED638A">
      <w:pPr>
        <w:pStyle w:val="Corpsdetexte"/>
        <w:rPr>
          <w:b/>
          <w:sz w:val="20"/>
        </w:rPr>
      </w:pPr>
    </w:p>
    <w:p w14:paraId="17098FCD" w14:textId="77777777" w:rsidR="00ED638A" w:rsidRDefault="00ED638A">
      <w:pPr>
        <w:pStyle w:val="Corpsdetexte"/>
        <w:rPr>
          <w:b/>
          <w:sz w:val="20"/>
        </w:rPr>
      </w:pPr>
    </w:p>
    <w:p w14:paraId="64DE6012" w14:textId="3BFB5F10" w:rsidR="00ED638A" w:rsidRDefault="002B0022">
      <w:pPr>
        <w:pStyle w:val="Corpsdetexte"/>
        <w:spacing w:before="5"/>
        <w:rPr>
          <w:b/>
          <w:sz w:val="18"/>
        </w:rPr>
      </w:pPr>
      <w:r>
        <w:rPr>
          <w:noProof/>
        </w:rPr>
        <mc:AlternateContent>
          <mc:Choice Requires="wps">
            <w:drawing>
              <wp:anchor distT="0" distB="0" distL="0" distR="0" simplePos="0" relativeHeight="251701248" behindDoc="1" locked="0" layoutInCell="1" allowOverlap="1" wp14:anchorId="5485EBFC" wp14:editId="2DA8B382">
                <wp:simplePos x="0" y="0"/>
                <wp:positionH relativeFrom="page">
                  <wp:posOffset>522605</wp:posOffset>
                </wp:positionH>
                <wp:positionV relativeFrom="paragraph">
                  <wp:posOffset>162560</wp:posOffset>
                </wp:positionV>
                <wp:extent cx="3727450" cy="1270"/>
                <wp:effectExtent l="0" t="0" r="0" b="0"/>
                <wp:wrapTopAndBottom/>
                <wp:docPr id="1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206DB" id="Freeform 4" o:spid="_x0000_s1026" style="position:absolute;margin-left:41.15pt;margin-top:12.8pt;width:293.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" path="m,l5870,e" filled="f" strokeweight=".48pt">
                <v:path arrowok="t" o:connecttype="custom" o:connectlocs="0,0;3727450,0" o:connectangles="0,0"/>
                <w10:wrap type="topAndBottom" anchorx="page"/>
              </v:shape>
            </w:pict>
          </mc:Fallback>
        </mc:AlternateContent>
      </w:r>
    </w:p>
    <w:p w14:paraId="42188002" w14:textId="77777777" w:rsidR="00ED638A" w:rsidRDefault="00CF405F">
      <w:pPr>
        <w:spacing w:before="49"/>
        <w:ind w:left="232"/>
        <w:rPr>
          <w:sz w:val="16"/>
        </w:rPr>
      </w:pPr>
      <w:r>
        <w:rPr>
          <w:position w:val="8"/>
          <w:sz w:val="10"/>
        </w:rPr>
        <w:t xml:space="preserve">8 </w:t>
      </w:r>
      <w:r>
        <w:rPr>
          <w:sz w:val="16"/>
        </w:rPr>
        <w:t>Se référer à la classification des intensités des exercices en endurance (Définitions page 7 et 8).</w:t>
      </w:r>
    </w:p>
    <w:p w14:paraId="40F3B507" w14:textId="77777777" w:rsidR="00ED638A" w:rsidRDefault="00CF405F">
      <w:pPr>
        <w:spacing w:before="20"/>
        <w:ind w:left="232"/>
        <w:rPr>
          <w:sz w:val="16"/>
        </w:rPr>
      </w:pPr>
      <w:r>
        <w:rPr>
          <w:position w:val="8"/>
          <w:sz w:val="10"/>
        </w:rPr>
        <w:t xml:space="preserve">9 </w:t>
      </w:r>
      <w:r>
        <w:rPr>
          <w:sz w:val="16"/>
        </w:rPr>
        <w:t>Classification des activités physiques de loisirs et sportives (annexe 7).</w:t>
      </w:r>
    </w:p>
    <w:p w14:paraId="6074A163" w14:textId="77777777" w:rsidR="00ED638A" w:rsidRDefault="00ED638A">
      <w:pPr>
        <w:rPr>
          <w:sz w:val="16"/>
        </w:rPr>
        <w:sectPr w:rsidR="00ED638A">
          <w:pgSz w:w="11910" w:h="16840"/>
          <w:pgMar w:top="1200" w:right="760" w:bottom="820" w:left="620" w:header="0" w:footer="543" w:gutter="0"/>
          <w:cols w:space="720"/>
        </w:sectPr>
      </w:pPr>
    </w:p>
    <w:p w14:paraId="7560369E" w14:textId="77777777" w:rsidR="00ED638A" w:rsidRDefault="00CF405F">
      <w:pPr>
        <w:pStyle w:val="Titre5"/>
        <w:spacing w:before="67"/>
        <w:ind w:left="232" w:firstLine="0"/>
      </w:pPr>
      <w:r>
        <w:rPr>
          <w:color w:val="EB732C"/>
        </w:rPr>
        <w:lastRenderedPageBreak/>
        <w:t>Les activités physiques en renforcement musculaire</w:t>
      </w:r>
    </w:p>
    <w:p w14:paraId="071C3B92" w14:textId="77777777" w:rsidR="00ED638A" w:rsidRDefault="00ED638A">
      <w:pPr>
        <w:pStyle w:val="Corpsdetexte"/>
        <w:spacing w:before="7"/>
        <w:rPr>
          <w:b/>
          <w:sz w:val="10"/>
        </w:rPr>
      </w:pPr>
    </w:p>
    <w:tbl>
      <w:tblPr>
        <w:tblStyle w:val="TableNormal"/>
        <w:tblW w:w="0" w:type="auto"/>
        <w:tblInd w:w="12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1400"/>
        <w:gridCol w:w="8882"/>
      </w:tblGrid>
      <w:tr w:rsidR="00ED638A" w14:paraId="4934641B" w14:textId="77777777">
        <w:trPr>
          <w:trHeight w:val="504"/>
        </w:trPr>
        <w:tc>
          <w:tcPr>
            <w:tcW w:w="1400" w:type="dxa"/>
            <w:shd w:val="clear" w:color="auto" w:fill="F9BE8F"/>
          </w:tcPr>
          <w:p w14:paraId="6126005E" w14:textId="77777777" w:rsidR="00ED638A" w:rsidRDefault="00CF405F">
            <w:pPr>
              <w:pStyle w:val="TableParagraph"/>
              <w:rPr>
                <w:b/>
                <w:sz w:val="20"/>
              </w:rPr>
            </w:pPr>
            <w:r>
              <w:rPr>
                <w:b/>
                <w:sz w:val="20"/>
              </w:rPr>
              <w:t>FITT-V</w:t>
            </w:r>
          </w:p>
        </w:tc>
        <w:tc>
          <w:tcPr>
            <w:tcW w:w="8882" w:type="dxa"/>
            <w:shd w:val="clear" w:color="auto" w:fill="F9BE8F"/>
          </w:tcPr>
          <w:p w14:paraId="09E8F60F" w14:textId="77777777" w:rsidR="00ED638A" w:rsidRDefault="00CF405F">
            <w:pPr>
              <w:pStyle w:val="TableParagraph"/>
              <w:ind w:left="104"/>
              <w:rPr>
                <w:b/>
                <w:sz w:val="20"/>
              </w:rPr>
            </w:pPr>
            <w:r>
              <w:rPr>
                <w:b/>
                <w:sz w:val="20"/>
              </w:rPr>
              <w:t>Recommandations</w:t>
            </w:r>
          </w:p>
        </w:tc>
      </w:tr>
      <w:tr w:rsidR="00ED638A" w14:paraId="3F132C36" w14:textId="77777777">
        <w:trPr>
          <w:trHeight w:val="505"/>
        </w:trPr>
        <w:tc>
          <w:tcPr>
            <w:tcW w:w="1400" w:type="dxa"/>
          </w:tcPr>
          <w:p w14:paraId="79F144A9" w14:textId="77777777" w:rsidR="00ED638A" w:rsidRDefault="00CF405F">
            <w:pPr>
              <w:pStyle w:val="TableParagraph"/>
              <w:spacing w:before="119"/>
              <w:rPr>
                <w:b/>
                <w:sz w:val="20"/>
              </w:rPr>
            </w:pPr>
            <w:r>
              <w:rPr>
                <w:b/>
                <w:sz w:val="20"/>
              </w:rPr>
              <w:t>Fréquence</w:t>
            </w:r>
          </w:p>
        </w:tc>
        <w:tc>
          <w:tcPr>
            <w:tcW w:w="8882" w:type="dxa"/>
          </w:tcPr>
          <w:p w14:paraId="37E3F3F7" w14:textId="77777777" w:rsidR="00ED638A" w:rsidRDefault="00CF405F">
            <w:pPr>
              <w:pStyle w:val="TableParagraph"/>
              <w:spacing w:before="122"/>
              <w:ind w:left="104"/>
              <w:rPr>
                <w:sz w:val="20"/>
              </w:rPr>
            </w:pPr>
            <w:r>
              <w:rPr>
                <w:sz w:val="20"/>
              </w:rPr>
              <w:t>Chaque groupe musculaire majeur devrait être entrainé deux à trois fois par semaine</w:t>
            </w:r>
          </w:p>
        </w:tc>
      </w:tr>
      <w:tr w:rsidR="00ED638A" w14:paraId="4486CA43" w14:textId="77777777">
        <w:trPr>
          <w:trHeight w:val="1979"/>
        </w:trPr>
        <w:tc>
          <w:tcPr>
            <w:tcW w:w="1400" w:type="dxa"/>
          </w:tcPr>
          <w:p w14:paraId="5D93F985" w14:textId="77777777" w:rsidR="00ED638A" w:rsidRDefault="00CF405F">
            <w:pPr>
              <w:pStyle w:val="TableParagraph"/>
              <w:rPr>
                <w:b/>
                <w:sz w:val="20"/>
              </w:rPr>
            </w:pPr>
            <w:r>
              <w:rPr>
                <w:b/>
                <w:sz w:val="20"/>
              </w:rPr>
              <w:t>Intensité</w:t>
            </w:r>
          </w:p>
        </w:tc>
        <w:tc>
          <w:tcPr>
            <w:tcW w:w="8882" w:type="dxa"/>
          </w:tcPr>
          <w:p w14:paraId="10D83E5C" w14:textId="77777777" w:rsidR="00ED638A" w:rsidRDefault="00CF405F">
            <w:pPr>
              <w:pStyle w:val="TableParagraph"/>
              <w:ind w:left="104"/>
              <w:rPr>
                <w:sz w:val="20"/>
              </w:rPr>
            </w:pPr>
            <w:r>
              <w:rPr>
                <w:sz w:val="20"/>
              </w:rPr>
              <w:t>Intensité</w:t>
            </w:r>
            <w:r>
              <w:rPr>
                <w:sz w:val="20"/>
                <w:vertAlign w:val="superscript"/>
              </w:rPr>
              <w:t>10</w:t>
            </w:r>
            <w:r>
              <w:rPr>
                <w:sz w:val="20"/>
              </w:rPr>
              <w:t xml:space="preserve"> élevée pour les individus entraînés pour améliorer leur force musculaire</w:t>
            </w:r>
          </w:p>
          <w:p w14:paraId="52DCF722" w14:textId="77777777" w:rsidR="00ED638A" w:rsidRDefault="00CF405F">
            <w:pPr>
              <w:pStyle w:val="TableParagraph"/>
              <w:spacing w:before="120"/>
              <w:ind w:left="104"/>
              <w:rPr>
                <w:sz w:val="20"/>
              </w:rPr>
            </w:pPr>
            <w:r>
              <w:rPr>
                <w:sz w:val="20"/>
              </w:rPr>
              <w:t>Intensité modérée pour les individus débutants ou peu entraînés pour améliorer leur force musculaire</w:t>
            </w:r>
          </w:p>
          <w:p w14:paraId="0201B789" w14:textId="77777777" w:rsidR="00ED638A" w:rsidRDefault="00CF405F">
            <w:pPr>
              <w:pStyle w:val="TableParagraph"/>
              <w:spacing w:before="119"/>
              <w:ind w:left="104"/>
              <w:rPr>
                <w:sz w:val="20"/>
              </w:rPr>
            </w:pPr>
            <w:r>
              <w:rPr>
                <w:sz w:val="20"/>
              </w:rPr>
              <w:t>Intensité légère à très légère pour les personnes âgées et/ou déconditionnées commençant un programme d’exercices pour améliorer la force musculaire</w:t>
            </w:r>
          </w:p>
          <w:p w14:paraId="16EAB0A1" w14:textId="77777777" w:rsidR="00ED638A" w:rsidRDefault="00CF405F">
            <w:pPr>
              <w:pStyle w:val="TableParagraph"/>
              <w:spacing w:before="120"/>
              <w:ind w:left="104"/>
              <w:rPr>
                <w:sz w:val="20"/>
              </w:rPr>
            </w:pPr>
            <w:r>
              <w:rPr>
                <w:sz w:val="20"/>
              </w:rPr>
              <w:t>Intensité légère pour améliorer l’endurance musculaire</w:t>
            </w:r>
          </w:p>
        </w:tc>
      </w:tr>
      <w:tr w:rsidR="00ED638A" w14:paraId="61F854E4" w14:textId="77777777">
        <w:trPr>
          <w:trHeight w:val="503"/>
        </w:trPr>
        <w:tc>
          <w:tcPr>
            <w:tcW w:w="1400" w:type="dxa"/>
          </w:tcPr>
          <w:p w14:paraId="020A388C" w14:textId="77777777" w:rsidR="00ED638A" w:rsidRDefault="00CF405F">
            <w:pPr>
              <w:pStyle w:val="TableParagraph"/>
              <w:rPr>
                <w:b/>
                <w:sz w:val="20"/>
              </w:rPr>
            </w:pPr>
            <w:r>
              <w:rPr>
                <w:b/>
                <w:sz w:val="20"/>
              </w:rPr>
              <w:t>Temps</w:t>
            </w:r>
          </w:p>
        </w:tc>
        <w:tc>
          <w:tcPr>
            <w:tcW w:w="8882" w:type="dxa"/>
          </w:tcPr>
          <w:p w14:paraId="5D27FBEB" w14:textId="77777777" w:rsidR="00ED638A" w:rsidRDefault="00CF405F">
            <w:pPr>
              <w:pStyle w:val="TableParagraph"/>
              <w:spacing w:before="119"/>
              <w:ind w:left="104"/>
              <w:rPr>
                <w:sz w:val="20"/>
              </w:rPr>
            </w:pPr>
            <w:r>
              <w:rPr>
                <w:sz w:val="20"/>
              </w:rPr>
              <w:t>Inconnu</w:t>
            </w:r>
          </w:p>
        </w:tc>
      </w:tr>
      <w:tr w:rsidR="00ED638A" w14:paraId="3B2D779B" w14:textId="77777777">
        <w:trPr>
          <w:trHeight w:val="3655"/>
        </w:trPr>
        <w:tc>
          <w:tcPr>
            <w:tcW w:w="1400" w:type="dxa"/>
          </w:tcPr>
          <w:p w14:paraId="0EDD9C9A" w14:textId="77777777" w:rsidR="00ED638A" w:rsidRDefault="00CF405F">
            <w:pPr>
              <w:pStyle w:val="TableParagraph"/>
              <w:rPr>
                <w:b/>
                <w:sz w:val="20"/>
              </w:rPr>
            </w:pPr>
            <w:r>
              <w:rPr>
                <w:b/>
                <w:sz w:val="20"/>
              </w:rPr>
              <w:t>Type</w:t>
            </w:r>
          </w:p>
        </w:tc>
        <w:tc>
          <w:tcPr>
            <w:tcW w:w="8882" w:type="dxa"/>
          </w:tcPr>
          <w:p w14:paraId="66CD7764" w14:textId="77777777" w:rsidR="00ED638A" w:rsidRDefault="00CF405F">
            <w:pPr>
              <w:pStyle w:val="TableParagraph"/>
              <w:spacing w:before="119" w:line="278" w:lineRule="auto"/>
              <w:ind w:left="104" w:right="98"/>
              <w:jc w:val="both"/>
              <w:rPr>
                <w:sz w:val="20"/>
              </w:rPr>
            </w:pPr>
            <w:r>
              <w:rPr>
                <w:sz w:val="20"/>
              </w:rPr>
              <w:t>L’entraînement doit cibler l’ensemble des huit groupes musculaires majeurs : les muscles du thorax, des épaules, du haut et du bas du dos, de l’abdomen, des hanches et des jambes</w:t>
            </w:r>
          </w:p>
          <w:p w14:paraId="736A210D" w14:textId="77777777" w:rsidR="00ED638A" w:rsidRDefault="00CF405F">
            <w:pPr>
              <w:pStyle w:val="TableParagraph"/>
              <w:spacing w:before="118" w:line="276" w:lineRule="auto"/>
              <w:ind w:left="104" w:right="99"/>
              <w:jc w:val="both"/>
              <w:rPr>
                <w:sz w:val="20"/>
              </w:rPr>
            </w:pPr>
            <w:r>
              <w:rPr>
                <w:sz w:val="20"/>
              </w:rPr>
              <w:t xml:space="preserve">Pour éviter un déséquilibre musculaire, les groupes de muscles opposés (agonistes et antagonistes), </w:t>
            </w:r>
            <w:proofErr w:type="gramStart"/>
            <w:r>
              <w:rPr>
                <w:sz w:val="20"/>
              </w:rPr>
              <w:t>tels le bas</w:t>
            </w:r>
            <w:proofErr w:type="gramEnd"/>
            <w:r>
              <w:rPr>
                <w:sz w:val="20"/>
              </w:rPr>
              <w:t xml:space="preserve"> du dos et l’abdomen, les quadriceps et les muscles des ischio-jambiers, doivent être inclus dans le programme. Les exercices impliquant de multiples articulations affectant plus d’un groupe musculaire et visant des groupes musculaires agonistes et antagonistes sont recommandés. Des exercices impliquant une seule articulation et mobilisant un groupe musculaire majeur sont réalisés après les exercices précédents.</w:t>
            </w:r>
          </w:p>
          <w:p w14:paraId="4982D4E0" w14:textId="77777777" w:rsidR="00ED638A" w:rsidRDefault="00CF405F">
            <w:pPr>
              <w:pStyle w:val="TableParagraph"/>
              <w:spacing w:before="119" w:line="276" w:lineRule="auto"/>
              <w:ind w:left="104" w:right="101"/>
              <w:jc w:val="both"/>
              <w:rPr>
                <w:sz w:val="20"/>
              </w:rPr>
            </w:pPr>
            <w:r>
              <w:rPr>
                <w:sz w:val="20"/>
              </w:rPr>
              <w:t>Les exercices peuvent utiliser des équipements variés ou des poids libres. Des activités physiques    de    loisirs    et    sportives    avec    des    contraintes    cardio-vasculaires statiques</w:t>
            </w:r>
            <w:r>
              <w:rPr>
                <w:sz w:val="20"/>
                <w:vertAlign w:val="superscript"/>
              </w:rPr>
              <w:t>11</w:t>
            </w:r>
            <w:r>
              <w:rPr>
                <w:sz w:val="20"/>
              </w:rPr>
              <w:t xml:space="preserve"> prédominantes, selon la condition physique et les compétences sportives des individus</w:t>
            </w:r>
          </w:p>
        </w:tc>
      </w:tr>
      <w:tr w:rsidR="00ED638A" w14:paraId="70497831" w14:textId="77777777">
        <w:trPr>
          <w:trHeight w:val="5124"/>
        </w:trPr>
        <w:tc>
          <w:tcPr>
            <w:tcW w:w="1400" w:type="dxa"/>
          </w:tcPr>
          <w:p w14:paraId="5A52542B" w14:textId="77777777" w:rsidR="00ED638A" w:rsidRDefault="00CF405F">
            <w:pPr>
              <w:pStyle w:val="TableParagraph"/>
              <w:rPr>
                <w:b/>
                <w:sz w:val="20"/>
              </w:rPr>
            </w:pPr>
            <w:r>
              <w:rPr>
                <w:b/>
                <w:sz w:val="20"/>
              </w:rPr>
              <w:t>Modalités</w:t>
            </w:r>
          </w:p>
        </w:tc>
        <w:tc>
          <w:tcPr>
            <w:tcW w:w="8882" w:type="dxa"/>
          </w:tcPr>
          <w:p w14:paraId="2373CDD0" w14:textId="77777777" w:rsidR="00ED638A" w:rsidRDefault="00CF405F">
            <w:pPr>
              <w:pStyle w:val="TableParagraph"/>
              <w:spacing w:before="119" w:line="276" w:lineRule="auto"/>
              <w:ind w:left="104" w:right="101"/>
              <w:jc w:val="both"/>
              <w:rPr>
                <w:sz w:val="20"/>
              </w:rPr>
            </w:pPr>
            <w:r>
              <w:rPr>
                <w:sz w:val="20"/>
              </w:rPr>
              <w:t>Une répartition de l’entraînement des huit groupes musculaires majeurs : 4 jours (sessions) dans la semaine et quatre groupes musculaires par session, permet de réaliser un entraînement de chacun de ces groupes musculaires deux fois par semaine, en respectant un intervalle de repos ≥ 48 h entre les entraînements de chaque groupe musculaire.</w:t>
            </w:r>
          </w:p>
          <w:p w14:paraId="2CAB7663" w14:textId="77777777" w:rsidR="00ED638A" w:rsidRDefault="00CF405F">
            <w:pPr>
              <w:pStyle w:val="TableParagraph"/>
              <w:spacing w:before="119"/>
              <w:ind w:left="104"/>
              <w:jc w:val="both"/>
              <w:rPr>
                <w:sz w:val="20"/>
              </w:rPr>
            </w:pPr>
            <w:r>
              <w:rPr>
                <w:b/>
                <w:sz w:val="20"/>
              </w:rPr>
              <w:t xml:space="preserve">Nombre de répétitions </w:t>
            </w:r>
            <w:r>
              <w:rPr>
                <w:sz w:val="20"/>
              </w:rPr>
              <w:t>(conditionne l’intensité de l’exercice) :</w:t>
            </w:r>
          </w:p>
          <w:p w14:paraId="48E974ED" w14:textId="77777777" w:rsidR="00ED638A" w:rsidRDefault="00CF405F">
            <w:pPr>
              <w:pStyle w:val="TableParagraph"/>
              <w:numPr>
                <w:ilvl w:val="0"/>
                <w:numId w:val="17"/>
              </w:numPr>
              <w:tabs>
                <w:tab w:val="left" w:pos="824"/>
                <w:tab w:val="left" w:pos="825"/>
              </w:tabs>
              <w:spacing w:before="36" w:line="268" w:lineRule="auto"/>
              <w:ind w:right="110"/>
              <w:rPr>
                <w:sz w:val="20"/>
              </w:rPr>
            </w:pPr>
            <w:proofErr w:type="gramStart"/>
            <w:r>
              <w:rPr>
                <w:sz w:val="20"/>
              </w:rPr>
              <w:t>huit</w:t>
            </w:r>
            <w:proofErr w:type="gramEnd"/>
            <w:r>
              <w:rPr>
                <w:sz w:val="20"/>
              </w:rPr>
              <w:t xml:space="preserve"> à 12 répétitions par série sont recommandées pour améliorer la force chez la plupart des adultes ;</w:t>
            </w:r>
          </w:p>
          <w:p w14:paraId="3F379472" w14:textId="77777777" w:rsidR="00ED638A" w:rsidRDefault="00CF405F">
            <w:pPr>
              <w:pStyle w:val="TableParagraph"/>
              <w:numPr>
                <w:ilvl w:val="0"/>
                <w:numId w:val="17"/>
              </w:numPr>
              <w:tabs>
                <w:tab w:val="left" w:pos="824"/>
                <w:tab w:val="left" w:pos="825"/>
              </w:tabs>
              <w:spacing w:before="7" w:line="268" w:lineRule="auto"/>
              <w:ind w:right="112"/>
              <w:rPr>
                <w:sz w:val="20"/>
              </w:rPr>
            </w:pPr>
            <w:r>
              <w:rPr>
                <w:sz w:val="20"/>
              </w:rPr>
              <w:t>10-15 répétitions sont efficaces pour améliorer la force musculaire chez les adultes d’âge moyen et les personnes âgées en début de programme d’exercice</w:t>
            </w:r>
            <w:r>
              <w:rPr>
                <w:spacing w:val="-8"/>
                <w:sz w:val="20"/>
              </w:rPr>
              <w:t xml:space="preserve"> </w:t>
            </w:r>
            <w:r>
              <w:rPr>
                <w:sz w:val="20"/>
              </w:rPr>
              <w:t>;</w:t>
            </w:r>
          </w:p>
          <w:p w14:paraId="5246A5EA" w14:textId="77777777" w:rsidR="00ED638A" w:rsidRDefault="00CF405F">
            <w:pPr>
              <w:pStyle w:val="TableParagraph"/>
              <w:numPr>
                <w:ilvl w:val="0"/>
                <w:numId w:val="17"/>
              </w:numPr>
              <w:tabs>
                <w:tab w:val="left" w:pos="824"/>
                <w:tab w:val="left" w:pos="825"/>
              </w:tabs>
              <w:spacing w:before="6"/>
              <w:rPr>
                <w:sz w:val="20"/>
              </w:rPr>
            </w:pPr>
            <w:r>
              <w:rPr>
                <w:sz w:val="20"/>
              </w:rPr>
              <w:t>15-20 répétitions sont recommandées pour améliorer l’endurance</w:t>
            </w:r>
            <w:r>
              <w:rPr>
                <w:spacing w:val="-9"/>
                <w:sz w:val="20"/>
              </w:rPr>
              <w:t xml:space="preserve"> </w:t>
            </w:r>
            <w:r>
              <w:rPr>
                <w:sz w:val="20"/>
              </w:rPr>
              <w:t>musculaire.</w:t>
            </w:r>
          </w:p>
          <w:p w14:paraId="7B57ED4D" w14:textId="77777777" w:rsidR="00ED638A" w:rsidRDefault="00CF405F">
            <w:pPr>
              <w:pStyle w:val="TableParagraph"/>
              <w:spacing w:before="149"/>
              <w:ind w:left="104"/>
              <w:rPr>
                <w:rFonts w:ascii="Calibri" w:hAnsi="Calibri"/>
                <w:sz w:val="20"/>
              </w:rPr>
            </w:pPr>
            <w:r>
              <w:rPr>
                <w:b/>
                <w:sz w:val="20"/>
              </w:rPr>
              <w:t xml:space="preserve">Nombre de séries </w:t>
            </w:r>
            <w:r>
              <w:rPr>
                <w:sz w:val="20"/>
              </w:rPr>
              <w:t>(conditionne le temps de l’exercice par session</w:t>
            </w:r>
            <w:r>
              <w:rPr>
                <w:rFonts w:ascii="Calibri" w:hAnsi="Calibri"/>
                <w:sz w:val="20"/>
              </w:rPr>
              <w:t>) :</w:t>
            </w:r>
          </w:p>
          <w:p w14:paraId="7737A75E" w14:textId="77777777" w:rsidR="00ED638A" w:rsidRDefault="00CF405F">
            <w:pPr>
              <w:pStyle w:val="TableParagraph"/>
              <w:numPr>
                <w:ilvl w:val="0"/>
                <w:numId w:val="17"/>
              </w:numPr>
              <w:tabs>
                <w:tab w:val="left" w:pos="824"/>
                <w:tab w:val="left" w:pos="825"/>
              </w:tabs>
              <w:spacing w:before="38"/>
              <w:rPr>
                <w:sz w:val="20"/>
              </w:rPr>
            </w:pPr>
            <w:proofErr w:type="gramStart"/>
            <w:r>
              <w:rPr>
                <w:sz w:val="20"/>
              </w:rPr>
              <w:t>des</w:t>
            </w:r>
            <w:proofErr w:type="gramEnd"/>
            <w:r>
              <w:rPr>
                <w:sz w:val="20"/>
              </w:rPr>
              <w:t xml:space="preserve"> intervalles de repos de 2 - 3 min entre chaque série sont recommandés</w:t>
            </w:r>
            <w:r>
              <w:rPr>
                <w:spacing w:val="-8"/>
                <w:sz w:val="20"/>
              </w:rPr>
              <w:t xml:space="preserve"> </w:t>
            </w:r>
            <w:r>
              <w:rPr>
                <w:sz w:val="20"/>
              </w:rPr>
              <w:t>;</w:t>
            </w:r>
          </w:p>
          <w:p w14:paraId="2D1CBFDB" w14:textId="77777777" w:rsidR="00ED638A" w:rsidRDefault="00CF405F">
            <w:pPr>
              <w:pStyle w:val="TableParagraph"/>
              <w:numPr>
                <w:ilvl w:val="0"/>
                <w:numId w:val="17"/>
              </w:numPr>
              <w:tabs>
                <w:tab w:val="left" w:pos="824"/>
                <w:tab w:val="left" w:pos="825"/>
              </w:tabs>
              <w:spacing w:before="30" w:line="268" w:lineRule="auto"/>
              <w:ind w:right="106"/>
              <w:rPr>
                <w:sz w:val="20"/>
              </w:rPr>
            </w:pPr>
            <w:proofErr w:type="gramStart"/>
            <w:r>
              <w:rPr>
                <w:sz w:val="20"/>
              </w:rPr>
              <w:t>deux</w:t>
            </w:r>
            <w:proofErr w:type="gramEnd"/>
            <w:r>
              <w:rPr>
                <w:sz w:val="20"/>
              </w:rPr>
              <w:t xml:space="preserve"> à quatre séries sont recommandées chez la plupart des adultes pour améliorer la force musculaire</w:t>
            </w:r>
            <w:r>
              <w:rPr>
                <w:spacing w:val="-4"/>
                <w:sz w:val="20"/>
              </w:rPr>
              <w:t xml:space="preserve"> </w:t>
            </w:r>
            <w:r>
              <w:rPr>
                <w:sz w:val="20"/>
              </w:rPr>
              <w:t>;</w:t>
            </w:r>
          </w:p>
          <w:p w14:paraId="42F8EE07" w14:textId="77777777" w:rsidR="00ED638A" w:rsidRDefault="00CF405F">
            <w:pPr>
              <w:pStyle w:val="TableParagraph"/>
              <w:numPr>
                <w:ilvl w:val="0"/>
                <w:numId w:val="17"/>
              </w:numPr>
              <w:tabs>
                <w:tab w:val="left" w:pos="824"/>
                <w:tab w:val="left" w:pos="825"/>
              </w:tabs>
              <w:spacing w:before="9"/>
              <w:rPr>
                <w:sz w:val="20"/>
              </w:rPr>
            </w:pPr>
            <w:r>
              <w:rPr>
                <w:sz w:val="20"/>
              </w:rPr>
              <w:t>≤ deux séries sont efficaces pour améliorer l’endurance musculaire</w:t>
            </w:r>
            <w:r>
              <w:rPr>
                <w:spacing w:val="-6"/>
                <w:sz w:val="20"/>
              </w:rPr>
              <w:t xml:space="preserve"> </w:t>
            </w:r>
            <w:r>
              <w:rPr>
                <w:sz w:val="20"/>
              </w:rPr>
              <w:t>;</w:t>
            </w:r>
          </w:p>
          <w:p w14:paraId="62D06898" w14:textId="77777777" w:rsidR="00ED638A" w:rsidRDefault="00CF405F">
            <w:pPr>
              <w:pStyle w:val="TableParagraph"/>
              <w:numPr>
                <w:ilvl w:val="0"/>
                <w:numId w:val="17"/>
              </w:numPr>
              <w:tabs>
                <w:tab w:val="left" w:pos="824"/>
                <w:tab w:val="left" w:pos="825"/>
              </w:tabs>
              <w:spacing w:before="31" w:line="268" w:lineRule="auto"/>
              <w:ind w:right="99"/>
              <w:rPr>
                <w:sz w:val="20"/>
              </w:rPr>
            </w:pPr>
            <w:proofErr w:type="gramStart"/>
            <w:r>
              <w:rPr>
                <w:sz w:val="20"/>
              </w:rPr>
              <w:t>une</w:t>
            </w:r>
            <w:proofErr w:type="gramEnd"/>
            <w:r>
              <w:rPr>
                <w:sz w:val="20"/>
              </w:rPr>
              <w:t xml:space="preserve"> seule série peut être efficace, en particulier chez les individus âgés ou déconditionnés.</w:t>
            </w:r>
          </w:p>
        </w:tc>
      </w:tr>
      <w:tr w:rsidR="00ED638A" w14:paraId="474449DA" w14:textId="77777777">
        <w:trPr>
          <w:trHeight w:val="770"/>
        </w:trPr>
        <w:tc>
          <w:tcPr>
            <w:tcW w:w="1400" w:type="dxa"/>
          </w:tcPr>
          <w:p w14:paraId="4D94DBFF" w14:textId="77777777" w:rsidR="00ED638A" w:rsidRDefault="00CF405F">
            <w:pPr>
              <w:pStyle w:val="TableParagraph"/>
              <w:rPr>
                <w:b/>
                <w:sz w:val="20"/>
              </w:rPr>
            </w:pPr>
            <w:r>
              <w:rPr>
                <w:b/>
                <w:sz w:val="20"/>
              </w:rPr>
              <w:t>Progression</w:t>
            </w:r>
          </w:p>
        </w:tc>
        <w:tc>
          <w:tcPr>
            <w:tcW w:w="8882" w:type="dxa"/>
          </w:tcPr>
          <w:p w14:paraId="62C8AA90" w14:textId="77777777" w:rsidR="00ED638A" w:rsidRDefault="00CF405F">
            <w:pPr>
              <w:pStyle w:val="TableParagraph"/>
              <w:spacing w:before="119" w:line="276" w:lineRule="auto"/>
              <w:ind w:left="104"/>
              <w:rPr>
                <w:sz w:val="20"/>
              </w:rPr>
            </w:pPr>
            <w:r>
              <w:rPr>
                <w:sz w:val="20"/>
              </w:rPr>
              <w:t>Une augmentation progressive de l’intensité, du nombre de répétitions par série, du nombre de séries et de la fréquence des sessions par semaine est recommandée</w:t>
            </w:r>
          </w:p>
        </w:tc>
      </w:tr>
    </w:tbl>
    <w:p w14:paraId="21D20D7C" w14:textId="77777777" w:rsidR="00ED638A" w:rsidRDefault="00ED638A">
      <w:pPr>
        <w:pStyle w:val="Corpsdetexte"/>
        <w:rPr>
          <w:b/>
          <w:sz w:val="20"/>
        </w:rPr>
      </w:pPr>
    </w:p>
    <w:p w14:paraId="125C06FF" w14:textId="2EEB3E25" w:rsidR="00ED638A" w:rsidRDefault="002B0022">
      <w:pPr>
        <w:pStyle w:val="Corpsdetexte"/>
        <w:spacing w:before="9"/>
        <w:rPr>
          <w:b/>
          <w:sz w:val="15"/>
        </w:rPr>
      </w:pPr>
      <w:r>
        <w:rPr>
          <w:noProof/>
        </w:rPr>
        <mc:AlternateContent>
          <mc:Choice Requires="wps">
            <w:drawing>
              <wp:anchor distT="0" distB="0" distL="0" distR="0" simplePos="0" relativeHeight="251702272" behindDoc="1" locked="0" layoutInCell="1" allowOverlap="1" wp14:anchorId="30BAF2A5" wp14:editId="63CC47CC">
                <wp:simplePos x="0" y="0"/>
                <wp:positionH relativeFrom="page">
                  <wp:posOffset>522605</wp:posOffset>
                </wp:positionH>
                <wp:positionV relativeFrom="paragraph">
                  <wp:posOffset>143510</wp:posOffset>
                </wp:positionV>
                <wp:extent cx="3727450" cy="1270"/>
                <wp:effectExtent l="0" t="0" r="0" b="0"/>
                <wp:wrapTopAndBottom/>
                <wp:docPr id="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0" cy="1270"/>
                        </a:xfrm>
                        <a:custGeom>
                          <a:avLst/>
                          <a:gdLst>
                            <a:gd name="T0" fmla="+- 0 823 823"/>
                            <a:gd name="T1" fmla="*/ T0 w 5870"/>
                            <a:gd name="T2" fmla="+- 0 6693 823"/>
                            <a:gd name="T3" fmla="*/ T2 w 5870"/>
                          </a:gdLst>
                          <a:ahLst/>
                          <a:cxnLst>
                            <a:cxn ang="0">
                              <a:pos x="T1" y="0"/>
                            </a:cxn>
                            <a:cxn ang="0">
                              <a:pos x="T3" y="0"/>
                            </a:cxn>
                          </a:cxnLst>
                          <a:rect l="0" t="0" r="r" b="b"/>
                          <a:pathLst>
                            <a:path w="5870">
                              <a:moveTo>
                                <a:pt x="0" y="0"/>
                              </a:moveTo>
                              <a:lnTo>
                                <a:pt x="58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20747" id="Freeform 3" o:spid="_x0000_s1026" style="position:absolute;margin-left:41.15pt;margin-top:11.3pt;width:293.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" path="m,l5870,e" filled="f" strokeweight=".48pt">
                <v:path arrowok="t" o:connecttype="custom" o:connectlocs="0,0;3727450,0" o:connectangles="0,0"/>
                <w10:wrap type="topAndBottom" anchorx="page"/>
              </v:shape>
            </w:pict>
          </mc:Fallback>
        </mc:AlternateContent>
      </w:r>
    </w:p>
    <w:p w14:paraId="6F8519E8" w14:textId="77777777" w:rsidR="00ED638A" w:rsidRDefault="00CF405F">
      <w:pPr>
        <w:spacing w:before="73"/>
        <w:ind w:left="232"/>
        <w:rPr>
          <w:sz w:val="14"/>
        </w:rPr>
      </w:pPr>
      <w:r>
        <w:rPr>
          <w:position w:val="7"/>
          <w:sz w:val="9"/>
        </w:rPr>
        <w:t xml:space="preserve">10 </w:t>
      </w:r>
      <w:r>
        <w:rPr>
          <w:sz w:val="14"/>
        </w:rPr>
        <w:t>Se référer à la classification des intensités musculaires dynamiques (% 1-RM) des exercices en renforcement musculaire (Définitions page 8).</w:t>
      </w:r>
    </w:p>
    <w:p w14:paraId="603FDF1A" w14:textId="77777777" w:rsidR="00ED638A" w:rsidRDefault="00CF405F">
      <w:pPr>
        <w:spacing w:before="44"/>
        <w:ind w:left="232"/>
        <w:rPr>
          <w:sz w:val="14"/>
        </w:rPr>
      </w:pPr>
      <w:r>
        <w:rPr>
          <w:position w:val="7"/>
          <w:sz w:val="9"/>
        </w:rPr>
        <w:t xml:space="preserve">11 </w:t>
      </w:r>
      <w:r>
        <w:rPr>
          <w:sz w:val="14"/>
        </w:rPr>
        <w:t>Classification des activités physiques de loisirs et sportives (annexe 7).</w:t>
      </w:r>
    </w:p>
    <w:p w14:paraId="0D5ED22C" w14:textId="77777777" w:rsidR="00ED638A" w:rsidRDefault="00ED638A">
      <w:pPr>
        <w:rPr>
          <w:sz w:val="14"/>
        </w:rPr>
        <w:sectPr w:rsidR="00ED638A">
          <w:footerReference w:type="default" r:id="rId57"/>
          <w:pgSz w:w="11910" w:h="16840"/>
          <w:pgMar w:top="1100" w:right="760" w:bottom="820" w:left="620" w:header="0" w:footer="623" w:gutter="0"/>
          <w:pgNumType w:start="100"/>
          <w:cols w:space="720"/>
        </w:sectPr>
      </w:pPr>
    </w:p>
    <w:p w14:paraId="09B1A0C7" w14:textId="77777777" w:rsidR="00ED638A" w:rsidRDefault="00CF405F">
      <w:pPr>
        <w:pStyle w:val="Titre5"/>
        <w:spacing w:before="65"/>
        <w:ind w:left="232" w:firstLine="0"/>
      </w:pPr>
      <w:r>
        <w:rPr>
          <w:color w:val="EB732C"/>
        </w:rPr>
        <w:lastRenderedPageBreak/>
        <w:t>Les activités physiques d’assouplissement</w:t>
      </w:r>
    </w:p>
    <w:p w14:paraId="7E71AE02" w14:textId="77777777" w:rsidR="00ED638A" w:rsidRDefault="00ED638A">
      <w:pPr>
        <w:pStyle w:val="Corpsdetexte"/>
        <w:spacing w:before="3"/>
        <w:rPr>
          <w:b/>
          <w:sz w:val="21"/>
        </w:rPr>
      </w:pPr>
    </w:p>
    <w:tbl>
      <w:tblPr>
        <w:tblStyle w:val="TableNormal"/>
        <w:tblW w:w="0" w:type="auto"/>
        <w:tblInd w:w="2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980"/>
        <w:gridCol w:w="8192"/>
      </w:tblGrid>
      <w:tr w:rsidR="00ED638A" w14:paraId="6010D6C0" w14:textId="77777777">
        <w:trPr>
          <w:trHeight w:val="470"/>
        </w:trPr>
        <w:tc>
          <w:tcPr>
            <w:tcW w:w="1980" w:type="dxa"/>
            <w:tcBorders>
              <w:bottom w:val="single" w:sz="12" w:space="0" w:color="666666"/>
            </w:tcBorders>
            <w:shd w:val="clear" w:color="auto" w:fill="F9BE8F"/>
          </w:tcPr>
          <w:p w14:paraId="6A2D7A03" w14:textId="77777777" w:rsidR="00ED638A" w:rsidRDefault="00CF405F">
            <w:pPr>
              <w:pStyle w:val="TableParagraph"/>
              <w:spacing w:before="115"/>
              <w:rPr>
                <w:b/>
                <w:sz w:val="20"/>
              </w:rPr>
            </w:pPr>
            <w:r>
              <w:rPr>
                <w:b/>
                <w:sz w:val="20"/>
              </w:rPr>
              <w:t>FITT-VP</w:t>
            </w:r>
          </w:p>
        </w:tc>
        <w:tc>
          <w:tcPr>
            <w:tcW w:w="8192" w:type="dxa"/>
            <w:tcBorders>
              <w:bottom w:val="single" w:sz="12" w:space="0" w:color="666666"/>
            </w:tcBorders>
            <w:shd w:val="clear" w:color="auto" w:fill="F9BE8F"/>
          </w:tcPr>
          <w:p w14:paraId="6DAEA585" w14:textId="77777777" w:rsidR="00ED638A" w:rsidRDefault="00CF405F">
            <w:pPr>
              <w:pStyle w:val="TableParagraph"/>
              <w:spacing w:before="115"/>
              <w:ind w:left="108"/>
              <w:rPr>
                <w:b/>
                <w:sz w:val="20"/>
              </w:rPr>
            </w:pPr>
            <w:r>
              <w:rPr>
                <w:b/>
                <w:sz w:val="20"/>
              </w:rPr>
              <w:t>Recommandations</w:t>
            </w:r>
          </w:p>
        </w:tc>
      </w:tr>
      <w:tr w:rsidR="00ED638A" w14:paraId="366CAD42" w14:textId="77777777">
        <w:trPr>
          <w:trHeight w:val="469"/>
        </w:trPr>
        <w:tc>
          <w:tcPr>
            <w:tcW w:w="1980" w:type="dxa"/>
            <w:tcBorders>
              <w:top w:val="single" w:sz="12" w:space="0" w:color="666666"/>
            </w:tcBorders>
          </w:tcPr>
          <w:p w14:paraId="010B7246" w14:textId="77777777" w:rsidR="00ED638A" w:rsidRDefault="00CF405F">
            <w:pPr>
              <w:pStyle w:val="TableParagraph"/>
              <w:spacing w:before="114"/>
              <w:rPr>
                <w:b/>
                <w:sz w:val="20"/>
              </w:rPr>
            </w:pPr>
            <w:r>
              <w:rPr>
                <w:b/>
                <w:sz w:val="20"/>
              </w:rPr>
              <w:t>Fréquence</w:t>
            </w:r>
          </w:p>
        </w:tc>
        <w:tc>
          <w:tcPr>
            <w:tcW w:w="8192" w:type="dxa"/>
            <w:tcBorders>
              <w:top w:val="single" w:sz="12" w:space="0" w:color="666666"/>
            </w:tcBorders>
          </w:tcPr>
          <w:p w14:paraId="2F2B97D6" w14:textId="77777777" w:rsidR="00ED638A" w:rsidRDefault="00CF405F">
            <w:pPr>
              <w:pStyle w:val="TableParagraph"/>
              <w:spacing w:before="116"/>
              <w:ind w:left="108"/>
              <w:rPr>
                <w:sz w:val="20"/>
              </w:rPr>
            </w:pPr>
            <w:r>
              <w:rPr>
                <w:sz w:val="20"/>
              </w:rPr>
              <w:t>≥ deux à trois fois par semaine, et plus efficace si quotidiennement</w:t>
            </w:r>
          </w:p>
        </w:tc>
      </w:tr>
      <w:tr w:rsidR="00ED638A" w14:paraId="4EB5AE42" w14:textId="77777777">
        <w:trPr>
          <w:trHeight w:val="470"/>
        </w:trPr>
        <w:tc>
          <w:tcPr>
            <w:tcW w:w="1980" w:type="dxa"/>
          </w:tcPr>
          <w:p w14:paraId="023F8B05" w14:textId="77777777" w:rsidR="00ED638A" w:rsidRDefault="00CF405F">
            <w:pPr>
              <w:pStyle w:val="TableParagraph"/>
              <w:spacing w:before="114"/>
              <w:rPr>
                <w:b/>
                <w:sz w:val="20"/>
              </w:rPr>
            </w:pPr>
            <w:r>
              <w:rPr>
                <w:b/>
                <w:sz w:val="20"/>
              </w:rPr>
              <w:t>Intensité</w:t>
            </w:r>
          </w:p>
        </w:tc>
        <w:tc>
          <w:tcPr>
            <w:tcW w:w="8192" w:type="dxa"/>
          </w:tcPr>
          <w:p w14:paraId="5AC4E5ED" w14:textId="77777777" w:rsidR="00ED638A" w:rsidRDefault="00CF405F">
            <w:pPr>
              <w:pStyle w:val="TableParagraph"/>
              <w:ind w:left="108"/>
              <w:rPr>
                <w:sz w:val="20"/>
              </w:rPr>
            </w:pPr>
            <w:r>
              <w:rPr>
                <w:sz w:val="20"/>
              </w:rPr>
              <w:t>Étirement jusqu’au point de ressentir une tension ou un léger inconfort</w:t>
            </w:r>
          </w:p>
        </w:tc>
      </w:tr>
      <w:tr w:rsidR="00ED638A" w14:paraId="0C346721" w14:textId="77777777">
        <w:trPr>
          <w:trHeight w:val="1050"/>
        </w:trPr>
        <w:tc>
          <w:tcPr>
            <w:tcW w:w="1980" w:type="dxa"/>
          </w:tcPr>
          <w:p w14:paraId="2AEAFFCE" w14:textId="77777777" w:rsidR="00ED638A" w:rsidRDefault="00CF405F">
            <w:pPr>
              <w:pStyle w:val="TableParagraph"/>
              <w:spacing w:before="114"/>
              <w:rPr>
                <w:b/>
                <w:sz w:val="20"/>
              </w:rPr>
            </w:pPr>
            <w:r>
              <w:rPr>
                <w:b/>
                <w:sz w:val="20"/>
              </w:rPr>
              <w:t>Temps/durée</w:t>
            </w:r>
          </w:p>
        </w:tc>
        <w:tc>
          <w:tcPr>
            <w:tcW w:w="8192" w:type="dxa"/>
          </w:tcPr>
          <w:p w14:paraId="146455E9" w14:textId="77777777" w:rsidR="00ED638A" w:rsidRDefault="00CF405F">
            <w:pPr>
              <w:pStyle w:val="TableParagraph"/>
              <w:ind w:left="108"/>
              <w:rPr>
                <w:sz w:val="20"/>
              </w:rPr>
            </w:pPr>
            <w:r>
              <w:rPr>
                <w:sz w:val="20"/>
              </w:rPr>
              <w:t>Maintenir un étirement statique sur 10-30 sec pour la plupart des adultes</w:t>
            </w:r>
          </w:p>
          <w:p w14:paraId="6840777A" w14:textId="77777777" w:rsidR="00ED638A" w:rsidRDefault="00CF405F">
            <w:pPr>
              <w:pStyle w:val="TableParagraph"/>
              <w:spacing w:before="120"/>
              <w:ind w:left="108" w:right="136"/>
              <w:rPr>
                <w:sz w:val="20"/>
              </w:rPr>
            </w:pPr>
            <w:r>
              <w:rPr>
                <w:sz w:val="20"/>
              </w:rPr>
              <w:t>Chez les personnes âgées, maintenir un étirement sur 30-60 sec peut donner de meilleurs</w:t>
            </w:r>
            <w:r>
              <w:rPr>
                <w:spacing w:val="-1"/>
                <w:sz w:val="20"/>
              </w:rPr>
              <w:t xml:space="preserve"> </w:t>
            </w:r>
            <w:r>
              <w:rPr>
                <w:sz w:val="20"/>
              </w:rPr>
              <w:t>résultats</w:t>
            </w:r>
          </w:p>
        </w:tc>
      </w:tr>
      <w:tr w:rsidR="00ED638A" w14:paraId="2BBFC040" w14:textId="77777777">
        <w:trPr>
          <w:trHeight w:val="1050"/>
        </w:trPr>
        <w:tc>
          <w:tcPr>
            <w:tcW w:w="1980" w:type="dxa"/>
          </w:tcPr>
          <w:p w14:paraId="51650E5E" w14:textId="77777777" w:rsidR="00ED638A" w:rsidRDefault="00CF405F">
            <w:pPr>
              <w:pStyle w:val="TableParagraph"/>
              <w:spacing w:before="114"/>
              <w:rPr>
                <w:b/>
                <w:sz w:val="20"/>
              </w:rPr>
            </w:pPr>
            <w:r>
              <w:rPr>
                <w:b/>
                <w:sz w:val="20"/>
              </w:rPr>
              <w:t>Type</w:t>
            </w:r>
          </w:p>
        </w:tc>
        <w:tc>
          <w:tcPr>
            <w:tcW w:w="8192" w:type="dxa"/>
          </w:tcPr>
          <w:p w14:paraId="2CE4FA86" w14:textId="77777777" w:rsidR="00ED638A" w:rsidRDefault="00CF405F">
            <w:pPr>
              <w:pStyle w:val="TableParagraph"/>
              <w:ind w:left="108"/>
              <w:rPr>
                <w:sz w:val="20"/>
              </w:rPr>
            </w:pPr>
            <w:r>
              <w:rPr>
                <w:sz w:val="20"/>
              </w:rPr>
              <w:t xml:space="preserve">Une série d’exercices d’assouplissement pour chaque groupe majeur </w:t>
            </w:r>
            <w:proofErr w:type="spellStart"/>
            <w:r>
              <w:rPr>
                <w:sz w:val="20"/>
              </w:rPr>
              <w:t>tendino</w:t>
            </w:r>
            <w:proofErr w:type="spellEnd"/>
            <w:r>
              <w:rPr>
                <w:sz w:val="20"/>
              </w:rPr>
              <w:t>-musculaire est recommandée</w:t>
            </w:r>
          </w:p>
          <w:p w14:paraId="676BC05E" w14:textId="77777777" w:rsidR="00ED638A" w:rsidRDefault="00CF405F">
            <w:pPr>
              <w:pStyle w:val="TableParagraph"/>
              <w:spacing w:before="121"/>
              <w:ind w:left="108"/>
              <w:rPr>
                <w:sz w:val="20"/>
              </w:rPr>
            </w:pPr>
            <w:r>
              <w:rPr>
                <w:sz w:val="20"/>
              </w:rPr>
              <w:t>Les exercices d’assouplissement statique et dynamique sont efficaces</w:t>
            </w:r>
          </w:p>
        </w:tc>
      </w:tr>
      <w:tr w:rsidR="00ED638A" w14:paraId="27A04FB2" w14:textId="77777777">
        <w:trPr>
          <w:trHeight w:val="698"/>
        </w:trPr>
        <w:tc>
          <w:tcPr>
            <w:tcW w:w="1980" w:type="dxa"/>
          </w:tcPr>
          <w:p w14:paraId="763F1284" w14:textId="77777777" w:rsidR="00ED638A" w:rsidRDefault="00CF405F">
            <w:pPr>
              <w:pStyle w:val="TableParagraph"/>
              <w:spacing w:before="115"/>
              <w:rPr>
                <w:b/>
                <w:sz w:val="20"/>
              </w:rPr>
            </w:pPr>
            <w:r>
              <w:rPr>
                <w:b/>
                <w:sz w:val="20"/>
              </w:rPr>
              <w:t>Volume</w:t>
            </w:r>
          </w:p>
        </w:tc>
        <w:tc>
          <w:tcPr>
            <w:tcW w:w="8192" w:type="dxa"/>
          </w:tcPr>
          <w:p w14:paraId="6CB645CA" w14:textId="77777777" w:rsidR="00ED638A" w:rsidRDefault="00CF405F">
            <w:pPr>
              <w:pStyle w:val="TableParagraph"/>
              <w:ind w:left="108"/>
              <w:rPr>
                <w:sz w:val="20"/>
              </w:rPr>
            </w:pPr>
            <w:r>
              <w:rPr>
                <w:sz w:val="20"/>
              </w:rPr>
              <w:t>Un objectif raisonnable est la réalisation d’une durée totale de 60 sec d’étirement pour chaque exercice d’assouplissement</w:t>
            </w:r>
          </w:p>
        </w:tc>
      </w:tr>
      <w:tr w:rsidR="00ED638A" w14:paraId="4C50436A" w14:textId="77777777">
        <w:trPr>
          <w:trHeight w:val="1751"/>
        </w:trPr>
        <w:tc>
          <w:tcPr>
            <w:tcW w:w="1980" w:type="dxa"/>
          </w:tcPr>
          <w:p w14:paraId="4C1E1623" w14:textId="77777777" w:rsidR="00ED638A" w:rsidRDefault="00CF405F">
            <w:pPr>
              <w:pStyle w:val="TableParagraph"/>
              <w:rPr>
                <w:b/>
                <w:sz w:val="20"/>
              </w:rPr>
            </w:pPr>
            <w:r>
              <w:rPr>
                <w:b/>
                <w:sz w:val="20"/>
              </w:rPr>
              <w:t>Modalités</w:t>
            </w:r>
          </w:p>
        </w:tc>
        <w:tc>
          <w:tcPr>
            <w:tcW w:w="8192" w:type="dxa"/>
          </w:tcPr>
          <w:p w14:paraId="39441894" w14:textId="77777777" w:rsidR="00ED638A" w:rsidRDefault="00CF405F">
            <w:pPr>
              <w:pStyle w:val="TableParagraph"/>
              <w:spacing w:before="119"/>
              <w:ind w:left="108"/>
              <w:jc w:val="both"/>
              <w:rPr>
                <w:sz w:val="20"/>
              </w:rPr>
            </w:pPr>
            <w:r>
              <w:rPr>
                <w:sz w:val="20"/>
              </w:rPr>
              <w:t>Répétition de chaque exercice d’assouplissement deux à quatre fois est recommandée</w:t>
            </w:r>
          </w:p>
          <w:p w14:paraId="046FB3C5" w14:textId="77777777" w:rsidR="00ED638A" w:rsidRDefault="00CF405F">
            <w:pPr>
              <w:pStyle w:val="TableParagraph"/>
              <w:spacing w:before="190" w:line="292" w:lineRule="auto"/>
              <w:ind w:left="108" w:right="98"/>
              <w:jc w:val="both"/>
              <w:rPr>
                <w:sz w:val="20"/>
              </w:rPr>
            </w:pPr>
            <w:r>
              <w:rPr>
                <w:sz w:val="20"/>
              </w:rPr>
              <w:t>L’exercice d’assouplissement est plus efficace quand le muscle est chaud. Il est donc recommandé de réaliser les exercices d’assouplissement après des exercices cardio- respiratoires et en renforcement musculaire, ou de les réaliser dans le cadre d’un programme autonome après une phase d’échauffement</w:t>
            </w:r>
          </w:p>
        </w:tc>
      </w:tr>
      <w:tr w:rsidR="00ED638A" w14:paraId="67422CF0" w14:textId="77777777">
        <w:trPr>
          <w:trHeight w:val="470"/>
        </w:trPr>
        <w:tc>
          <w:tcPr>
            <w:tcW w:w="1980" w:type="dxa"/>
          </w:tcPr>
          <w:p w14:paraId="3E3711D9" w14:textId="77777777" w:rsidR="00ED638A" w:rsidRDefault="00CF405F">
            <w:pPr>
              <w:pStyle w:val="TableParagraph"/>
              <w:spacing w:before="114"/>
              <w:rPr>
                <w:b/>
                <w:sz w:val="20"/>
              </w:rPr>
            </w:pPr>
            <w:r>
              <w:rPr>
                <w:b/>
                <w:sz w:val="20"/>
              </w:rPr>
              <w:t>Progression</w:t>
            </w:r>
          </w:p>
        </w:tc>
        <w:tc>
          <w:tcPr>
            <w:tcW w:w="8192" w:type="dxa"/>
          </w:tcPr>
          <w:p w14:paraId="61B49197" w14:textId="77777777" w:rsidR="00ED638A" w:rsidRDefault="00CF405F">
            <w:pPr>
              <w:pStyle w:val="TableParagraph"/>
              <w:ind w:left="108"/>
              <w:rPr>
                <w:sz w:val="20"/>
              </w:rPr>
            </w:pPr>
            <w:r>
              <w:rPr>
                <w:sz w:val="20"/>
              </w:rPr>
              <w:t>Inconnue</w:t>
            </w:r>
          </w:p>
        </w:tc>
      </w:tr>
    </w:tbl>
    <w:p w14:paraId="70C2E048" w14:textId="77777777" w:rsidR="00ED638A" w:rsidRDefault="00ED638A">
      <w:pPr>
        <w:pStyle w:val="Corpsdetexte"/>
        <w:spacing w:before="10"/>
        <w:rPr>
          <w:b/>
          <w:sz w:val="20"/>
        </w:rPr>
      </w:pPr>
    </w:p>
    <w:p w14:paraId="7F2315F9" w14:textId="77777777" w:rsidR="00ED638A" w:rsidRDefault="00CF405F">
      <w:pPr>
        <w:ind w:left="232"/>
        <w:rPr>
          <w:b/>
          <w:sz w:val="24"/>
        </w:rPr>
      </w:pPr>
      <w:r>
        <w:rPr>
          <w:b/>
          <w:color w:val="EB732C"/>
          <w:sz w:val="24"/>
        </w:rPr>
        <w:t>Les activités physiques neuromotrices</w:t>
      </w:r>
    </w:p>
    <w:p w14:paraId="000F0059" w14:textId="77777777" w:rsidR="00ED638A" w:rsidRDefault="00ED638A">
      <w:pPr>
        <w:pStyle w:val="Corpsdetexte"/>
        <w:spacing w:before="3"/>
        <w:rPr>
          <w:b/>
          <w:sz w:val="21"/>
        </w:rPr>
      </w:pPr>
    </w:p>
    <w:tbl>
      <w:tblPr>
        <w:tblStyle w:val="TableNormal"/>
        <w:tblW w:w="0" w:type="auto"/>
        <w:tblInd w:w="2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980"/>
        <w:gridCol w:w="8192"/>
      </w:tblGrid>
      <w:tr w:rsidR="00ED638A" w14:paraId="1242DB2D" w14:textId="77777777">
        <w:trPr>
          <w:trHeight w:val="469"/>
        </w:trPr>
        <w:tc>
          <w:tcPr>
            <w:tcW w:w="1980" w:type="dxa"/>
            <w:tcBorders>
              <w:bottom w:val="single" w:sz="12" w:space="0" w:color="666666"/>
            </w:tcBorders>
            <w:shd w:val="clear" w:color="auto" w:fill="F9BE8F"/>
          </w:tcPr>
          <w:p w14:paraId="5A8D18CB" w14:textId="77777777" w:rsidR="00ED638A" w:rsidRDefault="00CF405F">
            <w:pPr>
              <w:pStyle w:val="TableParagraph"/>
              <w:spacing w:before="115"/>
              <w:rPr>
                <w:b/>
                <w:sz w:val="20"/>
              </w:rPr>
            </w:pPr>
            <w:r>
              <w:rPr>
                <w:b/>
                <w:sz w:val="20"/>
              </w:rPr>
              <w:t>FITT-VP</w:t>
            </w:r>
          </w:p>
        </w:tc>
        <w:tc>
          <w:tcPr>
            <w:tcW w:w="8192" w:type="dxa"/>
            <w:tcBorders>
              <w:bottom w:val="single" w:sz="12" w:space="0" w:color="666666"/>
            </w:tcBorders>
            <w:shd w:val="clear" w:color="auto" w:fill="F9BE8F"/>
          </w:tcPr>
          <w:p w14:paraId="71FD0201" w14:textId="77777777" w:rsidR="00ED638A" w:rsidRDefault="00CF405F">
            <w:pPr>
              <w:pStyle w:val="TableParagraph"/>
              <w:spacing w:before="115"/>
              <w:ind w:left="108"/>
              <w:rPr>
                <w:b/>
                <w:sz w:val="20"/>
              </w:rPr>
            </w:pPr>
            <w:r>
              <w:rPr>
                <w:b/>
                <w:sz w:val="20"/>
              </w:rPr>
              <w:t>Recommandations basées sur les preuves</w:t>
            </w:r>
          </w:p>
        </w:tc>
      </w:tr>
      <w:tr w:rsidR="00ED638A" w14:paraId="553FC1B9" w14:textId="77777777">
        <w:trPr>
          <w:trHeight w:val="469"/>
        </w:trPr>
        <w:tc>
          <w:tcPr>
            <w:tcW w:w="1980" w:type="dxa"/>
            <w:tcBorders>
              <w:top w:val="single" w:sz="12" w:space="0" w:color="666666"/>
            </w:tcBorders>
          </w:tcPr>
          <w:p w14:paraId="29DEF5BC" w14:textId="77777777" w:rsidR="00ED638A" w:rsidRDefault="00CF405F">
            <w:pPr>
              <w:pStyle w:val="TableParagraph"/>
              <w:spacing w:before="114"/>
              <w:rPr>
                <w:b/>
                <w:sz w:val="20"/>
              </w:rPr>
            </w:pPr>
            <w:r>
              <w:rPr>
                <w:b/>
                <w:sz w:val="20"/>
              </w:rPr>
              <w:t>Fréquence</w:t>
            </w:r>
          </w:p>
        </w:tc>
        <w:tc>
          <w:tcPr>
            <w:tcW w:w="8192" w:type="dxa"/>
            <w:tcBorders>
              <w:top w:val="single" w:sz="12" w:space="0" w:color="666666"/>
            </w:tcBorders>
          </w:tcPr>
          <w:p w14:paraId="69860376" w14:textId="77777777" w:rsidR="00ED638A" w:rsidRDefault="00CF405F">
            <w:pPr>
              <w:pStyle w:val="TableParagraph"/>
              <w:spacing w:before="116"/>
              <w:ind w:left="108"/>
              <w:rPr>
                <w:sz w:val="20"/>
              </w:rPr>
            </w:pPr>
            <w:r>
              <w:rPr>
                <w:sz w:val="20"/>
              </w:rPr>
              <w:t>≥ deux à trois fois par semaine</w:t>
            </w:r>
          </w:p>
        </w:tc>
      </w:tr>
      <w:tr w:rsidR="00ED638A" w14:paraId="2CB5FE31" w14:textId="77777777">
        <w:trPr>
          <w:trHeight w:val="470"/>
        </w:trPr>
        <w:tc>
          <w:tcPr>
            <w:tcW w:w="1980" w:type="dxa"/>
          </w:tcPr>
          <w:p w14:paraId="09F7B9B7" w14:textId="77777777" w:rsidR="00ED638A" w:rsidRDefault="00CF405F">
            <w:pPr>
              <w:pStyle w:val="TableParagraph"/>
              <w:spacing w:before="114"/>
              <w:rPr>
                <w:b/>
                <w:sz w:val="20"/>
              </w:rPr>
            </w:pPr>
            <w:r>
              <w:rPr>
                <w:b/>
                <w:sz w:val="20"/>
              </w:rPr>
              <w:t>Intensité</w:t>
            </w:r>
          </w:p>
        </w:tc>
        <w:tc>
          <w:tcPr>
            <w:tcW w:w="8192" w:type="dxa"/>
          </w:tcPr>
          <w:p w14:paraId="7F9C5D58" w14:textId="77777777" w:rsidR="00ED638A" w:rsidRDefault="00CF405F">
            <w:pPr>
              <w:pStyle w:val="TableParagraph"/>
              <w:ind w:left="108"/>
              <w:rPr>
                <w:sz w:val="20"/>
              </w:rPr>
            </w:pPr>
            <w:r>
              <w:rPr>
                <w:sz w:val="20"/>
              </w:rPr>
              <w:t>Inconnue</w:t>
            </w:r>
          </w:p>
        </w:tc>
      </w:tr>
      <w:tr w:rsidR="00ED638A" w14:paraId="092F4AD4" w14:textId="77777777">
        <w:trPr>
          <w:trHeight w:val="470"/>
        </w:trPr>
        <w:tc>
          <w:tcPr>
            <w:tcW w:w="1980" w:type="dxa"/>
          </w:tcPr>
          <w:p w14:paraId="5CE57624" w14:textId="77777777" w:rsidR="00ED638A" w:rsidRDefault="00CF405F">
            <w:pPr>
              <w:pStyle w:val="TableParagraph"/>
              <w:spacing w:before="114"/>
              <w:rPr>
                <w:b/>
                <w:sz w:val="20"/>
              </w:rPr>
            </w:pPr>
            <w:r>
              <w:rPr>
                <w:b/>
                <w:sz w:val="20"/>
              </w:rPr>
              <w:t>Temps/durée</w:t>
            </w:r>
          </w:p>
        </w:tc>
        <w:tc>
          <w:tcPr>
            <w:tcW w:w="8192" w:type="dxa"/>
          </w:tcPr>
          <w:p w14:paraId="69F222D6" w14:textId="77777777" w:rsidR="00ED638A" w:rsidRDefault="00CF405F">
            <w:pPr>
              <w:pStyle w:val="TableParagraph"/>
              <w:ind w:left="108"/>
              <w:rPr>
                <w:sz w:val="20"/>
              </w:rPr>
            </w:pPr>
            <w:r>
              <w:rPr>
                <w:sz w:val="20"/>
              </w:rPr>
              <w:t>≥ 20 à 30 min par jour peuvent être nécessaire, pour un total de ≥ 60 min par semaine</w:t>
            </w:r>
          </w:p>
        </w:tc>
      </w:tr>
      <w:tr w:rsidR="00ED638A" w14:paraId="6A08D41E" w14:textId="77777777">
        <w:trPr>
          <w:trHeight w:val="1681"/>
        </w:trPr>
        <w:tc>
          <w:tcPr>
            <w:tcW w:w="1980" w:type="dxa"/>
          </w:tcPr>
          <w:p w14:paraId="76566DBF" w14:textId="77777777" w:rsidR="00ED638A" w:rsidRDefault="00CF405F">
            <w:pPr>
              <w:pStyle w:val="TableParagraph"/>
              <w:spacing w:before="114"/>
              <w:rPr>
                <w:b/>
                <w:sz w:val="20"/>
              </w:rPr>
            </w:pPr>
            <w:r>
              <w:rPr>
                <w:b/>
                <w:sz w:val="20"/>
              </w:rPr>
              <w:t>Type</w:t>
            </w:r>
          </w:p>
        </w:tc>
        <w:tc>
          <w:tcPr>
            <w:tcW w:w="8192" w:type="dxa"/>
          </w:tcPr>
          <w:p w14:paraId="6CBD2435" w14:textId="77777777" w:rsidR="00ED638A" w:rsidRDefault="00CF405F">
            <w:pPr>
              <w:pStyle w:val="TableParagraph"/>
              <w:spacing w:before="119" w:line="276" w:lineRule="auto"/>
              <w:ind w:left="108" w:right="98"/>
              <w:jc w:val="both"/>
              <w:rPr>
                <w:sz w:val="20"/>
              </w:rPr>
            </w:pPr>
            <w:r>
              <w:rPr>
                <w:sz w:val="20"/>
              </w:rPr>
              <w:t>Des exercices augmentant les compétences motrices (équilibre, agilité, coordination, démarche) et des exercices sur la proprioception sont recommandés chez les personnes âgées pour maintenir ou améliorer leurs capacités fonctionnelles et réduire les chutes chez celles qui ont des risques de chutes.</w:t>
            </w:r>
          </w:p>
          <w:p w14:paraId="2F22EDC8" w14:textId="77777777" w:rsidR="00ED638A" w:rsidRDefault="00CF405F">
            <w:pPr>
              <w:pStyle w:val="TableParagraph"/>
              <w:spacing w:before="121"/>
              <w:ind w:left="108"/>
              <w:jc w:val="both"/>
              <w:rPr>
                <w:sz w:val="20"/>
              </w:rPr>
            </w:pPr>
            <w:r>
              <w:rPr>
                <w:sz w:val="20"/>
              </w:rPr>
              <w:t>Des exercices multifacettes ou activités sportives : Tai Chi, yoga, etc.</w:t>
            </w:r>
          </w:p>
        </w:tc>
      </w:tr>
      <w:tr w:rsidR="00ED638A" w14:paraId="69004DE4" w14:textId="77777777">
        <w:trPr>
          <w:trHeight w:val="470"/>
        </w:trPr>
        <w:tc>
          <w:tcPr>
            <w:tcW w:w="1980" w:type="dxa"/>
          </w:tcPr>
          <w:p w14:paraId="6FBE6128" w14:textId="77777777" w:rsidR="00ED638A" w:rsidRDefault="00CF405F">
            <w:pPr>
              <w:pStyle w:val="TableParagraph"/>
              <w:spacing w:before="114"/>
              <w:rPr>
                <w:b/>
                <w:sz w:val="20"/>
              </w:rPr>
            </w:pPr>
            <w:r>
              <w:rPr>
                <w:b/>
                <w:sz w:val="20"/>
              </w:rPr>
              <w:t>Volume</w:t>
            </w:r>
          </w:p>
        </w:tc>
        <w:tc>
          <w:tcPr>
            <w:tcW w:w="8192" w:type="dxa"/>
          </w:tcPr>
          <w:p w14:paraId="75A228B3" w14:textId="77777777" w:rsidR="00ED638A" w:rsidRDefault="00CF405F">
            <w:pPr>
              <w:pStyle w:val="TableParagraph"/>
              <w:ind w:left="108"/>
              <w:rPr>
                <w:sz w:val="20"/>
              </w:rPr>
            </w:pPr>
            <w:r>
              <w:rPr>
                <w:sz w:val="20"/>
              </w:rPr>
              <w:t>Inconnu</w:t>
            </w:r>
          </w:p>
        </w:tc>
      </w:tr>
      <w:tr w:rsidR="00ED638A" w14:paraId="434CC18D" w14:textId="77777777">
        <w:trPr>
          <w:trHeight w:val="470"/>
        </w:trPr>
        <w:tc>
          <w:tcPr>
            <w:tcW w:w="1980" w:type="dxa"/>
          </w:tcPr>
          <w:p w14:paraId="4BB90F33" w14:textId="77777777" w:rsidR="00ED638A" w:rsidRDefault="00CF405F">
            <w:pPr>
              <w:pStyle w:val="TableParagraph"/>
              <w:spacing w:before="114"/>
              <w:rPr>
                <w:b/>
                <w:sz w:val="20"/>
              </w:rPr>
            </w:pPr>
            <w:r>
              <w:rPr>
                <w:b/>
                <w:sz w:val="20"/>
              </w:rPr>
              <w:t>Modalités</w:t>
            </w:r>
          </w:p>
        </w:tc>
        <w:tc>
          <w:tcPr>
            <w:tcW w:w="8192" w:type="dxa"/>
          </w:tcPr>
          <w:p w14:paraId="1588FC89" w14:textId="77777777" w:rsidR="00ED638A" w:rsidRDefault="00CF405F">
            <w:pPr>
              <w:pStyle w:val="TableParagraph"/>
              <w:ind w:left="108"/>
              <w:rPr>
                <w:sz w:val="20"/>
              </w:rPr>
            </w:pPr>
            <w:r>
              <w:rPr>
                <w:sz w:val="20"/>
              </w:rPr>
              <w:t>Inconnues</w:t>
            </w:r>
          </w:p>
        </w:tc>
      </w:tr>
      <w:tr w:rsidR="00ED638A" w14:paraId="549B887F" w14:textId="77777777">
        <w:trPr>
          <w:trHeight w:val="470"/>
        </w:trPr>
        <w:tc>
          <w:tcPr>
            <w:tcW w:w="1980" w:type="dxa"/>
          </w:tcPr>
          <w:p w14:paraId="72AA1762" w14:textId="77777777" w:rsidR="00ED638A" w:rsidRDefault="00CF405F">
            <w:pPr>
              <w:pStyle w:val="TableParagraph"/>
              <w:spacing w:before="114"/>
              <w:rPr>
                <w:b/>
                <w:sz w:val="20"/>
              </w:rPr>
            </w:pPr>
            <w:r>
              <w:rPr>
                <w:b/>
                <w:sz w:val="20"/>
              </w:rPr>
              <w:t>Progression</w:t>
            </w:r>
          </w:p>
        </w:tc>
        <w:tc>
          <w:tcPr>
            <w:tcW w:w="8192" w:type="dxa"/>
          </w:tcPr>
          <w:p w14:paraId="025010A7" w14:textId="77777777" w:rsidR="00ED638A" w:rsidRDefault="00CF405F">
            <w:pPr>
              <w:pStyle w:val="TableParagraph"/>
              <w:ind w:left="108"/>
              <w:rPr>
                <w:sz w:val="20"/>
              </w:rPr>
            </w:pPr>
            <w:r>
              <w:rPr>
                <w:sz w:val="20"/>
              </w:rPr>
              <w:t>Inconnue</w:t>
            </w:r>
          </w:p>
        </w:tc>
      </w:tr>
    </w:tbl>
    <w:p w14:paraId="6DD041F5" w14:textId="77777777" w:rsidR="00ED638A" w:rsidRDefault="00ED638A">
      <w:pPr>
        <w:rPr>
          <w:sz w:val="20"/>
        </w:rPr>
        <w:sectPr w:rsidR="00ED638A">
          <w:pgSz w:w="11910" w:h="16840"/>
          <w:pgMar w:top="1100" w:right="760" w:bottom="820" w:left="620" w:header="0" w:footer="623" w:gutter="0"/>
          <w:cols w:space="720"/>
        </w:sectPr>
      </w:pPr>
    </w:p>
    <w:p w14:paraId="697F5255" w14:textId="77777777" w:rsidR="00ED638A" w:rsidRDefault="00CF405F">
      <w:pPr>
        <w:spacing w:before="77"/>
        <w:ind w:left="232" w:right="1132"/>
        <w:rPr>
          <w:b/>
          <w:sz w:val="36"/>
        </w:rPr>
      </w:pPr>
      <w:bookmarkStart w:id="85" w:name="_bookmark85"/>
      <w:bookmarkEnd w:id="85"/>
      <w:r>
        <w:rPr>
          <w:b/>
          <w:color w:val="EB732C"/>
          <w:w w:val="85"/>
          <w:sz w:val="36"/>
        </w:rPr>
        <w:lastRenderedPageBreak/>
        <w:t>Annexe</w:t>
      </w:r>
      <w:r>
        <w:rPr>
          <w:b/>
          <w:color w:val="EB732C"/>
          <w:spacing w:val="-43"/>
          <w:w w:val="85"/>
          <w:sz w:val="36"/>
        </w:rPr>
        <w:t xml:space="preserve"> </w:t>
      </w:r>
      <w:r>
        <w:rPr>
          <w:b/>
          <w:color w:val="EB732C"/>
          <w:w w:val="85"/>
          <w:sz w:val="36"/>
        </w:rPr>
        <w:t>9.</w:t>
      </w:r>
      <w:r>
        <w:rPr>
          <w:b/>
          <w:color w:val="EB732C"/>
          <w:spacing w:val="-44"/>
          <w:w w:val="85"/>
          <w:sz w:val="36"/>
        </w:rPr>
        <w:t xml:space="preserve"> </w:t>
      </w:r>
      <w:r>
        <w:rPr>
          <w:b/>
          <w:color w:val="EB732C"/>
          <w:w w:val="85"/>
          <w:sz w:val="36"/>
        </w:rPr>
        <w:t>Supervision</w:t>
      </w:r>
      <w:r>
        <w:rPr>
          <w:b/>
          <w:color w:val="EB732C"/>
          <w:spacing w:val="-42"/>
          <w:w w:val="85"/>
          <w:sz w:val="36"/>
        </w:rPr>
        <w:t xml:space="preserve"> </w:t>
      </w:r>
      <w:r>
        <w:rPr>
          <w:b/>
          <w:color w:val="EB732C"/>
          <w:w w:val="85"/>
          <w:sz w:val="36"/>
        </w:rPr>
        <w:t>des</w:t>
      </w:r>
      <w:r>
        <w:rPr>
          <w:b/>
          <w:color w:val="EB732C"/>
          <w:spacing w:val="-43"/>
          <w:w w:val="85"/>
          <w:sz w:val="36"/>
        </w:rPr>
        <w:t xml:space="preserve"> </w:t>
      </w:r>
      <w:r>
        <w:rPr>
          <w:b/>
          <w:color w:val="EB732C"/>
          <w:w w:val="85"/>
          <w:sz w:val="36"/>
        </w:rPr>
        <w:t>activités</w:t>
      </w:r>
      <w:r>
        <w:rPr>
          <w:b/>
          <w:color w:val="EB732C"/>
          <w:spacing w:val="-44"/>
          <w:w w:val="85"/>
          <w:sz w:val="36"/>
        </w:rPr>
        <w:t xml:space="preserve"> </w:t>
      </w:r>
      <w:r>
        <w:rPr>
          <w:b/>
          <w:color w:val="EB732C"/>
          <w:w w:val="85"/>
          <w:sz w:val="36"/>
        </w:rPr>
        <w:t>physiques</w:t>
      </w:r>
      <w:r>
        <w:rPr>
          <w:b/>
          <w:color w:val="EB732C"/>
          <w:spacing w:val="-43"/>
          <w:w w:val="85"/>
          <w:sz w:val="36"/>
        </w:rPr>
        <w:t xml:space="preserve"> </w:t>
      </w:r>
      <w:r>
        <w:rPr>
          <w:b/>
          <w:color w:val="EB732C"/>
          <w:w w:val="85"/>
          <w:sz w:val="36"/>
        </w:rPr>
        <w:t>adaptées</w:t>
      </w:r>
      <w:r>
        <w:rPr>
          <w:b/>
          <w:color w:val="EB732C"/>
          <w:spacing w:val="-42"/>
          <w:w w:val="85"/>
          <w:sz w:val="36"/>
        </w:rPr>
        <w:t xml:space="preserve"> </w:t>
      </w:r>
      <w:r>
        <w:rPr>
          <w:b/>
          <w:color w:val="EB732C"/>
          <w:w w:val="85"/>
          <w:sz w:val="36"/>
        </w:rPr>
        <w:t>chez</w:t>
      </w:r>
      <w:r>
        <w:rPr>
          <w:b/>
          <w:color w:val="EB732C"/>
          <w:spacing w:val="-43"/>
          <w:w w:val="85"/>
          <w:sz w:val="36"/>
        </w:rPr>
        <w:t xml:space="preserve"> </w:t>
      </w:r>
      <w:r>
        <w:rPr>
          <w:b/>
          <w:color w:val="EB732C"/>
          <w:w w:val="85"/>
          <w:sz w:val="36"/>
        </w:rPr>
        <w:t xml:space="preserve">les </w:t>
      </w:r>
      <w:r>
        <w:rPr>
          <w:b/>
          <w:color w:val="EB732C"/>
          <w:w w:val="90"/>
          <w:sz w:val="36"/>
        </w:rPr>
        <w:t>patients en</w:t>
      </w:r>
      <w:r>
        <w:rPr>
          <w:b/>
          <w:color w:val="EB732C"/>
          <w:spacing w:val="-23"/>
          <w:w w:val="90"/>
          <w:sz w:val="36"/>
        </w:rPr>
        <w:t xml:space="preserve"> </w:t>
      </w:r>
      <w:r>
        <w:rPr>
          <w:b/>
          <w:color w:val="EB732C"/>
          <w:w w:val="90"/>
          <w:sz w:val="36"/>
        </w:rPr>
        <w:t>ALD</w:t>
      </w:r>
    </w:p>
    <w:p w14:paraId="54866A4F" w14:textId="77777777" w:rsidR="00ED638A" w:rsidRDefault="00FF1100">
      <w:pPr>
        <w:pStyle w:val="Corpsdetexte"/>
        <w:spacing w:before="286" w:line="300" w:lineRule="auto"/>
        <w:ind w:left="232" w:right="226"/>
        <w:jc w:val="both"/>
      </w:pPr>
      <w:hyperlink r:id="rId58">
        <w:r w:rsidR="00CF405F">
          <w:rPr>
            <w:color w:val="EB732C"/>
            <w:u w:val="single" w:color="EB732C"/>
          </w:rPr>
          <w:t>L’instruction interministérielle N° DGS/EA3/DGESIP/DS/SG/2017/81 du 3 mars 2017</w:t>
        </w:r>
        <w:r w:rsidR="00CF405F">
          <w:rPr>
            <w:color w:val="EB732C"/>
          </w:rPr>
          <w:t xml:space="preserve"> </w:t>
        </w:r>
      </w:hyperlink>
      <w:r w:rsidR="00CF405F">
        <w:t xml:space="preserve">relative à la mise en œuvre des articles L. 1172-1 et D. 1172-1 à D. 1172-5 du Code de la santé publique définit les conditions de dispensation de l’activité physique adaptée prescrite par le médecin traitant à des </w:t>
      </w:r>
      <w:r w:rsidR="00CF405F">
        <w:rPr>
          <w:u w:val="single"/>
        </w:rPr>
        <w:t>patients atteints d’une affection de longue durée (ALD)</w:t>
      </w:r>
      <w:r w:rsidR="00CF405F">
        <w:t>. Elle propose une classification de ces patients en quatre phénotypes fonctionnels. Elle définit les domaines d’intervention préférentiels des différents métiers de l’AP et liste leurs compétences</w:t>
      </w:r>
      <w:r w:rsidR="00CF405F">
        <w:rPr>
          <w:spacing w:val="-9"/>
        </w:rPr>
        <w:t xml:space="preserve"> </w:t>
      </w:r>
      <w:r w:rsidR="00CF405F">
        <w:t>respectives.</w:t>
      </w:r>
    </w:p>
    <w:p w14:paraId="43A933F6" w14:textId="77777777" w:rsidR="00ED638A" w:rsidRDefault="00CF405F">
      <w:pPr>
        <w:pStyle w:val="Corpsdetexte"/>
        <w:spacing w:before="118" w:line="300" w:lineRule="auto"/>
        <w:ind w:left="232" w:right="226"/>
        <w:jc w:val="both"/>
      </w:pPr>
      <w:r>
        <w:t xml:space="preserve">Selon cette instruction, </w:t>
      </w:r>
      <w:r>
        <w:rPr>
          <w:spacing w:val="-4"/>
          <w:u w:val="single"/>
        </w:rPr>
        <w:t>l’activité</w:t>
      </w:r>
      <w:r>
        <w:rPr>
          <w:spacing w:val="53"/>
          <w:u w:val="single"/>
        </w:rPr>
        <w:t xml:space="preserve"> </w:t>
      </w:r>
      <w:r>
        <w:rPr>
          <w:u w:val="single"/>
        </w:rPr>
        <w:t>physique adaptée à l’état clinique du patient</w:t>
      </w:r>
      <w:r>
        <w:t xml:space="preserve"> regroupe toutes </w:t>
      </w:r>
      <w:r>
        <w:rPr>
          <w:spacing w:val="-14"/>
        </w:rPr>
        <w:t xml:space="preserve">les </w:t>
      </w:r>
      <w:r>
        <w:t>pratiques d’AP (AP de la vie quotidienne, AP de loisirs, sports ou exercices programmés) des personnes ayant des besoins spécifiques qui les empêchent de les pratiquer dans des conditions ordinaires.</w:t>
      </w:r>
    </w:p>
    <w:p w14:paraId="4D3B4759" w14:textId="77777777" w:rsidR="00ED638A" w:rsidRDefault="00CF405F">
      <w:pPr>
        <w:pStyle w:val="Corpsdetexte"/>
        <w:spacing w:before="121" w:line="300" w:lineRule="auto"/>
        <w:ind w:left="232" w:right="224"/>
        <w:jc w:val="both"/>
      </w:pPr>
      <w:r>
        <w:t xml:space="preserve">Selon cette instruction, seuls les professionnels de santé (masseurs-kinésithérapeutes, ergothérapeutes ou psychomotriciens) sont habilités à dispenser aux patients en ALD présentant des </w:t>
      </w:r>
      <w:r>
        <w:rPr>
          <w:u w:val="single"/>
        </w:rPr>
        <w:t>limitations fonctionnelles</w:t>
      </w:r>
      <w:r>
        <w:t xml:space="preserve"> sévères, une activité physique adaptée à la pathologie, aux capacités physiques et au risque médical.</w:t>
      </w:r>
    </w:p>
    <w:p w14:paraId="762CF925" w14:textId="77777777" w:rsidR="00ED638A" w:rsidRDefault="00CF405F">
      <w:pPr>
        <w:pStyle w:val="Corpsdetexte"/>
        <w:spacing w:before="120" w:line="300" w:lineRule="auto"/>
        <w:ind w:left="232" w:right="227"/>
        <w:jc w:val="both"/>
      </w:pPr>
      <w:r>
        <w:t>Lorsque ces patients ont atteint une autonomie suffisante et présentent une atténuation des altérations relatives aux limitations fonctionnelles sévères, les enseignants en APA peuvent intervenir en complémentarité des professionnels de santé, dans le cadre de la prescription médicale.</w:t>
      </w:r>
    </w:p>
    <w:p w14:paraId="365EFC26" w14:textId="77777777" w:rsidR="00ED638A" w:rsidRDefault="00CF405F">
      <w:pPr>
        <w:pStyle w:val="Corpsdetexte"/>
        <w:spacing w:before="121" w:line="297" w:lineRule="auto"/>
        <w:ind w:left="232" w:right="374"/>
        <w:jc w:val="both"/>
      </w:pPr>
      <w:r>
        <w:t xml:space="preserve">Les techniques mobilisées pour ces APA se distinguent des actes de rééducation qui sont réservés aux professionnels de </w:t>
      </w:r>
      <w:proofErr w:type="gramStart"/>
      <w:r>
        <w:t>santé .</w:t>
      </w:r>
      <w:proofErr w:type="gramEnd"/>
    </w:p>
    <w:p w14:paraId="74FC1372" w14:textId="77777777" w:rsidR="00ED638A" w:rsidRDefault="00CF405F">
      <w:pPr>
        <w:pStyle w:val="Corpsdetexte"/>
        <w:spacing w:before="124" w:line="300" w:lineRule="auto"/>
        <w:ind w:left="232" w:right="365"/>
        <w:jc w:val="both"/>
      </w:pPr>
      <w:r>
        <w:t xml:space="preserve">L'intervenant doit transmettre périodiquement un compte rendu du déroulement de </w:t>
      </w:r>
      <w:r>
        <w:rPr>
          <w:spacing w:val="-5"/>
        </w:rPr>
        <w:t xml:space="preserve">l'activité </w:t>
      </w:r>
      <w:r>
        <w:rPr>
          <w:spacing w:val="-20"/>
        </w:rPr>
        <w:t xml:space="preserve">au </w:t>
      </w:r>
      <w:r>
        <w:t>médecin traitant, avec l'accord du patient, qui doit recevoir copie de ce compte</w:t>
      </w:r>
      <w:r>
        <w:rPr>
          <w:spacing w:val="-19"/>
        </w:rPr>
        <w:t xml:space="preserve"> </w:t>
      </w:r>
      <w:r>
        <w:t>rendu.</w:t>
      </w:r>
    </w:p>
    <w:p w14:paraId="0582EDDC" w14:textId="77777777" w:rsidR="00ED638A" w:rsidRDefault="00CF405F">
      <w:pPr>
        <w:pStyle w:val="Corpsdetexte"/>
        <w:spacing w:before="122" w:line="300" w:lineRule="auto"/>
        <w:ind w:left="232" w:right="370"/>
        <w:jc w:val="both"/>
      </w:pPr>
      <w:r>
        <w:t>Pour les patients présentant "des limitations fonctionnelles sévères", les professionnels de santé réalisent un bilan fonctionnel permettant d’évaluer isolément ou conjointement les capacités locomotrices, cérébrales et sensorielles. Le cas échéant, ce bilan peut relever d’une évaluation pluridisciplinaire.</w:t>
      </w:r>
    </w:p>
    <w:p w14:paraId="0AEBC4B3" w14:textId="77777777" w:rsidR="00ED638A" w:rsidRDefault="00CF405F">
      <w:pPr>
        <w:pStyle w:val="Corpsdetexte"/>
        <w:spacing w:before="120" w:line="300" w:lineRule="auto"/>
        <w:ind w:left="232" w:right="370"/>
        <w:jc w:val="both"/>
      </w:pPr>
      <w:r>
        <w:t xml:space="preserve">Cette instruction précise que </w:t>
      </w:r>
      <w:r>
        <w:rPr>
          <w:u w:val="single"/>
        </w:rPr>
        <w:t>l'appréciation de ces limitations ou de leur atténuation revient toujours</w:t>
      </w:r>
      <w:r>
        <w:t xml:space="preserve"> </w:t>
      </w:r>
      <w:r>
        <w:rPr>
          <w:u w:val="single"/>
        </w:rPr>
        <w:t>au médecin traitant</w:t>
      </w:r>
      <w:r>
        <w:t xml:space="preserve"> qui est responsable de l'orientation du patient vers tel ou tel professionnel ; pour ce faire, il peut s’appuyer sur les critères d’évaluation des limitations fonctionnelles. Il peut apprécier que le simple fait de présenter un de ces critères ne suffit pas </w:t>
      </w:r>
      <w:r>
        <w:rPr>
          <w:spacing w:val="-37"/>
        </w:rPr>
        <w:t>à</w:t>
      </w:r>
      <w:r>
        <w:rPr>
          <w:spacing w:val="-13"/>
        </w:rPr>
        <w:t xml:space="preserve"> </w:t>
      </w:r>
      <w:r>
        <w:t xml:space="preserve">considérer le patient comme </w:t>
      </w:r>
      <w:r>
        <w:rPr>
          <w:spacing w:val="-8"/>
        </w:rPr>
        <w:t xml:space="preserve">atteint   </w:t>
      </w:r>
      <w:r>
        <w:t>de limitations sévères. Une limitation sévère peut résulter d’une combinaison de plusieurs de ces critères.</w:t>
      </w:r>
    </w:p>
    <w:p w14:paraId="11E5CE36" w14:textId="77777777" w:rsidR="00ED638A" w:rsidRDefault="00ED638A">
      <w:pPr>
        <w:spacing w:line="300" w:lineRule="auto"/>
        <w:jc w:val="both"/>
        <w:sectPr w:rsidR="00ED638A">
          <w:pgSz w:w="11910" w:h="16840"/>
          <w:pgMar w:top="1100" w:right="760" w:bottom="820" w:left="620" w:header="0" w:footer="623" w:gutter="0"/>
          <w:cols w:space="720"/>
        </w:sectPr>
      </w:pPr>
    </w:p>
    <w:p w14:paraId="3824B686" w14:textId="77777777" w:rsidR="00ED638A" w:rsidRDefault="00ED638A">
      <w:pPr>
        <w:pStyle w:val="Corpsdetexte"/>
        <w:rPr>
          <w:sz w:val="14"/>
        </w:rPr>
      </w:pPr>
    </w:p>
    <w:p w14:paraId="737B0267" w14:textId="77777777" w:rsidR="00ED638A" w:rsidRDefault="00CF405F">
      <w:pPr>
        <w:pStyle w:val="Titre6"/>
        <w:spacing w:before="101"/>
        <w:ind w:left="212"/>
        <w:jc w:val="left"/>
      </w:pPr>
      <w:r>
        <w:rPr>
          <w:color w:val="004488"/>
          <w:w w:val="90"/>
        </w:rPr>
        <w:t>Tableau 21. Les critères d’évaluation des limitations sévères pour les patients porteurs d'affections de longue durée</w:t>
      </w:r>
    </w:p>
    <w:p w14:paraId="51180D72" w14:textId="77777777" w:rsidR="00ED638A" w:rsidRDefault="00ED638A">
      <w:pPr>
        <w:pStyle w:val="Corpsdetexte"/>
        <w:spacing w:before="5"/>
        <w:rPr>
          <w:b/>
          <w:sz w:val="12"/>
        </w:rPr>
      </w:pPr>
    </w:p>
    <w:tbl>
      <w:tblPr>
        <w:tblStyle w:val="TableNormal"/>
        <w:tblW w:w="0" w:type="auto"/>
        <w:tblInd w:w="110"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Look w:val="01E0" w:firstRow="1" w:lastRow="1" w:firstColumn="1" w:lastColumn="1" w:noHBand="0" w:noVBand="0"/>
      </w:tblPr>
      <w:tblGrid>
        <w:gridCol w:w="14788"/>
      </w:tblGrid>
      <w:tr w:rsidR="00ED638A" w14:paraId="09BFF6B3" w14:textId="77777777">
        <w:trPr>
          <w:trHeight w:val="465"/>
        </w:trPr>
        <w:tc>
          <w:tcPr>
            <w:tcW w:w="14788" w:type="dxa"/>
            <w:shd w:val="clear" w:color="auto" w:fill="F9BE8F"/>
          </w:tcPr>
          <w:p w14:paraId="22C8BB23" w14:textId="77777777" w:rsidR="00ED638A" w:rsidRDefault="00CF405F">
            <w:pPr>
              <w:pStyle w:val="TableParagraph"/>
              <w:spacing w:before="114"/>
              <w:ind w:left="561"/>
              <w:rPr>
                <w:b/>
                <w:sz w:val="20"/>
              </w:rPr>
            </w:pPr>
            <w:r>
              <w:rPr>
                <w:b/>
                <w:sz w:val="20"/>
              </w:rPr>
              <w:t>Phénotype fonctionnel avec limitations sévères</w:t>
            </w:r>
          </w:p>
        </w:tc>
      </w:tr>
      <w:tr w:rsidR="00ED638A" w14:paraId="7EE75C37" w14:textId="77777777">
        <w:trPr>
          <w:trHeight w:val="2863"/>
        </w:trPr>
        <w:tc>
          <w:tcPr>
            <w:tcW w:w="14788" w:type="dxa"/>
          </w:tcPr>
          <w:p w14:paraId="2467E15C" w14:textId="77777777" w:rsidR="00ED638A" w:rsidRDefault="00CF405F">
            <w:pPr>
              <w:pStyle w:val="TableParagraph"/>
              <w:numPr>
                <w:ilvl w:val="0"/>
                <w:numId w:val="16"/>
              </w:numPr>
              <w:tabs>
                <w:tab w:val="left" w:pos="539"/>
                <w:tab w:val="left" w:pos="540"/>
              </w:tabs>
              <w:spacing w:before="95"/>
              <w:ind w:hanging="433"/>
              <w:rPr>
                <w:b/>
                <w:sz w:val="20"/>
              </w:rPr>
            </w:pPr>
            <w:r>
              <w:rPr>
                <w:b/>
                <w:sz w:val="20"/>
              </w:rPr>
              <w:t>Fonctions</w:t>
            </w:r>
            <w:r>
              <w:rPr>
                <w:b/>
                <w:spacing w:val="-2"/>
                <w:sz w:val="20"/>
              </w:rPr>
              <w:t xml:space="preserve"> </w:t>
            </w:r>
            <w:r>
              <w:rPr>
                <w:b/>
                <w:sz w:val="20"/>
              </w:rPr>
              <w:t>locomotrices</w:t>
            </w:r>
          </w:p>
          <w:p w14:paraId="403D3FF8" w14:textId="77777777" w:rsidR="00ED638A" w:rsidRDefault="00ED638A">
            <w:pPr>
              <w:pStyle w:val="TableParagraph"/>
              <w:spacing w:before="10"/>
              <w:ind w:left="0"/>
              <w:rPr>
                <w:b/>
                <w:sz w:val="18"/>
              </w:rPr>
            </w:pPr>
          </w:p>
          <w:p w14:paraId="08CBD3C1" w14:textId="77777777" w:rsidR="00ED638A" w:rsidRDefault="00CF405F">
            <w:pPr>
              <w:pStyle w:val="TableParagraph"/>
              <w:numPr>
                <w:ilvl w:val="1"/>
                <w:numId w:val="16"/>
              </w:numPr>
              <w:tabs>
                <w:tab w:val="left" w:pos="828"/>
                <w:tab w:val="left" w:pos="829"/>
              </w:tabs>
              <w:spacing w:before="0"/>
              <w:ind w:hanging="362"/>
              <w:rPr>
                <w:sz w:val="20"/>
              </w:rPr>
            </w:pPr>
            <w:r>
              <w:rPr>
                <w:sz w:val="20"/>
              </w:rPr>
              <w:t xml:space="preserve">Fonction neuromusculaire : altération de la </w:t>
            </w:r>
            <w:r>
              <w:rPr>
                <w:spacing w:val="-4"/>
                <w:sz w:val="20"/>
              </w:rPr>
              <w:t xml:space="preserve">motricité </w:t>
            </w:r>
            <w:r>
              <w:rPr>
                <w:sz w:val="20"/>
              </w:rPr>
              <w:t xml:space="preserve">et du tonus affectant la gestuelle et </w:t>
            </w:r>
            <w:r>
              <w:rPr>
                <w:spacing w:val="-3"/>
                <w:sz w:val="20"/>
              </w:rPr>
              <w:t xml:space="preserve">l'activité </w:t>
            </w:r>
            <w:r>
              <w:rPr>
                <w:sz w:val="20"/>
              </w:rPr>
              <w:t>au</w:t>
            </w:r>
            <w:r>
              <w:rPr>
                <w:spacing w:val="2"/>
                <w:sz w:val="20"/>
              </w:rPr>
              <w:t xml:space="preserve"> </w:t>
            </w:r>
            <w:r>
              <w:rPr>
                <w:sz w:val="20"/>
              </w:rPr>
              <w:t>quotidien</w:t>
            </w:r>
          </w:p>
          <w:p w14:paraId="0E87519B" w14:textId="77777777" w:rsidR="00ED638A" w:rsidRDefault="00CF405F">
            <w:pPr>
              <w:pStyle w:val="TableParagraph"/>
              <w:numPr>
                <w:ilvl w:val="1"/>
                <w:numId w:val="16"/>
              </w:numPr>
              <w:tabs>
                <w:tab w:val="left" w:pos="828"/>
                <w:tab w:val="left" w:pos="829"/>
              </w:tabs>
              <w:spacing w:before="210"/>
              <w:ind w:hanging="362"/>
              <w:rPr>
                <w:sz w:val="20"/>
              </w:rPr>
            </w:pPr>
            <w:r>
              <w:rPr>
                <w:sz w:val="20"/>
              </w:rPr>
              <w:t xml:space="preserve">Fonction </w:t>
            </w:r>
            <w:proofErr w:type="spellStart"/>
            <w:r>
              <w:rPr>
                <w:sz w:val="20"/>
              </w:rPr>
              <w:t>ostéo-articulaire</w:t>
            </w:r>
            <w:proofErr w:type="spellEnd"/>
            <w:r>
              <w:rPr>
                <w:sz w:val="20"/>
              </w:rPr>
              <w:t xml:space="preserve"> : altération d'amplitude sur plusieurs articulations, affectant la gestuelle et </w:t>
            </w:r>
            <w:r>
              <w:rPr>
                <w:spacing w:val="-3"/>
                <w:sz w:val="20"/>
              </w:rPr>
              <w:t xml:space="preserve">l'activité </w:t>
            </w:r>
            <w:r>
              <w:rPr>
                <w:sz w:val="20"/>
              </w:rPr>
              <w:t>au</w:t>
            </w:r>
            <w:r>
              <w:rPr>
                <w:spacing w:val="-39"/>
                <w:sz w:val="20"/>
              </w:rPr>
              <w:t xml:space="preserve"> </w:t>
            </w:r>
            <w:r>
              <w:rPr>
                <w:sz w:val="20"/>
              </w:rPr>
              <w:t>quotidien</w:t>
            </w:r>
          </w:p>
          <w:p w14:paraId="78526D83" w14:textId="77777777" w:rsidR="00ED638A" w:rsidRDefault="00CF405F">
            <w:pPr>
              <w:pStyle w:val="TableParagraph"/>
              <w:numPr>
                <w:ilvl w:val="1"/>
                <w:numId w:val="16"/>
              </w:numPr>
              <w:tabs>
                <w:tab w:val="left" w:pos="828"/>
                <w:tab w:val="left" w:pos="829"/>
              </w:tabs>
              <w:spacing w:before="213"/>
              <w:ind w:hanging="362"/>
              <w:rPr>
                <w:sz w:val="20"/>
              </w:rPr>
            </w:pPr>
            <w:r>
              <w:rPr>
                <w:sz w:val="20"/>
              </w:rPr>
              <w:t>Endurance à l'effort : fatigue invalidante dès le moindre</w:t>
            </w:r>
            <w:r>
              <w:rPr>
                <w:spacing w:val="-8"/>
                <w:sz w:val="20"/>
              </w:rPr>
              <w:t xml:space="preserve"> </w:t>
            </w:r>
            <w:r>
              <w:rPr>
                <w:sz w:val="20"/>
              </w:rPr>
              <w:t>mouvement</w:t>
            </w:r>
          </w:p>
          <w:p w14:paraId="0D40425D" w14:textId="77777777" w:rsidR="00ED638A" w:rsidRDefault="00CF405F">
            <w:pPr>
              <w:pStyle w:val="TableParagraph"/>
              <w:numPr>
                <w:ilvl w:val="1"/>
                <w:numId w:val="16"/>
              </w:numPr>
              <w:tabs>
                <w:tab w:val="left" w:pos="828"/>
                <w:tab w:val="left" w:pos="829"/>
              </w:tabs>
              <w:spacing w:before="211"/>
              <w:ind w:hanging="362"/>
              <w:rPr>
                <w:sz w:val="20"/>
              </w:rPr>
            </w:pPr>
            <w:r>
              <w:rPr>
                <w:sz w:val="20"/>
              </w:rPr>
              <w:t>Force : ne peut vaincre la résistance pour plusieurs groupes</w:t>
            </w:r>
            <w:r>
              <w:rPr>
                <w:spacing w:val="-1"/>
                <w:sz w:val="20"/>
              </w:rPr>
              <w:t xml:space="preserve"> </w:t>
            </w:r>
            <w:r>
              <w:rPr>
                <w:sz w:val="20"/>
              </w:rPr>
              <w:t>musculaires</w:t>
            </w:r>
          </w:p>
          <w:p w14:paraId="753EA25A" w14:textId="77777777" w:rsidR="00ED638A" w:rsidRDefault="00CF405F">
            <w:pPr>
              <w:pStyle w:val="TableParagraph"/>
              <w:numPr>
                <w:ilvl w:val="1"/>
                <w:numId w:val="16"/>
              </w:numPr>
              <w:tabs>
                <w:tab w:val="left" w:pos="828"/>
                <w:tab w:val="left" w:pos="829"/>
              </w:tabs>
              <w:spacing w:before="210"/>
              <w:ind w:hanging="362"/>
              <w:rPr>
                <w:sz w:val="20"/>
              </w:rPr>
            </w:pPr>
            <w:r>
              <w:rPr>
                <w:sz w:val="20"/>
              </w:rPr>
              <w:t xml:space="preserve">Marche : distance parcourue </w:t>
            </w:r>
            <w:proofErr w:type="spellStart"/>
            <w:r>
              <w:rPr>
                <w:sz w:val="20"/>
              </w:rPr>
              <w:t>inferieure</w:t>
            </w:r>
            <w:proofErr w:type="spellEnd"/>
            <w:r>
              <w:rPr>
                <w:sz w:val="20"/>
              </w:rPr>
              <w:t xml:space="preserve"> à 150</w:t>
            </w:r>
            <w:r>
              <w:rPr>
                <w:spacing w:val="-5"/>
                <w:sz w:val="20"/>
              </w:rPr>
              <w:t xml:space="preserve"> </w:t>
            </w:r>
            <w:r>
              <w:rPr>
                <w:sz w:val="20"/>
              </w:rPr>
              <w:t>m</w:t>
            </w:r>
          </w:p>
        </w:tc>
      </w:tr>
      <w:tr w:rsidR="00ED638A" w14:paraId="2EB20CDB" w14:textId="77777777">
        <w:trPr>
          <w:trHeight w:val="1936"/>
        </w:trPr>
        <w:tc>
          <w:tcPr>
            <w:tcW w:w="14788" w:type="dxa"/>
          </w:tcPr>
          <w:p w14:paraId="0CC99E33" w14:textId="77777777" w:rsidR="00ED638A" w:rsidRDefault="00CF405F">
            <w:pPr>
              <w:pStyle w:val="TableParagraph"/>
              <w:tabs>
                <w:tab w:val="left" w:pos="467"/>
              </w:tabs>
              <w:spacing w:before="95"/>
              <w:rPr>
                <w:b/>
                <w:sz w:val="20"/>
              </w:rPr>
            </w:pPr>
            <w:r>
              <w:rPr>
                <w:b/>
                <w:sz w:val="20"/>
              </w:rPr>
              <w:t>1</w:t>
            </w:r>
            <w:r>
              <w:rPr>
                <w:b/>
                <w:sz w:val="20"/>
              </w:rPr>
              <w:tab/>
              <w:t>Fonctions</w:t>
            </w:r>
            <w:r>
              <w:rPr>
                <w:b/>
                <w:spacing w:val="-2"/>
                <w:sz w:val="20"/>
              </w:rPr>
              <w:t xml:space="preserve"> </w:t>
            </w:r>
            <w:r>
              <w:rPr>
                <w:b/>
                <w:sz w:val="20"/>
              </w:rPr>
              <w:t>cérébrales</w:t>
            </w:r>
          </w:p>
          <w:p w14:paraId="2DC6B384" w14:textId="77777777" w:rsidR="00ED638A" w:rsidRDefault="00ED638A">
            <w:pPr>
              <w:pStyle w:val="TableParagraph"/>
              <w:spacing w:before="10"/>
              <w:ind w:left="0"/>
              <w:rPr>
                <w:b/>
                <w:sz w:val="18"/>
              </w:rPr>
            </w:pPr>
          </w:p>
          <w:p w14:paraId="3AE19024" w14:textId="77777777" w:rsidR="00ED638A" w:rsidRDefault="00CF405F">
            <w:pPr>
              <w:pStyle w:val="TableParagraph"/>
              <w:numPr>
                <w:ilvl w:val="0"/>
                <w:numId w:val="2"/>
              </w:numPr>
              <w:tabs>
                <w:tab w:val="left" w:pos="828"/>
                <w:tab w:val="left" w:pos="829"/>
              </w:tabs>
              <w:spacing w:before="0"/>
              <w:ind w:hanging="362"/>
              <w:rPr>
                <w:sz w:val="20"/>
              </w:rPr>
            </w:pPr>
            <w:r>
              <w:rPr>
                <w:sz w:val="20"/>
              </w:rPr>
              <w:t>Fonctions cognitives : mauvaise stratégie pour un mauvais résultat,</w:t>
            </w:r>
            <w:r>
              <w:rPr>
                <w:spacing w:val="-2"/>
                <w:sz w:val="20"/>
              </w:rPr>
              <w:t xml:space="preserve"> </w:t>
            </w:r>
            <w:r>
              <w:rPr>
                <w:sz w:val="20"/>
              </w:rPr>
              <w:t>échec</w:t>
            </w:r>
          </w:p>
          <w:p w14:paraId="7A638FF7" w14:textId="77777777" w:rsidR="00ED638A" w:rsidRDefault="00CF405F">
            <w:pPr>
              <w:pStyle w:val="TableParagraph"/>
              <w:numPr>
                <w:ilvl w:val="0"/>
                <w:numId w:val="2"/>
              </w:numPr>
              <w:tabs>
                <w:tab w:val="left" w:pos="828"/>
                <w:tab w:val="left" w:pos="829"/>
              </w:tabs>
              <w:spacing w:before="213"/>
              <w:ind w:hanging="362"/>
              <w:rPr>
                <w:sz w:val="20"/>
              </w:rPr>
            </w:pPr>
            <w:r>
              <w:rPr>
                <w:sz w:val="20"/>
              </w:rPr>
              <w:t>Fonctions langagières : empêche toute compréhension ou</w:t>
            </w:r>
            <w:r>
              <w:rPr>
                <w:spacing w:val="-2"/>
                <w:sz w:val="20"/>
              </w:rPr>
              <w:t xml:space="preserve"> </w:t>
            </w:r>
            <w:r>
              <w:rPr>
                <w:sz w:val="20"/>
              </w:rPr>
              <w:t>expression</w:t>
            </w:r>
          </w:p>
          <w:p w14:paraId="5896DD3B" w14:textId="77777777" w:rsidR="00ED638A" w:rsidRDefault="00CF405F">
            <w:pPr>
              <w:pStyle w:val="TableParagraph"/>
              <w:numPr>
                <w:ilvl w:val="0"/>
                <w:numId w:val="2"/>
              </w:numPr>
              <w:tabs>
                <w:tab w:val="left" w:pos="828"/>
                <w:tab w:val="left" w:pos="829"/>
              </w:tabs>
              <w:spacing w:before="210"/>
              <w:ind w:hanging="362"/>
              <w:rPr>
                <w:sz w:val="20"/>
              </w:rPr>
            </w:pPr>
            <w:r>
              <w:rPr>
                <w:spacing w:val="-5"/>
                <w:sz w:val="20"/>
              </w:rPr>
              <w:t xml:space="preserve">Anxiété </w:t>
            </w:r>
            <w:r>
              <w:rPr>
                <w:sz w:val="20"/>
              </w:rPr>
              <w:t xml:space="preserve">/Dépression : présente des manifestations sévères </w:t>
            </w:r>
            <w:r>
              <w:rPr>
                <w:spacing w:val="-4"/>
                <w:sz w:val="20"/>
              </w:rPr>
              <w:t xml:space="preserve">d'anxiété </w:t>
            </w:r>
            <w:r>
              <w:rPr>
                <w:sz w:val="20"/>
              </w:rPr>
              <w:t>et/ou de</w:t>
            </w:r>
            <w:r>
              <w:rPr>
                <w:spacing w:val="5"/>
                <w:sz w:val="20"/>
              </w:rPr>
              <w:t xml:space="preserve"> </w:t>
            </w:r>
            <w:r>
              <w:rPr>
                <w:sz w:val="20"/>
              </w:rPr>
              <w:t>dépression</w:t>
            </w:r>
          </w:p>
        </w:tc>
      </w:tr>
      <w:tr w:rsidR="00ED638A" w14:paraId="55DF1B37" w14:textId="77777777">
        <w:trPr>
          <w:trHeight w:val="2865"/>
        </w:trPr>
        <w:tc>
          <w:tcPr>
            <w:tcW w:w="14788" w:type="dxa"/>
          </w:tcPr>
          <w:p w14:paraId="7FA40106" w14:textId="77777777" w:rsidR="00ED638A" w:rsidRDefault="00CF405F">
            <w:pPr>
              <w:pStyle w:val="TableParagraph"/>
              <w:tabs>
                <w:tab w:val="left" w:pos="467"/>
              </w:tabs>
              <w:spacing w:before="95"/>
              <w:rPr>
                <w:b/>
                <w:sz w:val="20"/>
              </w:rPr>
            </w:pPr>
            <w:r>
              <w:rPr>
                <w:b/>
                <w:sz w:val="20"/>
              </w:rPr>
              <w:t>2</w:t>
            </w:r>
            <w:r>
              <w:rPr>
                <w:b/>
                <w:sz w:val="20"/>
              </w:rPr>
              <w:tab/>
              <w:t>Fonctions sensorielles et</w:t>
            </w:r>
            <w:r>
              <w:rPr>
                <w:b/>
                <w:spacing w:val="-2"/>
                <w:sz w:val="20"/>
              </w:rPr>
              <w:t xml:space="preserve"> </w:t>
            </w:r>
            <w:r>
              <w:rPr>
                <w:b/>
                <w:sz w:val="20"/>
              </w:rPr>
              <w:t>douleur</w:t>
            </w:r>
          </w:p>
          <w:p w14:paraId="51C850B8" w14:textId="77777777" w:rsidR="00ED638A" w:rsidRDefault="00ED638A">
            <w:pPr>
              <w:pStyle w:val="TableParagraph"/>
              <w:spacing w:before="10"/>
              <w:ind w:left="0"/>
              <w:rPr>
                <w:b/>
                <w:sz w:val="18"/>
              </w:rPr>
            </w:pPr>
          </w:p>
          <w:p w14:paraId="0CCD8155" w14:textId="77777777" w:rsidR="00ED638A" w:rsidRDefault="00CF405F">
            <w:pPr>
              <w:pStyle w:val="TableParagraph"/>
              <w:numPr>
                <w:ilvl w:val="0"/>
                <w:numId w:val="1"/>
              </w:numPr>
              <w:tabs>
                <w:tab w:val="left" w:pos="828"/>
                <w:tab w:val="left" w:pos="829"/>
              </w:tabs>
              <w:spacing w:before="0"/>
              <w:ind w:hanging="362"/>
              <w:rPr>
                <w:sz w:val="20"/>
              </w:rPr>
            </w:pPr>
            <w:r>
              <w:rPr>
                <w:spacing w:val="-4"/>
                <w:sz w:val="20"/>
              </w:rPr>
              <w:t xml:space="preserve">Capacité </w:t>
            </w:r>
            <w:r>
              <w:rPr>
                <w:sz w:val="20"/>
              </w:rPr>
              <w:t>visuelle : vision ne permettant pas la lecture ni l'écriture. Circulation seul impossible dans un environnement non</w:t>
            </w:r>
            <w:r>
              <w:rPr>
                <w:spacing w:val="-34"/>
                <w:sz w:val="20"/>
              </w:rPr>
              <w:t xml:space="preserve"> </w:t>
            </w:r>
            <w:r>
              <w:rPr>
                <w:sz w:val="20"/>
              </w:rPr>
              <w:t>familier</w:t>
            </w:r>
          </w:p>
          <w:p w14:paraId="42E74F3A" w14:textId="77777777" w:rsidR="00ED638A" w:rsidRDefault="00CF405F">
            <w:pPr>
              <w:pStyle w:val="TableParagraph"/>
              <w:numPr>
                <w:ilvl w:val="0"/>
                <w:numId w:val="1"/>
              </w:numPr>
              <w:tabs>
                <w:tab w:val="left" w:pos="828"/>
                <w:tab w:val="left" w:pos="829"/>
              </w:tabs>
              <w:spacing w:before="213"/>
              <w:ind w:hanging="362"/>
              <w:rPr>
                <w:sz w:val="20"/>
              </w:rPr>
            </w:pPr>
            <w:r>
              <w:rPr>
                <w:spacing w:val="-4"/>
                <w:sz w:val="20"/>
              </w:rPr>
              <w:t xml:space="preserve">Capacité </w:t>
            </w:r>
            <w:r>
              <w:rPr>
                <w:sz w:val="20"/>
              </w:rPr>
              <w:t>sensitive : stimulations sensitives non perçues, non</w:t>
            </w:r>
            <w:r>
              <w:rPr>
                <w:spacing w:val="-19"/>
                <w:sz w:val="20"/>
              </w:rPr>
              <w:t xml:space="preserve"> </w:t>
            </w:r>
            <w:r>
              <w:rPr>
                <w:sz w:val="20"/>
              </w:rPr>
              <w:t>localisées</w:t>
            </w:r>
          </w:p>
          <w:p w14:paraId="3ED74A7F" w14:textId="77777777" w:rsidR="00ED638A" w:rsidRDefault="00CF405F">
            <w:pPr>
              <w:pStyle w:val="TableParagraph"/>
              <w:numPr>
                <w:ilvl w:val="0"/>
                <w:numId w:val="1"/>
              </w:numPr>
              <w:tabs>
                <w:tab w:val="left" w:pos="828"/>
                <w:tab w:val="left" w:pos="829"/>
              </w:tabs>
              <w:spacing w:before="210"/>
              <w:ind w:hanging="362"/>
              <w:rPr>
                <w:sz w:val="20"/>
              </w:rPr>
            </w:pPr>
            <w:r>
              <w:rPr>
                <w:spacing w:val="-4"/>
                <w:sz w:val="20"/>
              </w:rPr>
              <w:t xml:space="preserve">Capacité </w:t>
            </w:r>
            <w:r>
              <w:rPr>
                <w:sz w:val="20"/>
              </w:rPr>
              <w:t xml:space="preserve">auditive : </w:t>
            </w:r>
            <w:r>
              <w:rPr>
                <w:spacing w:val="-5"/>
                <w:sz w:val="20"/>
              </w:rPr>
              <w:t>surdité</w:t>
            </w:r>
            <w:r>
              <w:rPr>
                <w:spacing w:val="14"/>
                <w:sz w:val="20"/>
              </w:rPr>
              <w:t xml:space="preserve"> </w:t>
            </w:r>
            <w:r>
              <w:rPr>
                <w:sz w:val="20"/>
              </w:rPr>
              <w:t>profonde</w:t>
            </w:r>
          </w:p>
          <w:p w14:paraId="6451CF96" w14:textId="77777777" w:rsidR="00ED638A" w:rsidRDefault="00CF405F">
            <w:pPr>
              <w:pStyle w:val="TableParagraph"/>
              <w:numPr>
                <w:ilvl w:val="0"/>
                <w:numId w:val="1"/>
              </w:numPr>
              <w:tabs>
                <w:tab w:val="left" w:pos="828"/>
                <w:tab w:val="left" w:pos="829"/>
              </w:tabs>
              <w:spacing w:before="210"/>
              <w:ind w:hanging="362"/>
              <w:rPr>
                <w:sz w:val="20"/>
              </w:rPr>
            </w:pPr>
            <w:r>
              <w:rPr>
                <w:sz w:val="20"/>
              </w:rPr>
              <w:t>Capacités proprioceptives : déséquilibres sans rééquilibrage. Chutes fréquentes lors des activités au</w:t>
            </w:r>
            <w:r>
              <w:rPr>
                <w:spacing w:val="-1"/>
                <w:sz w:val="20"/>
              </w:rPr>
              <w:t xml:space="preserve"> </w:t>
            </w:r>
            <w:r>
              <w:rPr>
                <w:sz w:val="20"/>
              </w:rPr>
              <w:t>quotidien</w:t>
            </w:r>
          </w:p>
          <w:p w14:paraId="3195AB73" w14:textId="77777777" w:rsidR="00ED638A" w:rsidRDefault="00CF405F">
            <w:pPr>
              <w:pStyle w:val="TableParagraph"/>
              <w:numPr>
                <w:ilvl w:val="0"/>
                <w:numId w:val="1"/>
              </w:numPr>
              <w:tabs>
                <w:tab w:val="left" w:pos="828"/>
                <w:tab w:val="left" w:pos="829"/>
              </w:tabs>
              <w:spacing w:before="211"/>
              <w:ind w:hanging="362"/>
              <w:rPr>
                <w:sz w:val="20"/>
              </w:rPr>
            </w:pPr>
            <w:r>
              <w:rPr>
                <w:sz w:val="20"/>
              </w:rPr>
              <w:t>Douleur : douleur constante avec ou sans</w:t>
            </w:r>
            <w:r>
              <w:rPr>
                <w:spacing w:val="-1"/>
                <w:sz w:val="20"/>
              </w:rPr>
              <w:t xml:space="preserve"> </w:t>
            </w:r>
            <w:r>
              <w:rPr>
                <w:spacing w:val="-4"/>
                <w:sz w:val="20"/>
              </w:rPr>
              <w:t>activité</w:t>
            </w:r>
            <w:r>
              <w:rPr>
                <w:sz w:val="20"/>
              </w:rPr>
              <w:t xml:space="preserve"> </w:t>
            </w:r>
          </w:p>
        </w:tc>
      </w:tr>
    </w:tbl>
    <w:p w14:paraId="6B23EEE9" w14:textId="77777777" w:rsidR="00ED638A" w:rsidRDefault="00ED638A">
      <w:pPr>
        <w:rPr>
          <w:sz w:val="20"/>
        </w:rPr>
        <w:sectPr w:rsidR="00ED638A">
          <w:footerReference w:type="default" r:id="rId59"/>
          <w:pgSz w:w="16840" w:h="11910" w:orient="landscape"/>
          <w:pgMar w:top="1100" w:right="900" w:bottom="820" w:left="920" w:header="0" w:footer="623" w:gutter="0"/>
          <w:pgNumType w:start="103"/>
          <w:cols w:space="720"/>
        </w:sectPr>
      </w:pPr>
    </w:p>
    <w:p w14:paraId="5C9149FE" w14:textId="77777777" w:rsidR="00ED638A" w:rsidRDefault="00CF405F">
      <w:pPr>
        <w:spacing w:before="103"/>
        <w:ind w:left="212"/>
        <w:rPr>
          <w:b/>
        </w:rPr>
      </w:pPr>
      <w:r>
        <w:rPr>
          <w:b/>
          <w:color w:val="004488"/>
          <w:w w:val="90"/>
        </w:rPr>
        <w:lastRenderedPageBreak/>
        <w:t>Tableau 22. Les domaines d’intervention préférentiels des différents métiers de l’activité physique</w:t>
      </w:r>
    </w:p>
    <w:p w14:paraId="4CD07E19" w14:textId="77777777" w:rsidR="00ED638A" w:rsidRDefault="00ED638A">
      <w:pPr>
        <w:pStyle w:val="Corpsdetexte"/>
        <w:spacing w:before="3"/>
        <w:rPr>
          <w:b/>
          <w:sz w:val="12"/>
        </w:rPr>
      </w:pPr>
    </w:p>
    <w:tbl>
      <w:tblPr>
        <w:tblStyle w:val="TableNormal"/>
        <w:tblW w:w="0" w:type="auto"/>
        <w:tblInd w:w="110"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3869"/>
        <w:gridCol w:w="2640"/>
        <w:gridCol w:w="2637"/>
        <w:gridCol w:w="2639"/>
        <w:gridCol w:w="2637"/>
      </w:tblGrid>
      <w:tr w:rsidR="00ED638A" w14:paraId="26401F78" w14:textId="77777777">
        <w:trPr>
          <w:trHeight w:val="1050"/>
        </w:trPr>
        <w:tc>
          <w:tcPr>
            <w:tcW w:w="3869" w:type="dxa"/>
            <w:shd w:val="clear" w:color="auto" w:fill="F9BE8F"/>
          </w:tcPr>
          <w:p w14:paraId="75826357" w14:textId="77777777" w:rsidR="00ED638A" w:rsidRDefault="00CF405F">
            <w:pPr>
              <w:pStyle w:val="TableParagraph"/>
              <w:spacing w:before="114"/>
              <w:ind w:left="1994"/>
              <w:rPr>
                <w:b/>
                <w:sz w:val="20"/>
              </w:rPr>
            </w:pPr>
            <w:r>
              <w:rPr>
                <w:b/>
                <w:sz w:val="20"/>
              </w:rPr>
              <w:t>Limitations</w:t>
            </w:r>
          </w:p>
          <w:p w14:paraId="2629EDC7" w14:textId="77777777" w:rsidR="00ED638A" w:rsidRDefault="00ED638A">
            <w:pPr>
              <w:pStyle w:val="TableParagraph"/>
              <w:spacing w:before="6"/>
              <w:ind w:left="0"/>
              <w:rPr>
                <w:b/>
                <w:sz w:val="20"/>
              </w:rPr>
            </w:pPr>
          </w:p>
          <w:p w14:paraId="3193B7CC" w14:textId="77777777" w:rsidR="00ED638A" w:rsidRDefault="00CF405F">
            <w:pPr>
              <w:pStyle w:val="TableParagraph"/>
              <w:spacing w:before="0"/>
              <w:rPr>
                <w:b/>
                <w:sz w:val="20"/>
              </w:rPr>
            </w:pPr>
            <w:r>
              <w:rPr>
                <w:b/>
                <w:sz w:val="20"/>
              </w:rPr>
              <w:t>Métiers</w:t>
            </w:r>
          </w:p>
        </w:tc>
        <w:tc>
          <w:tcPr>
            <w:tcW w:w="2640" w:type="dxa"/>
            <w:shd w:val="clear" w:color="auto" w:fill="F9BE8F"/>
          </w:tcPr>
          <w:p w14:paraId="0AFED20C" w14:textId="77777777" w:rsidR="00ED638A" w:rsidRDefault="00ED638A">
            <w:pPr>
              <w:pStyle w:val="TableParagraph"/>
              <w:spacing w:before="2"/>
              <w:ind w:left="0"/>
              <w:rPr>
                <w:b/>
                <w:sz w:val="30"/>
              </w:rPr>
            </w:pPr>
          </w:p>
          <w:p w14:paraId="6CCCCE07" w14:textId="77777777" w:rsidR="00ED638A" w:rsidRDefault="00CF405F">
            <w:pPr>
              <w:pStyle w:val="TableParagraph"/>
              <w:spacing w:before="0"/>
              <w:ind w:left="110"/>
              <w:rPr>
                <w:b/>
                <w:sz w:val="20"/>
              </w:rPr>
            </w:pPr>
            <w:r>
              <w:rPr>
                <w:b/>
                <w:sz w:val="20"/>
              </w:rPr>
              <w:t>Aucune limitation</w:t>
            </w:r>
          </w:p>
        </w:tc>
        <w:tc>
          <w:tcPr>
            <w:tcW w:w="2637" w:type="dxa"/>
            <w:shd w:val="clear" w:color="auto" w:fill="F9BE8F"/>
          </w:tcPr>
          <w:p w14:paraId="0808E12D" w14:textId="77777777" w:rsidR="00ED638A" w:rsidRDefault="00ED638A">
            <w:pPr>
              <w:pStyle w:val="TableParagraph"/>
              <w:spacing w:before="2"/>
              <w:ind w:left="0"/>
              <w:rPr>
                <w:b/>
                <w:sz w:val="30"/>
              </w:rPr>
            </w:pPr>
          </w:p>
          <w:p w14:paraId="57B32DEC" w14:textId="77777777" w:rsidR="00ED638A" w:rsidRDefault="00CF405F">
            <w:pPr>
              <w:pStyle w:val="TableParagraph"/>
              <w:spacing w:before="0"/>
              <w:ind w:left="108"/>
              <w:rPr>
                <w:b/>
                <w:sz w:val="20"/>
              </w:rPr>
            </w:pPr>
            <w:r>
              <w:rPr>
                <w:b/>
                <w:sz w:val="20"/>
              </w:rPr>
              <w:t>Limitation minime</w:t>
            </w:r>
          </w:p>
        </w:tc>
        <w:tc>
          <w:tcPr>
            <w:tcW w:w="2639" w:type="dxa"/>
            <w:shd w:val="clear" w:color="auto" w:fill="F9BE8F"/>
          </w:tcPr>
          <w:p w14:paraId="0FF5A7E1" w14:textId="77777777" w:rsidR="00ED638A" w:rsidRDefault="00ED638A">
            <w:pPr>
              <w:pStyle w:val="TableParagraph"/>
              <w:spacing w:before="2"/>
              <w:ind w:left="0"/>
              <w:rPr>
                <w:b/>
                <w:sz w:val="30"/>
              </w:rPr>
            </w:pPr>
          </w:p>
          <w:p w14:paraId="5E3620DA" w14:textId="77777777" w:rsidR="00ED638A" w:rsidRDefault="00CF405F">
            <w:pPr>
              <w:pStyle w:val="TableParagraph"/>
              <w:spacing w:before="0"/>
              <w:ind w:left="112"/>
              <w:rPr>
                <w:b/>
                <w:sz w:val="20"/>
              </w:rPr>
            </w:pPr>
            <w:r>
              <w:rPr>
                <w:b/>
                <w:sz w:val="20"/>
              </w:rPr>
              <w:t>Limitation modérée</w:t>
            </w:r>
          </w:p>
        </w:tc>
        <w:tc>
          <w:tcPr>
            <w:tcW w:w="2637" w:type="dxa"/>
            <w:shd w:val="clear" w:color="auto" w:fill="F9BE8F"/>
          </w:tcPr>
          <w:p w14:paraId="5D973B49" w14:textId="77777777" w:rsidR="00ED638A" w:rsidRDefault="00ED638A">
            <w:pPr>
              <w:pStyle w:val="TableParagraph"/>
              <w:spacing w:before="2"/>
              <w:ind w:left="0"/>
              <w:rPr>
                <w:b/>
                <w:sz w:val="30"/>
              </w:rPr>
            </w:pPr>
          </w:p>
          <w:p w14:paraId="0DCA5589" w14:textId="77777777" w:rsidR="00ED638A" w:rsidRDefault="00CF405F">
            <w:pPr>
              <w:pStyle w:val="TableParagraph"/>
              <w:spacing w:before="0"/>
              <w:ind w:left="110"/>
              <w:rPr>
                <w:b/>
                <w:sz w:val="20"/>
              </w:rPr>
            </w:pPr>
            <w:r>
              <w:rPr>
                <w:b/>
                <w:sz w:val="20"/>
              </w:rPr>
              <w:t>Limitation sévère</w:t>
            </w:r>
          </w:p>
        </w:tc>
      </w:tr>
      <w:tr w:rsidR="00ED638A" w14:paraId="0C4600C9" w14:textId="77777777">
        <w:trPr>
          <w:trHeight w:val="585"/>
        </w:trPr>
        <w:tc>
          <w:tcPr>
            <w:tcW w:w="3869" w:type="dxa"/>
          </w:tcPr>
          <w:p w14:paraId="05040900" w14:textId="77777777" w:rsidR="00ED638A" w:rsidRDefault="00CF405F">
            <w:pPr>
              <w:pStyle w:val="TableParagraph"/>
              <w:rPr>
                <w:sz w:val="20"/>
              </w:rPr>
            </w:pPr>
            <w:r>
              <w:rPr>
                <w:sz w:val="20"/>
              </w:rPr>
              <w:t>Masseurs kinésithérapeutes</w:t>
            </w:r>
          </w:p>
        </w:tc>
        <w:tc>
          <w:tcPr>
            <w:tcW w:w="2640" w:type="dxa"/>
          </w:tcPr>
          <w:p w14:paraId="06DA06A4" w14:textId="77777777" w:rsidR="00ED638A" w:rsidRDefault="00CF405F">
            <w:pPr>
              <w:pStyle w:val="TableParagraph"/>
              <w:ind w:left="1056" w:right="1180"/>
              <w:jc w:val="center"/>
              <w:rPr>
                <w:sz w:val="20"/>
              </w:rPr>
            </w:pPr>
            <w:r>
              <w:rPr>
                <w:sz w:val="20"/>
              </w:rPr>
              <w:t>+/-</w:t>
            </w:r>
          </w:p>
        </w:tc>
        <w:tc>
          <w:tcPr>
            <w:tcW w:w="2637" w:type="dxa"/>
          </w:tcPr>
          <w:p w14:paraId="753D798C" w14:textId="77777777" w:rsidR="00ED638A" w:rsidRDefault="00CF405F">
            <w:pPr>
              <w:pStyle w:val="TableParagraph"/>
              <w:ind w:left="0" w:right="126"/>
              <w:jc w:val="center"/>
              <w:rPr>
                <w:sz w:val="20"/>
              </w:rPr>
            </w:pPr>
            <w:r>
              <w:rPr>
                <w:w w:val="99"/>
                <w:sz w:val="20"/>
              </w:rPr>
              <w:t>+</w:t>
            </w:r>
          </w:p>
        </w:tc>
        <w:tc>
          <w:tcPr>
            <w:tcW w:w="2639" w:type="dxa"/>
          </w:tcPr>
          <w:p w14:paraId="526CE3FF" w14:textId="77777777" w:rsidR="00ED638A" w:rsidRDefault="00CF405F">
            <w:pPr>
              <w:pStyle w:val="TableParagraph"/>
              <w:ind w:left="1022" w:right="1146"/>
              <w:jc w:val="center"/>
              <w:rPr>
                <w:sz w:val="20"/>
              </w:rPr>
            </w:pPr>
            <w:r>
              <w:rPr>
                <w:sz w:val="20"/>
              </w:rPr>
              <w:t>++</w:t>
            </w:r>
          </w:p>
        </w:tc>
        <w:tc>
          <w:tcPr>
            <w:tcW w:w="2637" w:type="dxa"/>
          </w:tcPr>
          <w:p w14:paraId="36739C75" w14:textId="77777777" w:rsidR="00ED638A" w:rsidRDefault="00CF405F">
            <w:pPr>
              <w:pStyle w:val="TableParagraph"/>
              <w:ind w:left="1056" w:right="1175"/>
              <w:jc w:val="center"/>
              <w:rPr>
                <w:sz w:val="20"/>
              </w:rPr>
            </w:pPr>
            <w:r>
              <w:rPr>
                <w:sz w:val="20"/>
              </w:rPr>
              <w:t>+++</w:t>
            </w:r>
          </w:p>
        </w:tc>
      </w:tr>
      <w:tr w:rsidR="00ED638A" w14:paraId="31C250BC" w14:textId="77777777">
        <w:trPr>
          <w:trHeight w:val="1274"/>
        </w:trPr>
        <w:tc>
          <w:tcPr>
            <w:tcW w:w="3869" w:type="dxa"/>
          </w:tcPr>
          <w:p w14:paraId="7498CF0C" w14:textId="77777777" w:rsidR="00ED638A" w:rsidRDefault="00CF405F">
            <w:pPr>
              <w:pStyle w:val="TableParagraph"/>
              <w:spacing w:line="360" w:lineRule="auto"/>
              <w:ind w:right="451"/>
              <w:jc w:val="both"/>
              <w:rPr>
                <w:sz w:val="20"/>
              </w:rPr>
            </w:pPr>
            <w:r>
              <w:rPr>
                <w:sz w:val="20"/>
              </w:rPr>
              <w:t>Ergothérapeutes et</w:t>
            </w:r>
            <w:r>
              <w:rPr>
                <w:spacing w:val="-18"/>
                <w:sz w:val="20"/>
              </w:rPr>
              <w:t xml:space="preserve"> </w:t>
            </w:r>
            <w:r>
              <w:rPr>
                <w:sz w:val="20"/>
              </w:rPr>
              <w:t>psychomotriciens (dans leurs champs de compétences respectifs)</w:t>
            </w:r>
          </w:p>
        </w:tc>
        <w:tc>
          <w:tcPr>
            <w:tcW w:w="2640" w:type="dxa"/>
          </w:tcPr>
          <w:p w14:paraId="254BE9C2" w14:textId="77777777" w:rsidR="00ED638A" w:rsidRDefault="00ED638A">
            <w:pPr>
              <w:pStyle w:val="TableParagraph"/>
              <w:spacing w:before="0"/>
              <w:ind w:left="0"/>
              <w:rPr>
                <w:b/>
              </w:rPr>
            </w:pPr>
          </w:p>
          <w:p w14:paraId="6C538E9E" w14:textId="77777777" w:rsidR="00ED638A" w:rsidRDefault="00ED638A">
            <w:pPr>
              <w:pStyle w:val="TableParagraph"/>
              <w:spacing w:before="2"/>
              <w:ind w:left="0"/>
              <w:rPr>
                <w:b/>
                <w:sz w:val="18"/>
              </w:rPr>
            </w:pPr>
          </w:p>
          <w:p w14:paraId="5C9326C0" w14:textId="77777777" w:rsidR="00ED638A" w:rsidRDefault="00CF405F">
            <w:pPr>
              <w:pStyle w:val="TableParagraph"/>
              <w:spacing w:before="0"/>
              <w:ind w:left="319"/>
              <w:rPr>
                <w:sz w:val="20"/>
              </w:rPr>
            </w:pPr>
            <w:r>
              <w:rPr>
                <w:sz w:val="20"/>
              </w:rPr>
              <w:t>(</w:t>
            </w:r>
            <w:proofErr w:type="gramStart"/>
            <w:r>
              <w:rPr>
                <w:sz w:val="20"/>
              </w:rPr>
              <w:t>si</w:t>
            </w:r>
            <w:proofErr w:type="gramEnd"/>
            <w:r>
              <w:rPr>
                <w:sz w:val="20"/>
              </w:rPr>
              <w:t xml:space="preserve"> besoin déterminé)</w:t>
            </w:r>
          </w:p>
        </w:tc>
        <w:tc>
          <w:tcPr>
            <w:tcW w:w="2637" w:type="dxa"/>
          </w:tcPr>
          <w:p w14:paraId="14428E8F" w14:textId="77777777" w:rsidR="00ED638A" w:rsidRDefault="00ED638A">
            <w:pPr>
              <w:pStyle w:val="TableParagraph"/>
              <w:spacing w:before="0"/>
              <w:ind w:left="0"/>
              <w:rPr>
                <w:b/>
              </w:rPr>
            </w:pPr>
          </w:p>
          <w:p w14:paraId="5863D29F" w14:textId="77777777" w:rsidR="00ED638A" w:rsidRDefault="00ED638A">
            <w:pPr>
              <w:pStyle w:val="TableParagraph"/>
              <w:spacing w:before="2"/>
              <w:ind w:left="0"/>
              <w:rPr>
                <w:b/>
                <w:sz w:val="18"/>
              </w:rPr>
            </w:pPr>
          </w:p>
          <w:p w14:paraId="08941354" w14:textId="77777777" w:rsidR="00ED638A" w:rsidRDefault="00CF405F">
            <w:pPr>
              <w:pStyle w:val="TableParagraph"/>
              <w:spacing w:before="0"/>
              <w:ind w:left="317"/>
              <w:rPr>
                <w:sz w:val="20"/>
              </w:rPr>
            </w:pPr>
            <w:r>
              <w:rPr>
                <w:sz w:val="20"/>
              </w:rPr>
              <w:t>(</w:t>
            </w:r>
            <w:proofErr w:type="gramStart"/>
            <w:r>
              <w:rPr>
                <w:sz w:val="20"/>
              </w:rPr>
              <w:t>si</w:t>
            </w:r>
            <w:proofErr w:type="gramEnd"/>
            <w:r>
              <w:rPr>
                <w:sz w:val="20"/>
              </w:rPr>
              <w:t xml:space="preserve"> besoin déterminé)</w:t>
            </w:r>
          </w:p>
        </w:tc>
        <w:tc>
          <w:tcPr>
            <w:tcW w:w="2639" w:type="dxa"/>
          </w:tcPr>
          <w:p w14:paraId="33B630C5" w14:textId="77777777" w:rsidR="00ED638A" w:rsidRDefault="00ED638A">
            <w:pPr>
              <w:pStyle w:val="TableParagraph"/>
              <w:spacing w:before="0"/>
              <w:ind w:left="0"/>
              <w:rPr>
                <w:b/>
              </w:rPr>
            </w:pPr>
          </w:p>
          <w:p w14:paraId="6F79B255" w14:textId="77777777" w:rsidR="00ED638A" w:rsidRDefault="00ED638A">
            <w:pPr>
              <w:pStyle w:val="TableParagraph"/>
              <w:spacing w:before="2"/>
              <w:ind w:left="0"/>
              <w:rPr>
                <w:b/>
                <w:sz w:val="18"/>
              </w:rPr>
            </w:pPr>
          </w:p>
          <w:p w14:paraId="2ABB4CA2" w14:textId="77777777" w:rsidR="00ED638A" w:rsidRDefault="00CF405F">
            <w:pPr>
              <w:pStyle w:val="TableParagraph"/>
              <w:spacing w:before="0"/>
              <w:ind w:left="1022" w:right="1146"/>
              <w:jc w:val="center"/>
              <w:rPr>
                <w:sz w:val="20"/>
              </w:rPr>
            </w:pPr>
            <w:r>
              <w:rPr>
                <w:sz w:val="20"/>
              </w:rPr>
              <w:t>++</w:t>
            </w:r>
          </w:p>
        </w:tc>
        <w:tc>
          <w:tcPr>
            <w:tcW w:w="2637" w:type="dxa"/>
          </w:tcPr>
          <w:p w14:paraId="6E77B01A" w14:textId="77777777" w:rsidR="00ED638A" w:rsidRDefault="00ED638A">
            <w:pPr>
              <w:pStyle w:val="TableParagraph"/>
              <w:spacing w:before="0"/>
              <w:ind w:left="0"/>
              <w:rPr>
                <w:b/>
              </w:rPr>
            </w:pPr>
          </w:p>
          <w:p w14:paraId="00ABB9B4" w14:textId="77777777" w:rsidR="00ED638A" w:rsidRDefault="00ED638A">
            <w:pPr>
              <w:pStyle w:val="TableParagraph"/>
              <w:spacing w:before="2"/>
              <w:ind w:left="0"/>
              <w:rPr>
                <w:b/>
                <w:sz w:val="18"/>
              </w:rPr>
            </w:pPr>
          </w:p>
          <w:p w14:paraId="56FFE35D" w14:textId="77777777" w:rsidR="00ED638A" w:rsidRDefault="00CF405F">
            <w:pPr>
              <w:pStyle w:val="TableParagraph"/>
              <w:spacing w:before="0"/>
              <w:ind w:left="1056" w:right="1175"/>
              <w:jc w:val="center"/>
              <w:rPr>
                <w:sz w:val="20"/>
              </w:rPr>
            </w:pPr>
            <w:r>
              <w:rPr>
                <w:sz w:val="20"/>
              </w:rPr>
              <w:t>+++</w:t>
            </w:r>
          </w:p>
        </w:tc>
      </w:tr>
      <w:tr w:rsidR="00ED638A" w14:paraId="12F8CCC5" w14:textId="77777777">
        <w:trPr>
          <w:trHeight w:val="585"/>
        </w:trPr>
        <w:tc>
          <w:tcPr>
            <w:tcW w:w="3869" w:type="dxa"/>
          </w:tcPr>
          <w:p w14:paraId="06A01B76" w14:textId="77777777" w:rsidR="00ED638A" w:rsidRDefault="00CF405F">
            <w:pPr>
              <w:pStyle w:val="TableParagraph"/>
              <w:rPr>
                <w:sz w:val="20"/>
              </w:rPr>
            </w:pPr>
            <w:r>
              <w:rPr>
                <w:sz w:val="20"/>
              </w:rPr>
              <w:t>Enseignants en APA</w:t>
            </w:r>
          </w:p>
        </w:tc>
        <w:tc>
          <w:tcPr>
            <w:tcW w:w="2640" w:type="dxa"/>
          </w:tcPr>
          <w:p w14:paraId="474A2534" w14:textId="77777777" w:rsidR="00ED638A" w:rsidRDefault="00CF405F">
            <w:pPr>
              <w:pStyle w:val="TableParagraph"/>
              <w:ind w:left="1056" w:right="1180"/>
              <w:jc w:val="center"/>
              <w:rPr>
                <w:sz w:val="20"/>
              </w:rPr>
            </w:pPr>
            <w:r>
              <w:rPr>
                <w:sz w:val="20"/>
              </w:rPr>
              <w:t>+/-</w:t>
            </w:r>
          </w:p>
        </w:tc>
        <w:tc>
          <w:tcPr>
            <w:tcW w:w="2637" w:type="dxa"/>
          </w:tcPr>
          <w:p w14:paraId="02822398" w14:textId="77777777" w:rsidR="00ED638A" w:rsidRDefault="00CF405F">
            <w:pPr>
              <w:pStyle w:val="TableParagraph"/>
              <w:ind w:left="1050" w:right="1177"/>
              <w:jc w:val="center"/>
              <w:rPr>
                <w:sz w:val="20"/>
              </w:rPr>
            </w:pPr>
            <w:r>
              <w:rPr>
                <w:sz w:val="20"/>
              </w:rPr>
              <w:t>++</w:t>
            </w:r>
          </w:p>
        </w:tc>
        <w:tc>
          <w:tcPr>
            <w:tcW w:w="2639" w:type="dxa"/>
          </w:tcPr>
          <w:p w14:paraId="559C40AE" w14:textId="77777777" w:rsidR="00ED638A" w:rsidRDefault="00CF405F">
            <w:pPr>
              <w:pStyle w:val="TableParagraph"/>
              <w:ind w:left="1025" w:right="1144"/>
              <w:jc w:val="center"/>
              <w:rPr>
                <w:sz w:val="20"/>
              </w:rPr>
            </w:pPr>
            <w:r>
              <w:rPr>
                <w:sz w:val="20"/>
              </w:rPr>
              <w:t>+++</w:t>
            </w:r>
          </w:p>
        </w:tc>
        <w:tc>
          <w:tcPr>
            <w:tcW w:w="2637" w:type="dxa"/>
          </w:tcPr>
          <w:p w14:paraId="666A3179" w14:textId="77777777" w:rsidR="00ED638A" w:rsidRDefault="00CF405F">
            <w:pPr>
              <w:pStyle w:val="TableParagraph"/>
              <w:ind w:left="1055" w:right="1177"/>
              <w:jc w:val="center"/>
              <w:rPr>
                <w:sz w:val="20"/>
              </w:rPr>
            </w:pPr>
            <w:r>
              <w:rPr>
                <w:sz w:val="20"/>
              </w:rPr>
              <w:t>++</w:t>
            </w:r>
          </w:p>
        </w:tc>
      </w:tr>
      <w:tr w:rsidR="00ED638A" w14:paraId="0D24CCC3" w14:textId="77777777">
        <w:trPr>
          <w:trHeight w:val="585"/>
        </w:trPr>
        <w:tc>
          <w:tcPr>
            <w:tcW w:w="3869" w:type="dxa"/>
          </w:tcPr>
          <w:p w14:paraId="6DD464ED" w14:textId="77777777" w:rsidR="00ED638A" w:rsidRDefault="00CF405F">
            <w:pPr>
              <w:pStyle w:val="TableParagraph"/>
              <w:rPr>
                <w:sz w:val="20"/>
              </w:rPr>
            </w:pPr>
            <w:r>
              <w:rPr>
                <w:color w:val="444444"/>
                <w:sz w:val="20"/>
              </w:rPr>
              <w:t>É</w:t>
            </w:r>
            <w:r>
              <w:rPr>
                <w:sz w:val="20"/>
              </w:rPr>
              <w:t>ducateurs sportifs</w:t>
            </w:r>
          </w:p>
        </w:tc>
        <w:tc>
          <w:tcPr>
            <w:tcW w:w="2640" w:type="dxa"/>
          </w:tcPr>
          <w:p w14:paraId="0830BD41" w14:textId="77777777" w:rsidR="00ED638A" w:rsidRDefault="00CF405F">
            <w:pPr>
              <w:pStyle w:val="TableParagraph"/>
              <w:ind w:left="1058" w:right="1180"/>
              <w:jc w:val="center"/>
              <w:rPr>
                <w:sz w:val="20"/>
              </w:rPr>
            </w:pPr>
            <w:r>
              <w:rPr>
                <w:sz w:val="20"/>
              </w:rPr>
              <w:t>+++</w:t>
            </w:r>
          </w:p>
        </w:tc>
        <w:tc>
          <w:tcPr>
            <w:tcW w:w="2637" w:type="dxa"/>
          </w:tcPr>
          <w:p w14:paraId="50D9227B" w14:textId="77777777" w:rsidR="00ED638A" w:rsidRDefault="00CF405F">
            <w:pPr>
              <w:pStyle w:val="TableParagraph"/>
              <w:ind w:left="1053" w:right="1177"/>
              <w:jc w:val="center"/>
              <w:rPr>
                <w:sz w:val="20"/>
              </w:rPr>
            </w:pPr>
            <w:r>
              <w:rPr>
                <w:sz w:val="20"/>
              </w:rPr>
              <w:t>+++</w:t>
            </w:r>
          </w:p>
        </w:tc>
        <w:tc>
          <w:tcPr>
            <w:tcW w:w="2639" w:type="dxa"/>
          </w:tcPr>
          <w:p w14:paraId="350CA78B" w14:textId="77777777" w:rsidR="00ED638A" w:rsidRDefault="00CF405F">
            <w:pPr>
              <w:pStyle w:val="TableParagraph"/>
              <w:ind w:left="0" w:right="121"/>
              <w:jc w:val="center"/>
              <w:rPr>
                <w:sz w:val="20"/>
              </w:rPr>
            </w:pPr>
            <w:r>
              <w:rPr>
                <w:w w:val="99"/>
                <w:sz w:val="20"/>
              </w:rPr>
              <w:t>+</w:t>
            </w:r>
          </w:p>
        </w:tc>
        <w:tc>
          <w:tcPr>
            <w:tcW w:w="2637" w:type="dxa"/>
          </w:tcPr>
          <w:p w14:paraId="418457B0" w14:textId="77777777" w:rsidR="00ED638A" w:rsidRDefault="00CF405F">
            <w:pPr>
              <w:pStyle w:val="TableParagraph"/>
              <w:ind w:left="0" w:right="720"/>
              <w:jc w:val="right"/>
              <w:rPr>
                <w:sz w:val="20"/>
              </w:rPr>
            </w:pPr>
            <w:proofErr w:type="gramStart"/>
            <w:r>
              <w:rPr>
                <w:sz w:val="20"/>
              </w:rPr>
              <w:t>non</w:t>
            </w:r>
            <w:proofErr w:type="gramEnd"/>
            <w:r>
              <w:rPr>
                <w:sz w:val="20"/>
              </w:rPr>
              <w:t xml:space="preserve"> concernés</w:t>
            </w:r>
          </w:p>
        </w:tc>
      </w:tr>
      <w:tr w:rsidR="00ED638A" w14:paraId="643B4362" w14:textId="77777777">
        <w:trPr>
          <w:trHeight w:val="1620"/>
        </w:trPr>
        <w:tc>
          <w:tcPr>
            <w:tcW w:w="3869" w:type="dxa"/>
          </w:tcPr>
          <w:p w14:paraId="57D015CD" w14:textId="77777777" w:rsidR="00ED638A" w:rsidRDefault="00CF405F">
            <w:pPr>
              <w:pStyle w:val="TableParagraph"/>
              <w:spacing w:line="360" w:lineRule="auto"/>
              <w:rPr>
                <w:sz w:val="20"/>
              </w:rPr>
            </w:pPr>
            <w:r>
              <w:rPr>
                <w:sz w:val="20"/>
              </w:rPr>
              <w:t>Titulaires d’un titre à finalité professionnelle ou d’un certificat de qualification professionnelle inscrit sur l’arrêté interministériel</w:t>
            </w:r>
          </w:p>
        </w:tc>
        <w:tc>
          <w:tcPr>
            <w:tcW w:w="2640" w:type="dxa"/>
          </w:tcPr>
          <w:p w14:paraId="64E145D1" w14:textId="77777777" w:rsidR="00ED638A" w:rsidRDefault="00ED638A">
            <w:pPr>
              <w:pStyle w:val="TableParagraph"/>
              <w:spacing w:before="0"/>
              <w:ind w:left="0"/>
              <w:rPr>
                <w:b/>
              </w:rPr>
            </w:pPr>
          </w:p>
          <w:p w14:paraId="314055CB" w14:textId="77777777" w:rsidR="00ED638A" w:rsidRDefault="00ED638A">
            <w:pPr>
              <w:pStyle w:val="TableParagraph"/>
              <w:spacing w:before="0"/>
              <w:ind w:left="0"/>
              <w:rPr>
                <w:b/>
              </w:rPr>
            </w:pPr>
          </w:p>
          <w:p w14:paraId="0C2811AF" w14:textId="77777777" w:rsidR="00ED638A" w:rsidRDefault="00CF405F">
            <w:pPr>
              <w:pStyle w:val="TableParagraph"/>
              <w:spacing w:before="129"/>
              <w:ind w:left="1058" w:right="1180"/>
              <w:jc w:val="center"/>
              <w:rPr>
                <w:sz w:val="20"/>
              </w:rPr>
            </w:pPr>
            <w:r>
              <w:rPr>
                <w:sz w:val="20"/>
              </w:rPr>
              <w:t>+++</w:t>
            </w:r>
          </w:p>
        </w:tc>
        <w:tc>
          <w:tcPr>
            <w:tcW w:w="2637" w:type="dxa"/>
          </w:tcPr>
          <w:p w14:paraId="783B1E3E" w14:textId="77777777" w:rsidR="00ED638A" w:rsidRDefault="00ED638A">
            <w:pPr>
              <w:pStyle w:val="TableParagraph"/>
              <w:spacing w:before="0"/>
              <w:ind w:left="0"/>
              <w:rPr>
                <w:b/>
              </w:rPr>
            </w:pPr>
          </w:p>
          <w:p w14:paraId="0F042F28" w14:textId="77777777" w:rsidR="00ED638A" w:rsidRDefault="00ED638A">
            <w:pPr>
              <w:pStyle w:val="TableParagraph"/>
              <w:spacing w:before="0"/>
              <w:ind w:left="0"/>
              <w:rPr>
                <w:b/>
              </w:rPr>
            </w:pPr>
          </w:p>
          <w:p w14:paraId="2E91C41C" w14:textId="77777777" w:rsidR="00ED638A" w:rsidRDefault="00CF405F">
            <w:pPr>
              <w:pStyle w:val="TableParagraph"/>
              <w:spacing w:before="129"/>
              <w:ind w:left="1050" w:right="1177"/>
              <w:jc w:val="center"/>
              <w:rPr>
                <w:sz w:val="20"/>
              </w:rPr>
            </w:pPr>
            <w:r>
              <w:rPr>
                <w:sz w:val="20"/>
              </w:rPr>
              <w:t>++</w:t>
            </w:r>
          </w:p>
        </w:tc>
        <w:tc>
          <w:tcPr>
            <w:tcW w:w="2639" w:type="dxa"/>
          </w:tcPr>
          <w:p w14:paraId="291D30F4" w14:textId="77777777" w:rsidR="00ED638A" w:rsidRDefault="00ED638A">
            <w:pPr>
              <w:pStyle w:val="TableParagraph"/>
              <w:spacing w:before="0"/>
              <w:ind w:left="0"/>
              <w:rPr>
                <w:b/>
              </w:rPr>
            </w:pPr>
          </w:p>
          <w:p w14:paraId="5FEBBEC1" w14:textId="77777777" w:rsidR="00ED638A" w:rsidRDefault="00ED638A">
            <w:pPr>
              <w:pStyle w:val="TableParagraph"/>
              <w:spacing w:before="0"/>
              <w:ind w:left="0"/>
              <w:rPr>
                <w:b/>
              </w:rPr>
            </w:pPr>
          </w:p>
          <w:p w14:paraId="7201E234" w14:textId="77777777" w:rsidR="00ED638A" w:rsidRDefault="00CF405F">
            <w:pPr>
              <w:pStyle w:val="TableParagraph"/>
              <w:spacing w:before="129"/>
              <w:ind w:left="1025" w:right="1146"/>
              <w:jc w:val="center"/>
              <w:rPr>
                <w:sz w:val="20"/>
              </w:rPr>
            </w:pPr>
            <w:r>
              <w:rPr>
                <w:sz w:val="20"/>
              </w:rPr>
              <w:t>+ (1)</w:t>
            </w:r>
          </w:p>
        </w:tc>
        <w:tc>
          <w:tcPr>
            <w:tcW w:w="2637" w:type="dxa"/>
          </w:tcPr>
          <w:p w14:paraId="4D4FDAE7" w14:textId="77777777" w:rsidR="00ED638A" w:rsidRDefault="00ED638A">
            <w:pPr>
              <w:pStyle w:val="TableParagraph"/>
              <w:spacing w:before="0"/>
              <w:ind w:left="0"/>
              <w:rPr>
                <w:b/>
              </w:rPr>
            </w:pPr>
          </w:p>
          <w:p w14:paraId="0B8DAD0F" w14:textId="77777777" w:rsidR="00ED638A" w:rsidRDefault="00ED638A">
            <w:pPr>
              <w:pStyle w:val="TableParagraph"/>
              <w:spacing w:before="0"/>
              <w:ind w:left="0"/>
              <w:rPr>
                <w:b/>
              </w:rPr>
            </w:pPr>
          </w:p>
          <w:p w14:paraId="5534C375" w14:textId="77777777" w:rsidR="00ED638A" w:rsidRDefault="00CF405F">
            <w:pPr>
              <w:pStyle w:val="TableParagraph"/>
              <w:spacing w:before="129"/>
              <w:ind w:left="0" w:right="720"/>
              <w:jc w:val="right"/>
              <w:rPr>
                <w:sz w:val="20"/>
              </w:rPr>
            </w:pPr>
            <w:proofErr w:type="gramStart"/>
            <w:r>
              <w:rPr>
                <w:sz w:val="20"/>
              </w:rPr>
              <w:t>non</w:t>
            </w:r>
            <w:proofErr w:type="gramEnd"/>
            <w:r>
              <w:rPr>
                <w:sz w:val="20"/>
              </w:rPr>
              <w:t xml:space="preserve"> concernés</w:t>
            </w:r>
          </w:p>
        </w:tc>
      </w:tr>
      <w:tr w:rsidR="00ED638A" w14:paraId="1FA94EEF" w14:textId="77777777">
        <w:trPr>
          <w:trHeight w:val="930"/>
        </w:trPr>
        <w:tc>
          <w:tcPr>
            <w:tcW w:w="3869" w:type="dxa"/>
          </w:tcPr>
          <w:p w14:paraId="5094E54F" w14:textId="77777777" w:rsidR="00ED638A" w:rsidRDefault="00CF405F">
            <w:pPr>
              <w:pStyle w:val="TableParagraph"/>
              <w:spacing w:line="360" w:lineRule="auto"/>
              <w:ind w:right="486"/>
              <w:rPr>
                <w:sz w:val="20"/>
              </w:rPr>
            </w:pPr>
            <w:r>
              <w:rPr>
                <w:sz w:val="20"/>
              </w:rPr>
              <w:t>Titulaires d’un diplôme fédéral inscrit sur l’arrêté interministériel</w:t>
            </w:r>
          </w:p>
        </w:tc>
        <w:tc>
          <w:tcPr>
            <w:tcW w:w="2640" w:type="dxa"/>
          </w:tcPr>
          <w:p w14:paraId="7B2DF850" w14:textId="77777777" w:rsidR="00ED638A" w:rsidRDefault="00ED638A">
            <w:pPr>
              <w:pStyle w:val="TableParagraph"/>
              <w:spacing w:before="2"/>
              <w:ind w:left="0"/>
              <w:rPr>
                <w:b/>
                <w:sz w:val="25"/>
              </w:rPr>
            </w:pPr>
          </w:p>
          <w:p w14:paraId="2D9C157E" w14:textId="77777777" w:rsidR="00ED638A" w:rsidRDefault="00CF405F">
            <w:pPr>
              <w:pStyle w:val="TableParagraph"/>
              <w:spacing w:before="0"/>
              <w:ind w:left="1058" w:right="1180"/>
              <w:jc w:val="center"/>
              <w:rPr>
                <w:sz w:val="20"/>
              </w:rPr>
            </w:pPr>
            <w:r>
              <w:rPr>
                <w:sz w:val="20"/>
              </w:rPr>
              <w:t>+++</w:t>
            </w:r>
          </w:p>
        </w:tc>
        <w:tc>
          <w:tcPr>
            <w:tcW w:w="2637" w:type="dxa"/>
          </w:tcPr>
          <w:p w14:paraId="57F14323" w14:textId="77777777" w:rsidR="00ED638A" w:rsidRDefault="00ED638A">
            <w:pPr>
              <w:pStyle w:val="TableParagraph"/>
              <w:spacing w:before="2"/>
              <w:ind w:left="0"/>
              <w:rPr>
                <w:b/>
                <w:sz w:val="25"/>
              </w:rPr>
            </w:pPr>
          </w:p>
          <w:p w14:paraId="5DA970AD" w14:textId="77777777" w:rsidR="00ED638A" w:rsidRDefault="00CF405F">
            <w:pPr>
              <w:pStyle w:val="TableParagraph"/>
              <w:spacing w:before="0"/>
              <w:ind w:left="1050" w:right="1177"/>
              <w:jc w:val="center"/>
              <w:rPr>
                <w:sz w:val="20"/>
              </w:rPr>
            </w:pPr>
            <w:r>
              <w:rPr>
                <w:sz w:val="20"/>
              </w:rPr>
              <w:t>++</w:t>
            </w:r>
          </w:p>
        </w:tc>
        <w:tc>
          <w:tcPr>
            <w:tcW w:w="2639" w:type="dxa"/>
          </w:tcPr>
          <w:p w14:paraId="48548A51" w14:textId="77777777" w:rsidR="00ED638A" w:rsidRDefault="00ED638A">
            <w:pPr>
              <w:pStyle w:val="TableParagraph"/>
              <w:spacing w:before="2"/>
              <w:ind w:left="0"/>
              <w:rPr>
                <w:b/>
                <w:sz w:val="25"/>
              </w:rPr>
            </w:pPr>
          </w:p>
          <w:p w14:paraId="6E4B2DB9" w14:textId="77777777" w:rsidR="00ED638A" w:rsidRDefault="00CF405F">
            <w:pPr>
              <w:pStyle w:val="TableParagraph"/>
              <w:spacing w:before="0"/>
              <w:ind w:left="1023" w:right="1146"/>
              <w:jc w:val="center"/>
              <w:rPr>
                <w:sz w:val="20"/>
              </w:rPr>
            </w:pPr>
            <w:r>
              <w:rPr>
                <w:sz w:val="20"/>
              </w:rPr>
              <w:t>+(1)</w:t>
            </w:r>
          </w:p>
        </w:tc>
        <w:tc>
          <w:tcPr>
            <w:tcW w:w="2637" w:type="dxa"/>
          </w:tcPr>
          <w:p w14:paraId="55260C6A" w14:textId="77777777" w:rsidR="00ED638A" w:rsidRDefault="00ED638A">
            <w:pPr>
              <w:pStyle w:val="TableParagraph"/>
              <w:spacing w:before="2"/>
              <w:ind w:left="0"/>
              <w:rPr>
                <w:b/>
                <w:sz w:val="25"/>
              </w:rPr>
            </w:pPr>
          </w:p>
          <w:p w14:paraId="2FB7223D" w14:textId="77777777" w:rsidR="00ED638A" w:rsidRDefault="00CF405F">
            <w:pPr>
              <w:pStyle w:val="TableParagraph"/>
              <w:spacing w:before="0"/>
              <w:ind w:left="0" w:right="720"/>
              <w:jc w:val="right"/>
              <w:rPr>
                <w:sz w:val="20"/>
              </w:rPr>
            </w:pPr>
            <w:proofErr w:type="gramStart"/>
            <w:r>
              <w:rPr>
                <w:sz w:val="20"/>
              </w:rPr>
              <w:t>non</w:t>
            </w:r>
            <w:proofErr w:type="gramEnd"/>
            <w:r>
              <w:rPr>
                <w:sz w:val="20"/>
              </w:rPr>
              <w:t xml:space="preserve"> concernés</w:t>
            </w:r>
          </w:p>
        </w:tc>
      </w:tr>
    </w:tbl>
    <w:p w14:paraId="3D45F952" w14:textId="77777777" w:rsidR="00ED638A" w:rsidRDefault="00CF405F">
      <w:pPr>
        <w:ind w:left="212"/>
        <w:rPr>
          <w:sz w:val="18"/>
        </w:rPr>
      </w:pPr>
      <w:r>
        <w:rPr>
          <w:sz w:val="18"/>
        </w:rPr>
        <w:t>(1) : concernés à condition d’intervenir dans un cadre pluridisciplinaire.</w:t>
      </w:r>
    </w:p>
    <w:p w14:paraId="407A981B" w14:textId="77777777" w:rsidR="00ED638A" w:rsidRDefault="00ED638A">
      <w:pPr>
        <w:rPr>
          <w:sz w:val="18"/>
        </w:rPr>
        <w:sectPr w:rsidR="00ED638A">
          <w:pgSz w:w="16840" w:h="11910" w:orient="landscape"/>
          <w:pgMar w:top="1100" w:right="900" w:bottom="820" w:left="920" w:header="0" w:footer="623" w:gutter="0"/>
          <w:cols w:space="720"/>
        </w:sectPr>
      </w:pPr>
    </w:p>
    <w:p w14:paraId="3A2A0B11" w14:textId="77777777" w:rsidR="00ED638A" w:rsidRDefault="00CF405F">
      <w:pPr>
        <w:pStyle w:val="Titre3"/>
        <w:spacing w:before="59"/>
        <w:ind w:left="412" w:firstLine="0"/>
      </w:pPr>
      <w:bookmarkStart w:id="86" w:name="_bookmark86"/>
      <w:bookmarkEnd w:id="86"/>
      <w:r>
        <w:rPr>
          <w:color w:val="EB732C"/>
        </w:rPr>
        <w:lastRenderedPageBreak/>
        <w:t>Bibliographie</w:t>
      </w:r>
    </w:p>
    <w:p w14:paraId="79F75B0C" w14:textId="77777777" w:rsidR="00ED638A" w:rsidRDefault="00CF405F">
      <w:pPr>
        <w:pStyle w:val="Corpsdetexte"/>
        <w:spacing w:before="285"/>
        <w:ind w:left="412" w:right="106"/>
        <w:jc w:val="both"/>
      </w:pPr>
      <w:r>
        <w:t>N.B. : Les données générales de ce guide sont le plus souvent issues de références communes à plusieurs revues de la littérature publiées en France et à l’étranger et listées dans cette bibliographie. La source n’est précisée que si elle relève plus spécifiquement d’un de ces documents (1-6, 18-25, 27, 28, 31, 34, 35, 37-46)</w:t>
      </w:r>
    </w:p>
    <w:p w14:paraId="216CCD54" w14:textId="77777777" w:rsidR="00ED638A" w:rsidRDefault="00ED638A">
      <w:pPr>
        <w:pStyle w:val="Corpsdetexte"/>
        <w:rPr>
          <w:sz w:val="20"/>
        </w:rPr>
      </w:pPr>
    </w:p>
    <w:p w14:paraId="660DCDA1" w14:textId="77777777" w:rsidR="00ED638A" w:rsidRDefault="00ED638A">
      <w:pPr>
        <w:pStyle w:val="Corpsdetexte"/>
        <w:spacing w:before="1"/>
        <w:rPr>
          <w:sz w:val="18"/>
        </w:rPr>
      </w:pPr>
    </w:p>
    <w:p w14:paraId="3A968995" w14:textId="77777777" w:rsidR="00ED638A" w:rsidRDefault="00ED638A">
      <w:pPr>
        <w:rPr>
          <w:sz w:val="18"/>
        </w:rPr>
        <w:sectPr w:rsidR="00ED638A">
          <w:footerReference w:type="default" r:id="rId60"/>
          <w:pgSz w:w="11910" w:h="16840"/>
          <w:pgMar w:top="1240" w:right="880" w:bottom="280" w:left="440" w:header="0" w:footer="0" w:gutter="0"/>
          <w:cols w:space="720"/>
        </w:sectPr>
      </w:pPr>
    </w:p>
    <w:p w14:paraId="3C28E8C7" w14:textId="77777777" w:rsidR="00ED638A" w:rsidRDefault="00CF405F">
      <w:pPr>
        <w:pStyle w:val="Paragraphedeliste"/>
        <w:numPr>
          <w:ilvl w:val="0"/>
          <w:numId w:val="15"/>
        </w:numPr>
        <w:tabs>
          <w:tab w:val="left" w:pos="660"/>
        </w:tabs>
        <w:spacing w:before="93"/>
        <w:ind w:right="112" w:firstLine="0"/>
      </w:pPr>
      <w:r>
        <w:t xml:space="preserve">Agence nationale de sécurité sanitaire de l’alimentation de l’environnement et du travail. Actualisation des repères du PNNS - Révisions des repères relatifs à l’activité physique et à la sédentarité. </w:t>
      </w:r>
      <w:proofErr w:type="gramStart"/>
      <w:r>
        <w:t>Paris:</w:t>
      </w:r>
      <w:proofErr w:type="gramEnd"/>
      <w:r>
        <w:t xml:space="preserve"> ANSES;</w:t>
      </w:r>
      <w:r>
        <w:rPr>
          <w:spacing w:val="1"/>
        </w:rPr>
        <w:t xml:space="preserve"> </w:t>
      </w:r>
      <w:r>
        <w:t>2016.</w:t>
      </w:r>
    </w:p>
    <w:p w14:paraId="0876F75C" w14:textId="77777777" w:rsidR="00ED638A" w:rsidRDefault="00FF1100">
      <w:pPr>
        <w:pStyle w:val="Corpsdetexte"/>
        <w:spacing w:before="142"/>
        <w:ind w:left="412" w:right="158"/>
      </w:pPr>
      <w:hyperlink r:id="rId61">
        <w:r w:rsidR="00CF405F">
          <w:rPr>
            <w:color w:val="EB732C"/>
            <w:u w:val="single" w:color="EB732C"/>
          </w:rPr>
          <w:t>https://www.anses.fr/fr/system/files/NUT2012S</w:t>
        </w:r>
      </w:hyperlink>
      <w:r w:rsidR="00CF405F">
        <w:rPr>
          <w:color w:val="EB732C"/>
        </w:rPr>
        <w:t xml:space="preserve"> </w:t>
      </w:r>
      <w:hyperlink r:id="rId62">
        <w:r w:rsidR="00CF405F">
          <w:rPr>
            <w:color w:val="EB732C"/>
            <w:u w:val="single" w:color="EB732C"/>
          </w:rPr>
          <w:t>A0155Ra.pdf</w:t>
        </w:r>
      </w:hyperlink>
    </w:p>
    <w:p w14:paraId="56FC2876" w14:textId="77777777" w:rsidR="00ED638A" w:rsidRDefault="00ED638A">
      <w:pPr>
        <w:pStyle w:val="Corpsdetexte"/>
        <w:rPr>
          <w:sz w:val="24"/>
        </w:rPr>
      </w:pPr>
    </w:p>
    <w:p w14:paraId="22A91EDF" w14:textId="77777777" w:rsidR="00ED638A" w:rsidRDefault="00ED638A">
      <w:pPr>
        <w:pStyle w:val="Corpsdetexte"/>
        <w:spacing w:before="2"/>
      </w:pPr>
    </w:p>
    <w:p w14:paraId="4D1208FC" w14:textId="77777777" w:rsidR="00ED638A" w:rsidRDefault="00CF405F">
      <w:pPr>
        <w:pStyle w:val="Paragraphedeliste"/>
        <w:numPr>
          <w:ilvl w:val="0"/>
          <w:numId w:val="15"/>
        </w:numPr>
        <w:tabs>
          <w:tab w:val="left" w:pos="660"/>
        </w:tabs>
        <w:ind w:right="51" w:firstLine="0"/>
      </w:pPr>
      <w:r>
        <w:t xml:space="preserve">American </w:t>
      </w:r>
      <w:proofErr w:type="spellStart"/>
      <w:r>
        <w:t>College</w:t>
      </w:r>
      <w:proofErr w:type="spellEnd"/>
      <w:r>
        <w:t xml:space="preserve"> of Sport </w:t>
      </w:r>
      <w:proofErr w:type="spellStart"/>
      <w:r>
        <w:t>Medicine</w:t>
      </w:r>
      <w:proofErr w:type="spellEnd"/>
      <w:r>
        <w:t xml:space="preserve">, </w:t>
      </w:r>
      <w:proofErr w:type="spellStart"/>
      <w:r>
        <w:t>Pescatello</w:t>
      </w:r>
      <w:proofErr w:type="spellEnd"/>
      <w:r>
        <w:t xml:space="preserve"> LS, Arena R, </w:t>
      </w:r>
      <w:proofErr w:type="spellStart"/>
      <w:r>
        <w:t>Riebe</w:t>
      </w:r>
      <w:proofErr w:type="spellEnd"/>
      <w:r>
        <w:t xml:space="preserve"> D, Thompson PD. </w:t>
      </w:r>
      <w:proofErr w:type="spellStart"/>
      <w:r>
        <w:t>ACSM’s</w:t>
      </w:r>
      <w:proofErr w:type="spellEnd"/>
      <w:r>
        <w:t xml:space="preserve"> Guidelines for </w:t>
      </w:r>
      <w:proofErr w:type="spellStart"/>
      <w:r>
        <w:t>exercise</w:t>
      </w:r>
      <w:proofErr w:type="spellEnd"/>
      <w:r>
        <w:t xml:space="preserve"> </w:t>
      </w:r>
      <w:proofErr w:type="spellStart"/>
      <w:r>
        <w:t>testing</w:t>
      </w:r>
      <w:proofErr w:type="spellEnd"/>
      <w:r>
        <w:t xml:space="preserve"> and prescription. Philadelphia (PA</w:t>
      </w:r>
      <w:proofErr w:type="gramStart"/>
      <w:r>
        <w:t>):</w:t>
      </w:r>
      <w:proofErr w:type="gramEnd"/>
      <w:r>
        <w:t xml:space="preserve"> Wolters Kluwer; 2014.</w:t>
      </w:r>
    </w:p>
    <w:p w14:paraId="47EF7953" w14:textId="77777777" w:rsidR="00ED638A" w:rsidRDefault="00ED638A">
      <w:pPr>
        <w:pStyle w:val="Corpsdetexte"/>
        <w:rPr>
          <w:sz w:val="24"/>
        </w:rPr>
      </w:pPr>
    </w:p>
    <w:p w14:paraId="490E2D75" w14:textId="77777777" w:rsidR="00ED638A" w:rsidRDefault="00ED638A">
      <w:pPr>
        <w:pStyle w:val="Corpsdetexte"/>
        <w:spacing w:before="4"/>
      </w:pPr>
    </w:p>
    <w:p w14:paraId="3FF2C635" w14:textId="77777777" w:rsidR="00ED638A" w:rsidRDefault="00CF405F">
      <w:pPr>
        <w:pStyle w:val="Paragraphedeliste"/>
        <w:numPr>
          <w:ilvl w:val="0"/>
          <w:numId w:val="15"/>
        </w:numPr>
        <w:tabs>
          <w:tab w:val="left" w:pos="657"/>
        </w:tabs>
        <w:ind w:right="124" w:firstLine="0"/>
      </w:pPr>
      <w:r>
        <w:t xml:space="preserve">Organisation mondiale de la santé. Stratégie mondiale pour l'alimentation, l'exercice physique et la santé. </w:t>
      </w:r>
      <w:proofErr w:type="gramStart"/>
      <w:r>
        <w:t>Genève:</w:t>
      </w:r>
      <w:proofErr w:type="gramEnd"/>
      <w:r>
        <w:t xml:space="preserve"> OMS;</w:t>
      </w:r>
      <w:r>
        <w:rPr>
          <w:spacing w:val="-3"/>
        </w:rPr>
        <w:t xml:space="preserve"> </w:t>
      </w:r>
      <w:r>
        <w:t>2004.</w:t>
      </w:r>
    </w:p>
    <w:p w14:paraId="5FAABDE3" w14:textId="77777777" w:rsidR="00ED638A" w:rsidRDefault="00FF1100">
      <w:pPr>
        <w:pStyle w:val="Corpsdetexte"/>
        <w:spacing w:before="141"/>
        <w:ind w:left="412" w:right="22"/>
      </w:pPr>
      <w:hyperlink r:id="rId63">
        <w:r w:rsidR="00CF405F">
          <w:rPr>
            <w:color w:val="EB732C"/>
            <w:u w:val="single" w:color="EB732C"/>
          </w:rPr>
          <w:t>http://apps.who.int/iris/bitstream/handle/10665/4</w:t>
        </w:r>
      </w:hyperlink>
      <w:r w:rsidR="00CF405F">
        <w:rPr>
          <w:color w:val="EB732C"/>
        </w:rPr>
        <w:t xml:space="preserve"> </w:t>
      </w:r>
      <w:hyperlink r:id="rId64">
        <w:r w:rsidR="00CF405F">
          <w:rPr>
            <w:color w:val="EB732C"/>
            <w:u w:val="single" w:color="EB732C"/>
          </w:rPr>
          <w:t>3036/9242592226_fre.pdf;jsessionid=532FDB4</w:t>
        </w:r>
      </w:hyperlink>
      <w:r w:rsidR="00CF405F">
        <w:rPr>
          <w:color w:val="EB732C"/>
        </w:rPr>
        <w:t xml:space="preserve"> </w:t>
      </w:r>
      <w:hyperlink r:id="rId65">
        <w:r w:rsidR="00CF405F">
          <w:rPr>
            <w:color w:val="EB732C"/>
            <w:u w:val="single" w:color="EB732C"/>
          </w:rPr>
          <w:t>52F2258C37AA94CDE6BCFF015?sequence=1</w:t>
        </w:r>
      </w:hyperlink>
    </w:p>
    <w:p w14:paraId="3443971D" w14:textId="77777777" w:rsidR="00ED638A" w:rsidRDefault="00CF405F">
      <w:pPr>
        <w:pStyle w:val="Corpsdetexte"/>
        <w:spacing w:before="3"/>
        <w:rPr>
          <w:sz w:val="20"/>
        </w:rPr>
      </w:pPr>
      <w:r>
        <w:br w:type="column"/>
      </w:r>
    </w:p>
    <w:p w14:paraId="200911B9" w14:textId="77777777" w:rsidR="00ED638A" w:rsidRDefault="00CF405F">
      <w:pPr>
        <w:pStyle w:val="Paragraphedeliste"/>
        <w:numPr>
          <w:ilvl w:val="0"/>
          <w:numId w:val="14"/>
        </w:numPr>
        <w:tabs>
          <w:tab w:val="left" w:pos="659"/>
        </w:tabs>
        <w:ind w:right="321" w:firstLine="0"/>
      </w:pPr>
      <w:r>
        <w:t>Équipe de surveillance et d’épidémiologie nutritionnelle (</w:t>
      </w:r>
      <w:proofErr w:type="spellStart"/>
      <w:r>
        <w:t>Esen</w:t>
      </w:r>
      <w:proofErr w:type="spellEnd"/>
      <w:r>
        <w:t>). Étude de santé sur l’environnement, la biosurveillance, l’activité physique et la nutrition (</w:t>
      </w:r>
      <w:proofErr w:type="spellStart"/>
      <w:r>
        <w:t>Esteban</w:t>
      </w:r>
      <w:proofErr w:type="spellEnd"/>
      <w:r>
        <w:t xml:space="preserve"> 2014-2016) - Volet Nutrition. Chapitre activité physique et sédentarité Saint-</w:t>
      </w:r>
      <w:proofErr w:type="gramStart"/>
      <w:r>
        <w:t>Maurice:</w:t>
      </w:r>
      <w:proofErr w:type="gramEnd"/>
      <w:r>
        <w:t xml:space="preserve"> Santé Publique France;</w:t>
      </w:r>
      <w:r>
        <w:rPr>
          <w:spacing w:val="-1"/>
        </w:rPr>
        <w:t xml:space="preserve"> </w:t>
      </w:r>
      <w:r>
        <w:t>2017.</w:t>
      </w:r>
    </w:p>
    <w:p w14:paraId="16F9A60C" w14:textId="77777777" w:rsidR="00ED638A" w:rsidRDefault="00FF1100">
      <w:pPr>
        <w:pStyle w:val="Corpsdetexte"/>
        <w:spacing w:before="142"/>
        <w:ind w:left="412" w:right="124"/>
      </w:pPr>
      <w:hyperlink r:id="rId66">
        <w:r w:rsidR="00CF405F">
          <w:rPr>
            <w:color w:val="EB732C"/>
            <w:u w:val="single" w:color="EB732C"/>
          </w:rPr>
          <w:t>http://invs.santepubliquefrance.fr/Publications-</w:t>
        </w:r>
      </w:hyperlink>
      <w:r w:rsidR="00CF405F">
        <w:rPr>
          <w:color w:val="EB732C"/>
        </w:rPr>
        <w:t xml:space="preserve"> </w:t>
      </w:r>
      <w:hyperlink r:id="rId67">
        <w:r w:rsidR="00CF405F">
          <w:rPr>
            <w:color w:val="EB732C"/>
            <w:u w:val="single" w:color="EB732C"/>
          </w:rPr>
          <w:t>et-outils/Rapports-et-</w:t>
        </w:r>
        <w:proofErr w:type="spellStart"/>
        <w:r w:rsidR="00CF405F">
          <w:rPr>
            <w:color w:val="EB732C"/>
            <w:u w:val="single" w:color="EB732C"/>
          </w:rPr>
          <w:t>syntheses</w:t>
        </w:r>
        <w:proofErr w:type="spellEnd"/>
        <w:r w:rsidR="00CF405F">
          <w:rPr>
            <w:color w:val="EB732C"/>
            <w:u w:val="single" w:color="EB732C"/>
          </w:rPr>
          <w:t>/Environnement-</w:t>
        </w:r>
      </w:hyperlink>
      <w:r w:rsidR="00CF405F">
        <w:rPr>
          <w:color w:val="EB732C"/>
        </w:rPr>
        <w:t xml:space="preserve"> </w:t>
      </w:r>
      <w:hyperlink r:id="rId68">
        <w:proofErr w:type="spellStart"/>
        <w:r w:rsidR="00CF405F">
          <w:rPr>
            <w:color w:val="EB732C"/>
            <w:u w:val="single" w:color="EB732C"/>
          </w:rPr>
          <w:t>et-sante</w:t>
        </w:r>
        <w:proofErr w:type="spellEnd"/>
        <w:r w:rsidR="00CF405F">
          <w:rPr>
            <w:color w:val="EB732C"/>
            <w:u w:val="single" w:color="EB732C"/>
          </w:rPr>
          <w:t>/2017/Etude-de-sante-sur-l-</w:t>
        </w:r>
      </w:hyperlink>
      <w:r w:rsidR="00CF405F">
        <w:rPr>
          <w:color w:val="EB732C"/>
        </w:rPr>
        <w:t xml:space="preserve"> </w:t>
      </w:r>
      <w:hyperlink r:id="rId69">
        <w:r w:rsidR="00CF405F">
          <w:rPr>
            <w:color w:val="EB732C"/>
            <w:u w:val="single" w:color="EB732C"/>
          </w:rPr>
          <w:t>environnement-la-biosurveillance-l-</w:t>
        </w:r>
        <w:proofErr w:type="spellStart"/>
        <w:r w:rsidR="00CF405F">
          <w:rPr>
            <w:color w:val="EB732C"/>
            <w:u w:val="single" w:color="EB732C"/>
          </w:rPr>
          <w:t>activite</w:t>
        </w:r>
        <w:proofErr w:type="spellEnd"/>
        <w:r w:rsidR="00CF405F">
          <w:rPr>
            <w:color w:val="EB732C"/>
            <w:u w:val="single" w:color="EB732C"/>
          </w:rPr>
          <w:t>-</w:t>
        </w:r>
      </w:hyperlink>
      <w:r w:rsidR="00CF405F">
        <w:rPr>
          <w:color w:val="EB732C"/>
        </w:rPr>
        <w:t xml:space="preserve"> </w:t>
      </w:r>
      <w:hyperlink r:id="rId70">
        <w:r w:rsidR="00CF405F">
          <w:rPr>
            <w:color w:val="EB732C"/>
            <w:u w:val="single" w:color="EB732C"/>
          </w:rPr>
          <w:t>physique-et-la-nutrition-Esteban-2014-2016-</w:t>
        </w:r>
      </w:hyperlink>
      <w:r w:rsidR="00CF405F">
        <w:rPr>
          <w:color w:val="EB732C"/>
        </w:rPr>
        <w:t xml:space="preserve"> </w:t>
      </w:r>
      <w:hyperlink r:id="rId71">
        <w:r w:rsidR="00CF405F">
          <w:rPr>
            <w:color w:val="EB732C"/>
            <w:u w:val="single" w:color="EB732C"/>
          </w:rPr>
          <w:t>Chapitre-</w:t>
        </w:r>
        <w:proofErr w:type="spellStart"/>
        <w:r w:rsidR="00CF405F">
          <w:rPr>
            <w:color w:val="EB732C"/>
            <w:u w:val="single" w:color="EB732C"/>
          </w:rPr>
          <w:t>Activite</w:t>
        </w:r>
        <w:proofErr w:type="spellEnd"/>
        <w:r w:rsidR="00CF405F">
          <w:rPr>
            <w:color w:val="EB732C"/>
            <w:u w:val="single" w:color="EB732C"/>
          </w:rPr>
          <w:t>-physique-et-</w:t>
        </w:r>
        <w:proofErr w:type="spellStart"/>
        <w:r w:rsidR="00CF405F">
          <w:rPr>
            <w:color w:val="EB732C"/>
            <w:u w:val="single" w:color="EB732C"/>
          </w:rPr>
          <w:t>sedentarite</w:t>
        </w:r>
        <w:proofErr w:type="spellEnd"/>
      </w:hyperlink>
    </w:p>
    <w:p w14:paraId="0263EAE9" w14:textId="77777777" w:rsidR="00ED638A" w:rsidRDefault="00ED638A">
      <w:pPr>
        <w:pStyle w:val="Corpsdetexte"/>
        <w:rPr>
          <w:sz w:val="24"/>
        </w:rPr>
      </w:pPr>
    </w:p>
    <w:p w14:paraId="4E37AA3C" w14:textId="77777777" w:rsidR="00ED638A" w:rsidRDefault="00ED638A">
      <w:pPr>
        <w:pStyle w:val="Corpsdetexte"/>
        <w:spacing w:before="3"/>
      </w:pPr>
    </w:p>
    <w:p w14:paraId="488AA57A" w14:textId="77777777" w:rsidR="00ED638A" w:rsidRDefault="00CF405F">
      <w:pPr>
        <w:pStyle w:val="Paragraphedeliste"/>
        <w:numPr>
          <w:ilvl w:val="0"/>
          <w:numId w:val="14"/>
        </w:numPr>
        <w:tabs>
          <w:tab w:val="left" w:pos="660"/>
        </w:tabs>
        <w:ind w:right="382" w:firstLine="0"/>
      </w:pPr>
      <w:r>
        <w:t xml:space="preserve">Ministère de l'emploi et de la solidarité, Direction générale de la santé. Programme National Nutrition-Santé PNNS 2001 – 2005. </w:t>
      </w:r>
      <w:proofErr w:type="gramStart"/>
      <w:r>
        <w:t>Paris:</w:t>
      </w:r>
      <w:proofErr w:type="gramEnd"/>
      <w:r>
        <w:t xml:space="preserve"> Ministère de l'emploi et de la solidarité; 2001.</w:t>
      </w:r>
    </w:p>
    <w:p w14:paraId="09FB1676" w14:textId="77777777" w:rsidR="00ED638A" w:rsidRDefault="00FF1100">
      <w:pPr>
        <w:pStyle w:val="Corpsdetexte"/>
        <w:spacing w:before="142"/>
        <w:ind w:left="412"/>
      </w:pPr>
      <w:hyperlink r:id="rId72">
        <w:r w:rsidR="00CF405F">
          <w:rPr>
            <w:color w:val="EB732C"/>
            <w:u w:val="single" w:color="EB732C"/>
          </w:rPr>
          <w:t>http://solidarites-sante.gouv.fr/IMG/pdf/1n1.pdf</w:t>
        </w:r>
      </w:hyperlink>
    </w:p>
    <w:p w14:paraId="009957E1" w14:textId="77777777" w:rsidR="00ED638A" w:rsidRDefault="00ED638A">
      <w:pPr>
        <w:sectPr w:rsidR="00ED638A">
          <w:type w:val="continuous"/>
          <w:pgSz w:w="11910" w:h="16840"/>
          <w:pgMar w:top="920" w:right="880" w:bottom="0" w:left="440" w:header="720" w:footer="720" w:gutter="0"/>
          <w:cols w:num="2" w:space="720" w:equalWidth="0">
            <w:col w:w="5126" w:space="258"/>
            <w:col w:w="5206"/>
          </w:cols>
        </w:sectPr>
      </w:pPr>
    </w:p>
    <w:p w14:paraId="15CD1042" w14:textId="77777777" w:rsidR="00ED638A" w:rsidRDefault="00ED638A">
      <w:pPr>
        <w:pStyle w:val="Corpsdetexte"/>
        <w:spacing w:before="1"/>
        <w:rPr>
          <w:sz w:val="26"/>
        </w:rPr>
      </w:pPr>
    </w:p>
    <w:p w14:paraId="76F56C52" w14:textId="77777777" w:rsidR="00ED638A" w:rsidRDefault="00ED638A">
      <w:pPr>
        <w:rPr>
          <w:sz w:val="26"/>
        </w:rPr>
        <w:sectPr w:rsidR="00ED638A">
          <w:type w:val="continuous"/>
          <w:pgSz w:w="11910" w:h="16840"/>
          <w:pgMar w:top="920" w:right="880" w:bottom="0" w:left="440" w:header="720" w:footer="720" w:gutter="0"/>
          <w:cols w:space="720"/>
        </w:sectPr>
      </w:pPr>
    </w:p>
    <w:p w14:paraId="404981E8" w14:textId="77777777" w:rsidR="00ED638A" w:rsidRDefault="00ED638A">
      <w:pPr>
        <w:pStyle w:val="Corpsdetexte"/>
        <w:spacing w:before="3"/>
        <w:rPr>
          <w:sz w:val="20"/>
        </w:rPr>
      </w:pPr>
    </w:p>
    <w:p w14:paraId="5F098A1B" w14:textId="77777777" w:rsidR="00ED638A" w:rsidRDefault="00CF405F">
      <w:pPr>
        <w:pStyle w:val="Paragraphedeliste"/>
        <w:numPr>
          <w:ilvl w:val="0"/>
          <w:numId w:val="13"/>
        </w:numPr>
        <w:tabs>
          <w:tab w:val="left" w:pos="657"/>
        </w:tabs>
        <w:ind w:right="87" w:firstLine="0"/>
      </w:pPr>
      <w:r>
        <w:t xml:space="preserve">Organisation mondiale de la santé, Bureau régional de l'Europe. Stratégie sur l’activité physique pour la région européenne de l’OMS 2016-2025. Comité régional de l’Europe - Soixante-cinquième session - Vilnius (Lituanie), 14-17 septembre 2015. Copenhague : OMS Bureau régional de </w:t>
      </w:r>
      <w:proofErr w:type="gramStart"/>
      <w:r>
        <w:t>l'Europa;</w:t>
      </w:r>
      <w:proofErr w:type="gramEnd"/>
      <w:r>
        <w:rPr>
          <w:spacing w:val="-3"/>
        </w:rPr>
        <w:t xml:space="preserve"> </w:t>
      </w:r>
      <w:r>
        <w:t>2016.</w:t>
      </w:r>
    </w:p>
    <w:p w14:paraId="0C040C12" w14:textId="77777777" w:rsidR="00ED638A" w:rsidRDefault="00FF1100">
      <w:pPr>
        <w:pStyle w:val="Corpsdetexte"/>
        <w:spacing w:before="142"/>
        <w:ind w:left="412" w:right="39"/>
        <w:jc w:val="both"/>
      </w:pPr>
      <w:hyperlink r:id="rId73">
        <w:r w:rsidR="00CF405F">
          <w:rPr>
            <w:color w:val="EB732C"/>
            <w:u w:val="single" w:color="EB732C"/>
          </w:rPr>
          <w:t>http://www.euro.who.int/ data/assets/</w:t>
        </w:r>
        <w:proofErr w:type="spellStart"/>
        <w:r w:rsidR="00CF405F">
          <w:rPr>
            <w:color w:val="EB732C"/>
            <w:u w:val="single" w:color="EB732C"/>
          </w:rPr>
          <w:t>pdf_file</w:t>
        </w:r>
        <w:proofErr w:type="spellEnd"/>
        <w:r w:rsidR="00CF405F">
          <w:rPr>
            <w:color w:val="EB732C"/>
            <w:u w:val="single" w:color="EB732C"/>
          </w:rPr>
          <w:t>/0</w:t>
        </w:r>
      </w:hyperlink>
      <w:r w:rsidR="00CF405F">
        <w:rPr>
          <w:color w:val="EB732C"/>
        </w:rPr>
        <w:t xml:space="preserve"> </w:t>
      </w:r>
      <w:hyperlink r:id="rId74">
        <w:r w:rsidR="00CF405F">
          <w:rPr>
            <w:color w:val="EB732C"/>
            <w:u w:val="single" w:color="EB732C"/>
          </w:rPr>
          <w:t>010/283807/65wd09f_PhysicalActivityStrategy_</w:t>
        </w:r>
      </w:hyperlink>
      <w:r w:rsidR="00CF405F">
        <w:rPr>
          <w:color w:val="EB732C"/>
        </w:rPr>
        <w:t xml:space="preserve"> </w:t>
      </w:r>
      <w:hyperlink r:id="rId75">
        <w:r w:rsidR="00CF405F">
          <w:rPr>
            <w:color w:val="EB732C"/>
            <w:u w:val="single" w:color="EB732C"/>
          </w:rPr>
          <w:t>150474_withCover.pdf?ua=1</w:t>
        </w:r>
      </w:hyperlink>
    </w:p>
    <w:p w14:paraId="124FD559" w14:textId="77777777" w:rsidR="00ED638A" w:rsidRDefault="00ED638A">
      <w:pPr>
        <w:pStyle w:val="Corpsdetexte"/>
        <w:rPr>
          <w:sz w:val="24"/>
        </w:rPr>
      </w:pPr>
    </w:p>
    <w:p w14:paraId="1BB883C3" w14:textId="77777777" w:rsidR="00ED638A" w:rsidRDefault="00ED638A">
      <w:pPr>
        <w:pStyle w:val="Corpsdetexte"/>
        <w:spacing w:before="4"/>
      </w:pPr>
    </w:p>
    <w:p w14:paraId="10A38DCF" w14:textId="77777777" w:rsidR="00ED638A" w:rsidRDefault="00CF405F">
      <w:pPr>
        <w:pStyle w:val="Paragraphedeliste"/>
        <w:numPr>
          <w:ilvl w:val="0"/>
          <w:numId w:val="13"/>
        </w:numPr>
        <w:tabs>
          <w:tab w:val="left" w:pos="652"/>
        </w:tabs>
        <w:ind w:right="465" w:firstLine="0"/>
      </w:pPr>
      <w:r>
        <w:t xml:space="preserve">World </w:t>
      </w:r>
      <w:proofErr w:type="spellStart"/>
      <w:r>
        <w:t>Health</w:t>
      </w:r>
      <w:proofErr w:type="spellEnd"/>
      <w:r>
        <w:t xml:space="preserve"> </w:t>
      </w:r>
      <w:proofErr w:type="spellStart"/>
      <w:r>
        <w:t>Organization</w:t>
      </w:r>
      <w:proofErr w:type="spellEnd"/>
      <w:r>
        <w:t xml:space="preserve">. Global action plan on </w:t>
      </w:r>
      <w:proofErr w:type="spellStart"/>
      <w:r>
        <w:t>physical</w:t>
      </w:r>
      <w:proofErr w:type="spellEnd"/>
      <w:r>
        <w:t xml:space="preserve"> </w:t>
      </w:r>
      <w:proofErr w:type="spellStart"/>
      <w:r>
        <w:t>activity</w:t>
      </w:r>
      <w:proofErr w:type="spellEnd"/>
      <w:r>
        <w:t xml:space="preserve"> 2018–</w:t>
      </w:r>
      <w:proofErr w:type="gramStart"/>
      <w:r>
        <w:t>2030:</w:t>
      </w:r>
      <w:proofErr w:type="gramEnd"/>
      <w:r>
        <w:t xml:space="preserve"> more active people for a </w:t>
      </w:r>
      <w:proofErr w:type="spellStart"/>
      <w:r>
        <w:t>healthier</w:t>
      </w:r>
      <w:proofErr w:type="spellEnd"/>
      <w:r>
        <w:t xml:space="preserve"> world. </w:t>
      </w:r>
      <w:proofErr w:type="gramStart"/>
      <w:r>
        <w:rPr>
          <w:spacing w:val="-3"/>
        </w:rPr>
        <w:t>Geneva:</w:t>
      </w:r>
      <w:proofErr w:type="gramEnd"/>
      <w:r>
        <w:rPr>
          <w:spacing w:val="-3"/>
        </w:rPr>
        <w:t xml:space="preserve"> </w:t>
      </w:r>
      <w:r>
        <w:t>WHO;</w:t>
      </w:r>
      <w:r>
        <w:rPr>
          <w:spacing w:val="-2"/>
        </w:rPr>
        <w:t xml:space="preserve"> </w:t>
      </w:r>
      <w:r>
        <w:t>2018.</w:t>
      </w:r>
    </w:p>
    <w:p w14:paraId="6D83F9FD" w14:textId="77777777" w:rsidR="00ED638A" w:rsidRDefault="00FF1100">
      <w:pPr>
        <w:pStyle w:val="Corpsdetexte"/>
        <w:spacing w:before="140"/>
        <w:ind w:left="412" w:right="38"/>
      </w:pPr>
      <w:hyperlink r:id="rId76">
        <w:r w:rsidR="00CF405F">
          <w:rPr>
            <w:color w:val="EB732C"/>
            <w:u w:val="single" w:color="EB732C"/>
          </w:rPr>
          <w:t>http://apps.who.int/iris/bitstream/handle/10665/2</w:t>
        </w:r>
      </w:hyperlink>
      <w:r w:rsidR="00CF405F">
        <w:rPr>
          <w:color w:val="EB732C"/>
        </w:rPr>
        <w:t xml:space="preserve"> </w:t>
      </w:r>
      <w:hyperlink r:id="rId77">
        <w:r w:rsidR="00CF405F">
          <w:rPr>
            <w:color w:val="EB732C"/>
            <w:u w:val="single" w:color="EB732C"/>
          </w:rPr>
          <w:t>72722/9789241514187-eng.pdf</w:t>
        </w:r>
      </w:hyperlink>
    </w:p>
    <w:p w14:paraId="7B1A5D29" w14:textId="77777777" w:rsidR="00ED638A" w:rsidRDefault="00CF405F">
      <w:pPr>
        <w:pStyle w:val="Paragraphedeliste"/>
        <w:numPr>
          <w:ilvl w:val="0"/>
          <w:numId w:val="12"/>
        </w:numPr>
        <w:tabs>
          <w:tab w:val="left" w:pos="660"/>
        </w:tabs>
        <w:spacing w:before="94"/>
        <w:ind w:right="123" w:firstLine="0"/>
      </w:pPr>
      <w:r>
        <w:rPr>
          <w:spacing w:val="-4"/>
        </w:rPr>
        <w:br w:type="column"/>
      </w:r>
      <w:r>
        <w:t xml:space="preserve">Ministère de la santé et des solidarités. Deuxième Programme national nutrition santé – 2006-2010 – Actions et mesures. </w:t>
      </w:r>
      <w:proofErr w:type="gramStart"/>
      <w:r>
        <w:t>Paris:</w:t>
      </w:r>
      <w:proofErr w:type="gramEnd"/>
      <w:r>
        <w:t xml:space="preserve"> Ministère de la santé et des solidarités;</w:t>
      </w:r>
      <w:r>
        <w:rPr>
          <w:spacing w:val="-10"/>
        </w:rPr>
        <w:t xml:space="preserve"> </w:t>
      </w:r>
      <w:r>
        <w:t>2006.</w:t>
      </w:r>
    </w:p>
    <w:p w14:paraId="3D74F0A5" w14:textId="77777777" w:rsidR="00ED638A" w:rsidRDefault="00FF1100">
      <w:pPr>
        <w:pStyle w:val="Corpsdetexte"/>
        <w:spacing w:before="140"/>
        <w:ind w:left="412"/>
      </w:pPr>
      <w:hyperlink r:id="rId78">
        <w:r w:rsidR="00CF405F">
          <w:rPr>
            <w:color w:val="EB732C"/>
            <w:u w:val="single" w:color="EB732C"/>
          </w:rPr>
          <w:t>http://solidarites-sante.gouv.fr/IMG/pdf/plan.pdf</w:t>
        </w:r>
      </w:hyperlink>
    </w:p>
    <w:p w14:paraId="4A40C26E" w14:textId="77777777" w:rsidR="00ED638A" w:rsidRDefault="00ED638A">
      <w:pPr>
        <w:pStyle w:val="Corpsdetexte"/>
        <w:rPr>
          <w:sz w:val="24"/>
        </w:rPr>
      </w:pPr>
    </w:p>
    <w:p w14:paraId="316FE3A8" w14:textId="77777777" w:rsidR="00ED638A" w:rsidRDefault="00ED638A">
      <w:pPr>
        <w:pStyle w:val="Corpsdetexte"/>
        <w:spacing w:before="3"/>
      </w:pPr>
    </w:p>
    <w:p w14:paraId="2C7D7AE0" w14:textId="77777777" w:rsidR="00ED638A" w:rsidRDefault="00CF405F">
      <w:pPr>
        <w:pStyle w:val="Paragraphedeliste"/>
        <w:numPr>
          <w:ilvl w:val="0"/>
          <w:numId w:val="12"/>
        </w:numPr>
        <w:tabs>
          <w:tab w:val="left" w:pos="660"/>
        </w:tabs>
        <w:ind w:right="149" w:firstLine="0"/>
      </w:pPr>
      <w:r>
        <w:t xml:space="preserve">Ministère de l'emploi du travail et de la santé. Programme national nutrition santé 2011-2015. </w:t>
      </w:r>
      <w:proofErr w:type="gramStart"/>
      <w:r>
        <w:t>Paris:</w:t>
      </w:r>
      <w:proofErr w:type="gramEnd"/>
      <w:r>
        <w:t xml:space="preserve"> Ministère de l'emploi du travail et de la santé;</w:t>
      </w:r>
      <w:r>
        <w:rPr>
          <w:spacing w:val="-1"/>
        </w:rPr>
        <w:t xml:space="preserve"> </w:t>
      </w:r>
      <w:r>
        <w:t>2011.</w:t>
      </w:r>
    </w:p>
    <w:p w14:paraId="64DFAADB" w14:textId="77777777" w:rsidR="00ED638A" w:rsidRDefault="00FF1100">
      <w:pPr>
        <w:pStyle w:val="Corpsdetexte"/>
        <w:spacing w:before="143"/>
        <w:ind w:left="412" w:right="458"/>
      </w:pPr>
      <w:hyperlink r:id="rId79">
        <w:r w:rsidR="00CF405F">
          <w:rPr>
            <w:color w:val="EB732C"/>
            <w:u w:val="single" w:color="EB732C"/>
          </w:rPr>
          <w:t>http://solidarites-</w:t>
        </w:r>
      </w:hyperlink>
      <w:r w:rsidR="00CF405F">
        <w:rPr>
          <w:color w:val="EB732C"/>
        </w:rPr>
        <w:t xml:space="preserve"> </w:t>
      </w:r>
      <w:hyperlink r:id="rId80">
        <w:r w:rsidR="00CF405F">
          <w:rPr>
            <w:color w:val="EB732C"/>
            <w:u w:val="single" w:color="EB732C"/>
          </w:rPr>
          <w:t>sante.gouv.fr/IMG/</w:t>
        </w:r>
        <w:proofErr w:type="spellStart"/>
        <w:r w:rsidR="00CF405F">
          <w:rPr>
            <w:color w:val="EB732C"/>
            <w:u w:val="single" w:color="EB732C"/>
          </w:rPr>
          <w:t>pdf</w:t>
        </w:r>
        <w:proofErr w:type="spellEnd"/>
        <w:r w:rsidR="00CF405F">
          <w:rPr>
            <w:color w:val="EB732C"/>
            <w:u w:val="single" w:color="EB732C"/>
          </w:rPr>
          <w:t>/PNNS_2011-2015.pdf</w:t>
        </w:r>
      </w:hyperlink>
    </w:p>
    <w:p w14:paraId="73AA7856" w14:textId="77777777" w:rsidR="00ED638A" w:rsidRDefault="00ED638A">
      <w:pPr>
        <w:pStyle w:val="Corpsdetexte"/>
        <w:rPr>
          <w:sz w:val="24"/>
        </w:rPr>
      </w:pPr>
    </w:p>
    <w:p w14:paraId="6DD760D8" w14:textId="77777777" w:rsidR="00ED638A" w:rsidRDefault="00ED638A">
      <w:pPr>
        <w:pStyle w:val="Corpsdetexte"/>
        <w:spacing w:before="2"/>
      </w:pPr>
    </w:p>
    <w:p w14:paraId="7AAB23FE" w14:textId="77777777" w:rsidR="00ED638A" w:rsidRDefault="00CF405F">
      <w:pPr>
        <w:pStyle w:val="Paragraphedeliste"/>
        <w:numPr>
          <w:ilvl w:val="0"/>
          <w:numId w:val="12"/>
        </w:numPr>
        <w:tabs>
          <w:tab w:val="left" w:pos="782"/>
        </w:tabs>
        <w:ind w:right="284" w:firstLine="0"/>
      </w:pPr>
      <w:r>
        <w:t xml:space="preserve">Ministère de la santé </w:t>
      </w:r>
      <w:proofErr w:type="spellStart"/>
      <w:r>
        <w:t>dela</w:t>
      </w:r>
      <w:proofErr w:type="spellEnd"/>
      <w:r>
        <w:t xml:space="preserve"> famille et des </w:t>
      </w:r>
      <w:proofErr w:type="spellStart"/>
      <w:r>
        <w:t>personnnes</w:t>
      </w:r>
      <w:proofErr w:type="spellEnd"/>
      <w:r>
        <w:t xml:space="preserve"> handicapées, Ministère délégué à la recherche et aux nouvelles technologies. Plan cancer 2003 - 2007. Mission Interministérielle pour la lutte contre le cancer. </w:t>
      </w:r>
      <w:proofErr w:type="gramStart"/>
      <w:r>
        <w:t>Paris:</w:t>
      </w:r>
      <w:proofErr w:type="gramEnd"/>
      <w:r>
        <w:t xml:space="preserve"> DGS;</w:t>
      </w:r>
      <w:r>
        <w:rPr>
          <w:spacing w:val="-1"/>
        </w:rPr>
        <w:t xml:space="preserve"> </w:t>
      </w:r>
      <w:r>
        <w:t>2003.</w:t>
      </w:r>
    </w:p>
    <w:p w14:paraId="1290CC46" w14:textId="77777777" w:rsidR="00ED638A" w:rsidRDefault="00ED638A">
      <w:pPr>
        <w:sectPr w:rsidR="00ED638A">
          <w:type w:val="continuous"/>
          <w:pgSz w:w="11910" w:h="16840"/>
          <w:pgMar w:top="920" w:right="880" w:bottom="0" w:left="440" w:header="720" w:footer="720" w:gutter="0"/>
          <w:cols w:num="2" w:space="720" w:equalWidth="0">
            <w:col w:w="5126" w:space="258"/>
            <w:col w:w="5206"/>
          </w:cols>
        </w:sectPr>
      </w:pPr>
    </w:p>
    <w:p w14:paraId="57F95CCA" w14:textId="77777777" w:rsidR="00ED638A" w:rsidRDefault="00FF1100">
      <w:pPr>
        <w:pStyle w:val="Corpsdetexte"/>
        <w:spacing w:before="82"/>
        <w:ind w:left="412" w:right="162"/>
        <w:jc w:val="both"/>
      </w:pPr>
      <w:hyperlink r:id="rId81">
        <w:r w:rsidR="00CF405F">
          <w:rPr>
            <w:color w:val="EB732C"/>
            <w:u w:val="single" w:color="EB732C"/>
          </w:rPr>
          <w:t>http://www.e-cancer.fr/Plan-cancer/Les-Plans-</w:t>
        </w:r>
      </w:hyperlink>
      <w:r w:rsidR="00CF405F">
        <w:rPr>
          <w:color w:val="EB732C"/>
        </w:rPr>
        <w:t xml:space="preserve"> </w:t>
      </w:r>
      <w:hyperlink r:id="rId82">
        <w:r w:rsidR="00CF405F">
          <w:rPr>
            <w:color w:val="EB732C"/>
            <w:u w:val="single" w:color="EB732C"/>
          </w:rPr>
          <w:t>cancer-de-2003-a-2013/Le-Plan-cancer-2003-</w:t>
        </w:r>
      </w:hyperlink>
      <w:r w:rsidR="00CF405F">
        <w:rPr>
          <w:color w:val="EB732C"/>
        </w:rPr>
        <w:t xml:space="preserve"> </w:t>
      </w:r>
      <w:hyperlink r:id="rId83">
        <w:r w:rsidR="00CF405F">
          <w:rPr>
            <w:color w:val="EB732C"/>
            <w:u w:val="single" w:color="EB732C"/>
          </w:rPr>
          <w:t>2007</w:t>
        </w:r>
      </w:hyperlink>
    </w:p>
    <w:p w14:paraId="1469968A" w14:textId="77777777" w:rsidR="00ED638A" w:rsidRDefault="00ED638A">
      <w:pPr>
        <w:pStyle w:val="Corpsdetexte"/>
        <w:rPr>
          <w:sz w:val="24"/>
        </w:rPr>
      </w:pPr>
    </w:p>
    <w:p w14:paraId="31C0E7DA" w14:textId="77777777" w:rsidR="00ED638A" w:rsidRDefault="00ED638A">
      <w:pPr>
        <w:pStyle w:val="Corpsdetexte"/>
        <w:spacing w:before="4"/>
      </w:pPr>
    </w:p>
    <w:p w14:paraId="508B671E" w14:textId="77777777" w:rsidR="00ED638A" w:rsidRDefault="00CF405F">
      <w:pPr>
        <w:pStyle w:val="Paragraphedeliste"/>
        <w:numPr>
          <w:ilvl w:val="0"/>
          <w:numId w:val="12"/>
        </w:numPr>
        <w:tabs>
          <w:tab w:val="left" w:pos="782"/>
        </w:tabs>
        <w:ind w:right="38" w:firstLine="0"/>
      </w:pPr>
      <w:r>
        <w:t xml:space="preserve">Ministère des affaires sociales et de la santé, Ministère de l'enseignement supérieur et de la recherche. Plan cancer 2009-2013. </w:t>
      </w:r>
      <w:proofErr w:type="gramStart"/>
      <w:r>
        <w:t>Paris:</w:t>
      </w:r>
      <w:proofErr w:type="gramEnd"/>
      <w:r>
        <w:t xml:space="preserve"> Ministère des affaires sociales et de la santé,; 2009.</w:t>
      </w:r>
    </w:p>
    <w:p w14:paraId="0EFFCA56" w14:textId="77777777" w:rsidR="00ED638A" w:rsidRDefault="00FF1100">
      <w:pPr>
        <w:pStyle w:val="Corpsdetexte"/>
        <w:spacing w:before="141"/>
        <w:ind w:left="412" w:right="162"/>
        <w:jc w:val="both"/>
      </w:pPr>
      <w:hyperlink r:id="rId84">
        <w:r w:rsidR="00CF405F">
          <w:rPr>
            <w:color w:val="EB732C"/>
            <w:u w:val="single" w:color="EB732C"/>
          </w:rPr>
          <w:t>http://www.e-cancer.fr/Plan-cancer/Les-Plans-</w:t>
        </w:r>
      </w:hyperlink>
      <w:r w:rsidR="00CF405F">
        <w:rPr>
          <w:color w:val="EB732C"/>
        </w:rPr>
        <w:t xml:space="preserve"> </w:t>
      </w:r>
      <w:hyperlink r:id="rId85">
        <w:r w:rsidR="00CF405F">
          <w:rPr>
            <w:color w:val="EB732C"/>
            <w:u w:val="single" w:color="EB732C"/>
          </w:rPr>
          <w:t>cancer-de-2003-a-2013/Le-Plan-cancer-2009-</w:t>
        </w:r>
      </w:hyperlink>
      <w:r w:rsidR="00CF405F">
        <w:rPr>
          <w:color w:val="EB732C"/>
        </w:rPr>
        <w:t xml:space="preserve"> </w:t>
      </w:r>
      <w:hyperlink r:id="rId86">
        <w:r w:rsidR="00CF405F">
          <w:rPr>
            <w:color w:val="EB732C"/>
            <w:u w:val="single" w:color="EB732C"/>
          </w:rPr>
          <w:t>2013</w:t>
        </w:r>
      </w:hyperlink>
    </w:p>
    <w:p w14:paraId="0601EFF5" w14:textId="77777777" w:rsidR="00ED638A" w:rsidRDefault="00CF405F">
      <w:pPr>
        <w:pStyle w:val="Paragraphedeliste"/>
        <w:numPr>
          <w:ilvl w:val="0"/>
          <w:numId w:val="11"/>
        </w:numPr>
        <w:tabs>
          <w:tab w:val="left" w:pos="780"/>
        </w:tabs>
        <w:spacing w:before="82"/>
        <w:ind w:right="959" w:firstLine="0"/>
      </w:pPr>
      <w:r>
        <w:br w:type="column"/>
      </w:r>
      <w:r>
        <w:t xml:space="preserve">Goujon P. Plan national vélo. </w:t>
      </w:r>
      <w:proofErr w:type="gramStart"/>
      <w:r>
        <w:t>Paris:</w:t>
      </w:r>
      <w:proofErr w:type="gramEnd"/>
      <w:r>
        <w:t xml:space="preserve"> Ministère chargé des transports;</w:t>
      </w:r>
      <w:r>
        <w:rPr>
          <w:spacing w:val="-9"/>
        </w:rPr>
        <w:t xml:space="preserve"> </w:t>
      </w:r>
      <w:r>
        <w:t>2012.</w:t>
      </w:r>
    </w:p>
    <w:p w14:paraId="135F2BA6" w14:textId="77777777" w:rsidR="00ED638A" w:rsidRDefault="00FF1100">
      <w:pPr>
        <w:pStyle w:val="Corpsdetexte"/>
        <w:spacing w:before="140"/>
        <w:ind w:left="412" w:right="163"/>
      </w:pPr>
      <w:hyperlink r:id="rId87">
        <w:r w:rsidR="00CF405F">
          <w:rPr>
            <w:color w:val="EB732C"/>
            <w:u w:val="single" w:color="EB732C"/>
          </w:rPr>
          <w:t>https://www.mdb-</w:t>
        </w:r>
      </w:hyperlink>
      <w:r w:rsidR="00CF405F">
        <w:rPr>
          <w:color w:val="EB732C"/>
        </w:rPr>
        <w:t xml:space="preserve"> </w:t>
      </w:r>
      <w:hyperlink r:id="rId88">
        <w:r w:rsidR="00CF405F">
          <w:rPr>
            <w:color w:val="EB732C"/>
            <w:u w:val="single" w:color="EB732C"/>
          </w:rPr>
          <w:t>idf.org/</w:t>
        </w:r>
        <w:proofErr w:type="spellStart"/>
        <w:r w:rsidR="00CF405F">
          <w:rPr>
            <w:color w:val="EB732C"/>
            <w:u w:val="single" w:color="EB732C"/>
          </w:rPr>
          <w:t>spip</w:t>
        </w:r>
        <w:proofErr w:type="spellEnd"/>
        <w:r w:rsidR="00CF405F">
          <w:rPr>
            <w:color w:val="EB732C"/>
            <w:u w:val="single" w:color="EB732C"/>
          </w:rPr>
          <w:t>/IMG/</w:t>
        </w:r>
        <w:proofErr w:type="spellStart"/>
        <w:r w:rsidR="00CF405F">
          <w:rPr>
            <w:color w:val="EB732C"/>
            <w:u w:val="single" w:color="EB732C"/>
          </w:rPr>
          <w:t>pdf</w:t>
        </w:r>
        <w:proofErr w:type="spellEnd"/>
        <w:r w:rsidR="00CF405F">
          <w:rPr>
            <w:color w:val="EB732C"/>
            <w:u w:val="single" w:color="EB732C"/>
          </w:rPr>
          <w:t>/Rapport_Goujon_janvier20</w:t>
        </w:r>
      </w:hyperlink>
      <w:r w:rsidR="00CF405F">
        <w:rPr>
          <w:color w:val="EB732C"/>
        </w:rPr>
        <w:t xml:space="preserve"> </w:t>
      </w:r>
      <w:hyperlink r:id="rId89">
        <w:r w:rsidR="00CF405F">
          <w:rPr>
            <w:color w:val="EB732C"/>
            <w:u w:val="single" w:color="EB732C"/>
          </w:rPr>
          <w:t>12.pdf</w:t>
        </w:r>
      </w:hyperlink>
    </w:p>
    <w:p w14:paraId="451A4823" w14:textId="77777777" w:rsidR="00ED638A" w:rsidRDefault="00ED638A">
      <w:pPr>
        <w:pStyle w:val="Corpsdetexte"/>
        <w:rPr>
          <w:sz w:val="24"/>
        </w:rPr>
      </w:pPr>
    </w:p>
    <w:p w14:paraId="1C4E2F79" w14:textId="77777777" w:rsidR="00ED638A" w:rsidRDefault="00ED638A">
      <w:pPr>
        <w:pStyle w:val="Corpsdetexte"/>
        <w:spacing w:before="3"/>
      </w:pPr>
    </w:p>
    <w:p w14:paraId="7E7FF6BE" w14:textId="77777777" w:rsidR="00ED638A" w:rsidRDefault="00CF405F">
      <w:pPr>
        <w:pStyle w:val="Paragraphedeliste"/>
        <w:numPr>
          <w:ilvl w:val="0"/>
          <w:numId w:val="11"/>
        </w:numPr>
        <w:tabs>
          <w:tab w:val="left" w:pos="782"/>
        </w:tabs>
        <w:ind w:right="148" w:firstLine="0"/>
      </w:pPr>
      <w:r>
        <w:t xml:space="preserve">Ministère des </w:t>
      </w:r>
      <w:proofErr w:type="spellStart"/>
      <w:r>
        <w:t>solidaritées</w:t>
      </w:r>
      <w:proofErr w:type="spellEnd"/>
      <w:r>
        <w:t xml:space="preserve"> et de la santé. Santé environnement 3ème plan national 2015- 2019. </w:t>
      </w:r>
      <w:proofErr w:type="gramStart"/>
      <w:r>
        <w:t>Paris:</w:t>
      </w:r>
      <w:proofErr w:type="gramEnd"/>
      <w:r>
        <w:t xml:space="preserve"> Ministère des </w:t>
      </w:r>
      <w:proofErr w:type="spellStart"/>
      <w:r>
        <w:t>solidaritées</w:t>
      </w:r>
      <w:proofErr w:type="spellEnd"/>
      <w:r>
        <w:t xml:space="preserve"> et de la santé,;</w:t>
      </w:r>
      <w:r>
        <w:rPr>
          <w:spacing w:val="1"/>
        </w:rPr>
        <w:t xml:space="preserve"> </w:t>
      </w:r>
      <w:r>
        <w:t>2015.</w:t>
      </w:r>
    </w:p>
    <w:p w14:paraId="0E29C34C" w14:textId="77777777" w:rsidR="00ED638A" w:rsidRDefault="00FF1100">
      <w:pPr>
        <w:pStyle w:val="Corpsdetexte"/>
        <w:spacing w:before="143"/>
        <w:ind w:left="412" w:right="750"/>
      </w:pPr>
      <w:hyperlink r:id="rId90">
        <w:r w:rsidR="00CF405F">
          <w:rPr>
            <w:color w:val="EB732C"/>
            <w:u w:val="single" w:color="EB732C"/>
          </w:rPr>
          <w:t>http://solidarites-</w:t>
        </w:r>
      </w:hyperlink>
      <w:r w:rsidR="00CF405F">
        <w:rPr>
          <w:color w:val="EB732C"/>
        </w:rPr>
        <w:t xml:space="preserve"> </w:t>
      </w:r>
      <w:hyperlink r:id="rId91">
        <w:r w:rsidR="00CF405F">
          <w:rPr>
            <w:color w:val="EB732C"/>
            <w:u w:val="single" w:color="EB732C"/>
          </w:rPr>
          <w:t>sante.gouv.fr/IMG/</w:t>
        </w:r>
        <w:proofErr w:type="spellStart"/>
        <w:r w:rsidR="00CF405F">
          <w:rPr>
            <w:color w:val="EB732C"/>
            <w:u w:val="single" w:color="EB732C"/>
          </w:rPr>
          <w:t>pdf</w:t>
        </w:r>
        <w:proofErr w:type="spellEnd"/>
        <w:r w:rsidR="00CF405F">
          <w:rPr>
            <w:color w:val="EB732C"/>
            <w:u w:val="single" w:color="EB732C"/>
          </w:rPr>
          <w:t>/pnse3_v_finale.pdf</w:t>
        </w:r>
      </w:hyperlink>
    </w:p>
    <w:p w14:paraId="73360037" w14:textId="77777777" w:rsidR="00ED638A" w:rsidRDefault="00ED638A">
      <w:pPr>
        <w:sectPr w:rsidR="00ED638A">
          <w:footerReference w:type="default" r:id="rId92"/>
          <w:pgSz w:w="11910" w:h="16840"/>
          <w:pgMar w:top="1080" w:right="880" w:bottom="280" w:left="440" w:header="0" w:footer="0" w:gutter="0"/>
          <w:cols w:num="2" w:space="720" w:equalWidth="0">
            <w:col w:w="5070" w:space="314"/>
            <w:col w:w="5206"/>
          </w:cols>
        </w:sectPr>
      </w:pPr>
    </w:p>
    <w:p w14:paraId="79B3345D" w14:textId="77777777" w:rsidR="00ED638A" w:rsidRDefault="00ED638A">
      <w:pPr>
        <w:pStyle w:val="Corpsdetexte"/>
        <w:spacing w:before="10"/>
        <w:rPr>
          <w:sz w:val="25"/>
        </w:rPr>
      </w:pPr>
    </w:p>
    <w:p w14:paraId="6AECD3AF" w14:textId="77777777" w:rsidR="00ED638A" w:rsidRDefault="00ED638A">
      <w:pPr>
        <w:rPr>
          <w:sz w:val="25"/>
        </w:rPr>
        <w:sectPr w:rsidR="00ED638A">
          <w:type w:val="continuous"/>
          <w:pgSz w:w="11910" w:h="16840"/>
          <w:pgMar w:top="920" w:right="880" w:bottom="0" w:left="440" w:header="720" w:footer="720" w:gutter="0"/>
          <w:cols w:space="720"/>
        </w:sectPr>
      </w:pPr>
    </w:p>
    <w:p w14:paraId="1A81E32D" w14:textId="77777777" w:rsidR="00ED638A" w:rsidRDefault="00CF405F">
      <w:pPr>
        <w:pStyle w:val="Paragraphedeliste"/>
        <w:numPr>
          <w:ilvl w:val="0"/>
          <w:numId w:val="10"/>
        </w:numPr>
        <w:tabs>
          <w:tab w:val="left" w:pos="782"/>
        </w:tabs>
        <w:spacing w:before="94"/>
        <w:ind w:right="38" w:firstLine="0"/>
      </w:pPr>
      <w:r>
        <w:t xml:space="preserve">Ministère des affaires sociales et de la santé, Ministère de l’enseignement supérieur et de la recherche. Plan cancer 2014-2019. Guérir et prévenir les </w:t>
      </w:r>
      <w:proofErr w:type="gramStart"/>
      <w:r>
        <w:t>cancers:</w:t>
      </w:r>
      <w:proofErr w:type="gramEnd"/>
      <w:r>
        <w:t xml:space="preserve"> donnons les mêmes chances à tous, partout en </w:t>
      </w:r>
      <w:proofErr w:type="spellStart"/>
      <w:r>
        <w:t>france</w:t>
      </w:r>
      <w:proofErr w:type="spellEnd"/>
      <w:r>
        <w:t xml:space="preserve">. </w:t>
      </w:r>
      <w:proofErr w:type="gramStart"/>
      <w:r>
        <w:t>Paris:</w:t>
      </w:r>
      <w:proofErr w:type="gramEnd"/>
      <w:r>
        <w:t xml:space="preserve"> Ministère des affaires sociales et de la santé; 2014.</w:t>
      </w:r>
    </w:p>
    <w:p w14:paraId="03F4FFE8" w14:textId="77777777" w:rsidR="00ED638A" w:rsidRDefault="00FF1100">
      <w:pPr>
        <w:pStyle w:val="Corpsdetexte"/>
        <w:spacing w:before="140"/>
        <w:ind w:left="412" w:right="736"/>
      </w:pPr>
      <w:hyperlink r:id="rId93">
        <w:r w:rsidR="00CF405F">
          <w:rPr>
            <w:color w:val="EB732C"/>
            <w:spacing w:val="-1"/>
            <w:u w:val="single" w:color="EB732C"/>
          </w:rPr>
          <w:t>http://www.e-cancer.fr/Plan-cancer/Plan-</w:t>
        </w:r>
      </w:hyperlink>
      <w:r w:rsidR="00CF405F">
        <w:rPr>
          <w:color w:val="EB732C"/>
          <w:spacing w:val="-1"/>
        </w:rPr>
        <w:t xml:space="preserve"> </w:t>
      </w:r>
      <w:hyperlink r:id="rId94">
        <w:r w:rsidR="00CF405F">
          <w:rPr>
            <w:color w:val="EB732C"/>
            <w:u w:val="single" w:color="EB732C"/>
          </w:rPr>
          <w:t>cancer-2014-2019-priorites-et-objectifs</w:t>
        </w:r>
      </w:hyperlink>
    </w:p>
    <w:p w14:paraId="690A107D" w14:textId="77777777" w:rsidR="00ED638A" w:rsidRDefault="00ED638A">
      <w:pPr>
        <w:pStyle w:val="Corpsdetexte"/>
        <w:rPr>
          <w:sz w:val="24"/>
        </w:rPr>
      </w:pPr>
    </w:p>
    <w:p w14:paraId="422787DE" w14:textId="77777777" w:rsidR="00ED638A" w:rsidRDefault="00ED638A">
      <w:pPr>
        <w:pStyle w:val="Corpsdetexte"/>
        <w:spacing w:before="4"/>
      </w:pPr>
    </w:p>
    <w:p w14:paraId="01941E2D" w14:textId="77777777" w:rsidR="00ED638A" w:rsidRDefault="00CF405F">
      <w:pPr>
        <w:pStyle w:val="Paragraphedeliste"/>
        <w:numPr>
          <w:ilvl w:val="0"/>
          <w:numId w:val="10"/>
        </w:numPr>
        <w:tabs>
          <w:tab w:val="left" w:pos="782"/>
        </w:tabs>
        <w:spacing w:before="1"/>
        <w:ind w:right="66" w:firstLine="0"/>
      </w:pPr>
      <w:r>
        <w:t xml:space="preserve">Ministère du travail de l'emploi et de la santé. Plan obésité 2010-2013. </w:t>
      </w:r>
      <w:proofErr w:type="gramStart"/>
      <w:r>
        <w:t>Paris:</w:t>
      </w:r>
      <w:proofErr w:type="gramEnd"/>
      <w:r>
        <w:t xml:space="preserve"> Ministère du travail de l'emploi et de la santé,;</w:t>
      </w:r>
      <w:r>
        <w:rPr>
          <w:spacing w:val="-6"/>
        </w:rPr>
        <w:t xml:space="preserve"> </w:t>
      </w:r>
      <w:r>
        <w:t>2010.</w:t>
      </w:r>
    </w:p>
    <w:p w14:paraId="2A56659D" w14:textId="77777777" w:rsidR="00ED638A" w:rsidRDefault="00FF1100">
      <w:pPr>
        <w:pStyle w:val="Corpsdetexte"/>
        <w:spacing w:before="141"/>
        <w:ind w:left="412" w:right="73"/>
      </w:pPr>
      <w:hyperlink r:id="rId95">
        <w:r w:rsidR="00CF405F">
          <w:rPr>
            <w:color w:val="EB732C"/>
            <w:u w:val="single" w:color="EB732C"/>
          </w:rPr>
          <w:t>http://solidarites-</w:t>
        </w:r>
      </w:hyperlink>
      <w:r w:rsidR="00CF405F">
        <w:rPr>
          <w:color w:val="EB732C"/>
        </w:rPr>
        <w:t xml:space="preserve"> </w:t>
      </w:r>
      <w:hyperlink r:id="rId96">
        <w:r w:rsidR="00CF405F">
          <w:rPr>
            <w:color w:val="EB732C"/>
            <w:u w:val="single" w:color="EB732C"/>
          </w:rPr>
          <w:t>sante.gouv.fr/IMG/</w:t>
        </w:r>
        <w:proofErr w:type="spellStart"/>
        <w:r w:rsidR="00CF405F">
          <w:rPr>
            <w:color w:val="EB732C"/>
            <w:u w:val="single" w:color="EB732C"/>
          </w:rPr>
          <w:t>pdf</w:t>
        </w:r>
        <w:proofErr w:type="spellEnd"/>
        <w:r w:rsidR="00CF405F">
          <w:rPr>
            <w:color w:val="EB732C"/>
            <w:u w:val="single" w:color="EB732C"/>
          </w:rPr>
          <w:t>/Plan_Obesite_2010_201</w:t>
        </w:r>
      </w:hyperlink>
      <w:r w:rsidR="00CF405F">
        <w:rPr>
          <w:color w:val="EB732C"/>
        </w:rPr>
        <w:t xml:space="preserve"> </w:t>
      </w:r>
      <w:hyperlink r:id="rId97">
        <w:r w:rsidR="00CF405F">
          <w:rPr>
            <w:color w:val="EB732C"/>
            <w:u w:val="single" w:color="EB732C"/>
          </w:rPr>
          <w:t>3.pdf</w:t>
        </w:r>
      </w:hyperlink>
    </w:p>
    <w:p w14:paraId="4F84F387" w14:textId="77777777" w:rsidR="00ED638A" w:rsidRDefault="00CF405F">
      <w:pPr>
        <w:pStyle w:val="Corpsdetexte"/>
        <w:spacing w:before="3"/>
        <w:rPr>
          <w:sz w:val="20"/>
        </w:rPr>
      </w:pPr>
      <w:r>
        <w:br w:type="column"/>
      </w:r>
    </w:p>
    <w:p w14:paraId="3A7F6FED" w14:textId="77777777" w:rsidR="00ED638A" w:rsidRDefault="00CF405F">
      <w:pPr>
        <w:pStyle w:val="Paragraphedeliste"/>
        <w:numPr>
          <w:ilvl w:val="0"/>
          <w:numId w:val="9"/>
        </w:numPr>
        <w:tabs>
          <w:tab w:val="left" w:pos="782"/>
        </w:tabs>
        <w:ind w:right="290" w:firstLine="0"/>
      </w:pPr>
      <w:r>
        <w:t xml:space="preserve">2018 Physical Activity Guidelines Advisory </w:t>
      </w:r>
      <w:proofErr w:type="spellStart"/>
      <w:r>
        <w:t>Committee</w:t>
      </w:r>
      <w:proofErr w:type="spellEnd"/>
      <w:r>
        <w:t xml:space="preserve">. 2018 Physical </w:t>
      </w:r>
      <w:proofErr w:type="spellStart"/>
      <w:r>
        <w:t>activity</w:t>
      </w:r>
      <w:proofErr w:type="spellEnd"/>
      <w:r>
        <w:t xml:space="preserve"> guidelines </w:t>
      </w:r>
      <w:proofErr w:type="spellStart"/>
      <w:r>
        <w:t>advisory</w:t>
      </w:r>
      <w:proofErr w:type="spellEnd"/>
      <w:r>
        <w:t xml:space="preserve"> </w:t>
      </w:r>
      <w:proofErr w:type="spellStart"/>
      <w:r>
        <w:t>committee</w:t>
      </w:r>
      <w:proofErr w:type="spellEnd"/>
      <w:r>
        <w:t xml:space="preserve"> </w:t>
      </w:r>
      <w:proofErr w:type="spellStart"/>
      <w:r>
        <w:t>scientific</w:t>
      </w:r>
      <w:proofErr w:type="spellEnd"/>
      <w:r>
        <w:t xml:space="preserve"> report. Washington (DC</w:t>
      </w:r>
      <w:proofErr w:type="gramStart"/>
      <w:r>
        <w:t>):</w:t>
      </w:r>
      <w:proofErr w:type="gramEnd"/>
      <w:r>
        <w:t xml:space="preserve"> U.S. </w:t>
      </w:r>
      <w:proofErr w:type="spellStart"/>
      <w:r>
        <w:t>Department</w:t>
      </w:r>
      <w:proofErr w:type="spellEnd"/>
      <w:r>
        <w:t xml:space="preserve"> of </w:t>
      </w:r>
      <w:proofErr w:type="spellStart"/>
      <w:r>
        <w:t>Health</w:t>
      </w:r>
      <w:proofErr w:type="spellEnd"/>
      <w:r>
        <w:t xml:space="preserve"> and Human Services;</w:t>
      </w:r>
      <w:r>
        <w:rPr>
          <w:spacing w:val="-2"/>
        </w:rPr>
        <w:t xml:space="preserve"> </w:t>
      </w:r>
      <w:r>
        <w:t>2018.</w:t>
      </w:r>
    </w:p>
    <w:p w14:paraId="45F5AC37" w14:textId="77777777" w:rsidR="00ED638A" w:rsidRDefault="00FF1100">
      <w:pPr>
        <w:pStyle w:val="Corpsdetexte"/>
        <w:spacing w:before="142"/>
        <w:ind w:left="412" w:right="958"/>
      </w:pPr>
      <w:hyperlink r:id="rId98">
        <w:r w:rsidR="00CF405F">
          <w:rPr>
            <w:color w:val="EB732C"/>
            <w:u w:val="single" w:color="EB732C"/>
          </w:rPr>
          <w:t>https://health.gov/paguidelines/second-</w:t>
        </w:r>
      </w:hyperlink>
      <w:r w:rsidR="00CF405F">
        <w:rPr>
          <w:color w:val="EB732C"/>
        </w:rPr>
        <w:t xml:space="preserve"> </w:t>
      </w:r>
      <w:hyperlink r:id="rId99">
        <w:proofErr w:type="spellStart"/>
        <w:r w:rsidR="00CF405F">
          <w:rPr>
            <w:color w:val="EB732C"/>
            <w:u w:val="single" w:color="EB732C"/>
          </w:rPr>
          <w:t>edition</w:t>
        </w:r>
        <w:proofErr w:type="spellEnd"/>
        <w:r w:rsidR="00CF405F">
          <w:rPr>
            <w:color w:val="EB732C"/>
            <w:u w:val="single" w:color="EB732C"/>
          </w:rPr>
          <w:t>/report.aspx</w:t>
        </w:r>
      </w:hyperlink>
    </w:p>
    <w:p w14:paraId="7CDCA101" w14:textId="77777777" w:rsidR="00ED638A" w:rsidRDefault="00ED638A">
      <w:pPr>
        <w:pStyle w:val="Corpsdetexte"/>
        <w:rPr>
          <w:sz w:val="24"/>
        </w:rPr>
      </w:pPr>
    </w:p>
    <w:p w14:paraId="37199A33" w14:textId="77777777" w:rsidR="00ED638A" w:rsidRDefault="00ED638A">
      <w:pPr>
        <w:pStyle w:val="Corpsdetexte"/>
        <w:spacing w:before="5"/>
      </w:pPr>
    </w:p>
    <w:p w14:paraId="6C3D73A9" w14:textId="77777777" w:rsidR="00ED638A" w:rsidRDefault="00CF405F">
      <w:pPr>
        <w:pStyle w:val="Paragraphedeliste"/>
        <w:numPr>
          <w:ilvl w:val="0"/>
          <w:numId w:val="9"/>
        </w:numPr>
        <w:tabs>
          <w:tab w:val="left" w:pos="782"/>
        </w:tabs>
        <w:ind w:right="411" w:firstLine="0"/>
      </w:pPr>
      <w:r>
        <w:t xml:space="preserve">Haute Autorité de Santé. Développement de la prescription de thérapeutiques non médicamenteuses validées. Saint-Denis La </w:t>
      </w:r>
      <w:proofErr w:type="gramStart"/>
      <w:r>
        <w:t>Plaine:</w:t>
      </w:r>
      <w:proofErr w:type="gramEnd"/>
      <w:r>
        <w:t xml:space="preserve"> HAS;</w:t>
      </w:r>
      <w:r>
        <w:rPr>
          <w:spacing w:val="3"/>
        </w:rPr>
        <w:t xml:space="preserve"> </w:t>
      </w:r>
      <w:r>
        <w:t>2011.</w:t>
      </w:r>
    </w:p>
    <w:p w14:paraId="0C8B1222" w14:textId="77777777" w:rsidR="00ED638A" w:rsidRDefault="00FF1100">
      <w:pPr>
        <w:pStyle w:val="Corpsdetexte"/>
        <w:spacing w:before="140"/>
        <w:ind w:left="412" w:right="152"/>
      </w:pPr>
      <w:hyperlink r:id="rId100">
        <w:r w:rsidR="00CF405F">
          <w:rPr>
            <w:color w:val="EB732C"/>
            <w:u w:val="single" w:color="EB732C"/>
          </w:rPr>
          <w:t>https://www.has-</w:t>
        </w:r>
      </w:hyperlink>
      <w:r w:rsidR="00CF405F">
        <w:rPr>
          <w:color w:val="EB732C"/>
        </w:rPr>
        <w:t xml:space="preserve"> </w:t>
      </w:r>
      <w:hyperlink r:id="rId101">
        <w:r w:rsidR="00CF405F">
          <w:rPr>
            <w:color w:val="EB732C"/>
            <w:u w:val="single" w:color="EB732C"/>
          </w:rPr>
          <w:t>sante.fr/portail/</w:t>
        </w:r>
        <w:proofErr w:type="spellStart"/>
        <w:r w:rsidR="00CF405F">
          <w:rPr>
            <w:color w:val="EB732C"/>
            <w:u w:val="single" w:color="EB732C"/>
          </w:rPr>
          <w:t>jcms</w:t>
        </w:r>
        <w:proofErr w:type="spellEnd"/>
        <w:r w:rsidR="00CF405F">
          <w:rPr>
            <w:color w:val="EB732C"/>
            <w:u w:val="single" w:color="EB732C"/>
          </w:rPr>
          <w:t>/c_1059795/</w:t>
        </w:r>
        <w:proofErr w:type="spellStart"/>
        <w:r w:rsidR="00CF405F">
          <w:rPr>
            <w:color w:val="EB732C"/>
            <w:u w:val="single" w:color="EB732C"/>
          </w:rPr>
          <w:t>fr</w:t>
        </w:r>
        <w:proofErr w:type="spellEnd"/>
        <w:r w:rsidR="00CF405F">
          <w:rPr>
            <w:color w:val="EB732C"/>
            <w:u w:val="single" w:color="EB732C"/>
          </w:rPr>
          <w:t>/</w:t>
        </w:r>
        <w:proofErr w:type="spellStart"/>
        <w:r w:rsidR="00CF405F">
          <w:rPr>
            <w:color w:val="EB732C"/>
            <w:u w:val="single" w:color="EB732C"/>
          </w:rPr>
          <w:t>developpeme</w:t>
        </w:r>
        <w:proofErr w:type="spellEnd"/>
      </w:hyperlink>
      <w:r w:rsidR="00CF405F">
        <w:rPr>
          <w:color w:val="EB732C"/>
        </w:rPr>
        <w:t xml:space="preserve"> </w:t>
      </w:r>
      <w:hyperlink r:id="rId102">
        <w:r w:rsidR="00CF405F">
          <w:rPr>
            <w:color w:val="EB732C"/>
            <w:u w:val="single" w:color="EB732C"/>
          </w:rPr>
          <w:t>nt-de-la-prescription-de-</w:t>
        </w:r>
        <w:proofErr w:type="spellStart"/>
        <w:r w:rsidR="00CF405F">
          <w:rPr>
            <w:color w:val="EB732C"/>
            <w:u w:val="single" w:color="EB732C"/>
          </w:rPr>
          <w:t>therapeutiques</w:t>
        </w:r>
        <w:proofErr w:type="spellEnd"/>
        <w:r w:rsidR="00CF405F">
          <w:rPr>
            <w:color w:val="EB732C"/>
            <w:u w:val="single" w:color="EB732C"/>
          </w:rPr>
          <w:t>-non-</w:t>
        </w:r>
      </w:hyperlink>
      <w:r w:rsidR="00CF405F">
        <w:rPr>
          <w:color w:val="EB732C"/>
        </w:rPr>
        <w:t xml:space="preserve"> </w:t>
      </w:r>
      <w:hyperlink r:id="rId103">
        <w:proofErr w:type="spellStart"/>
        <w:r w:rsidR="00CF405F">
          <w:rPr>
            <w:color w:val="EB732C"/>
            <w:u w:val="single" w:color="EB732C"/>
          </w:rPr>
          <w:t>medicamenteuses-validees</w:t>
        </w:r>
        <w:proofErr w:type="spellEnd"/>
      </w:hyperlink>
    </w:p>
    <w:p w14:paraId="4E436004" w14:textId="77777777" w:rsidR="00ED638A" w:rsidRDefault="00ED638A">
      <w:pPr>
        <w:sectPr w:rsidR="00ED638A">
          <w:type w:val="continuous"/>
          <w:pgSz w:w="11910" w:h="16840"/>
          <w:pgMar w:top="920" w:right="880" w:bottom="0" w:left="440" w:header="720" w:footer="720" w:gutter="0"/>
          <w:cols w:num="2" w:space="720" w:equalWidth="0">
            <w:col w:w="5104" w:space="280"/>
            <w:col w:w="5206"/>
          </w:cols>
        </w:sectPr>
      </w:pPr>
    </w:p>
    <w:p w14:paraId="09C7661A" w14:textId="77777777" w:rsidR="00ED638A" w:rsidRDefault="00ED638A">
      <w:pPr>
        <w:pStyle w:val="Corpsdetexte"/>
        <w:rPr>
          <w:sz w:val="26"/>
        </w:rPr>
      </w:pPr>
    </w:p>
    <w:p w14:paraId="41A4B575" w14:textId="77777777" w:rsidR="00ED638A" w:rsidRDefault="00ED638A">
      <w:pPr>
        <w:rPr>
          <w:sz w:val="26"/>
        </w:rPr>
        <w:sectPr w:rsidR="00ED638A">
          <w:type w:val="continuous"/>
          <w:pgSz w:w="11910" w:h="16840"/>
          <w:pgMar w:top="920" w:right="880" w:bottom="0" w:left="440" w:header="720" w:footer="720" w:gutter="0"/>
          <w:cols w:space="720"/>
        </w:sectPr>
      </w:pPr>
    </w:p>
    <w:p w14:paraId="66D22451" w14:textId="77777777" w:rsidR="00ED638A" w:rsidRDefault="00CF405F">
      <w:pPr>
        <w:pStyle w:val="Paragraphedeliste"/>
        <w:numPr>
          <w:ilvl w:val="0"/>
          <w:numId w:val="8"/>
        </w:numPr>
        <w:tabs>
          <w:tab w:val="left" w:pos="782"/>
        </w:tabs>
        <w:spacing w:before="93"/>
        <w:ind w:right="38" w:firstLine="0"/>
      </w:pPr>
      <w:r>
        <w:t xml:space="preserve">Ministère de la santé de la jeunesse des sports et de la vie associative. Plan 2007 - 2011 pour l’amélioration de la qualité de vie des personnes atteintes de maladies chroniques. </w:t>
      </w:r>
      <w:proofErr w:type="gramStart"/>
      <w:r>
        <w:t>Paris:</w:t>
      </w:r>
      <w:proofErr w:type="gramEnd"/>
      <w:r>
        <w:t xml:space="preserve"> Ministère de la santé de la jeunesse des sports et de la vie associative;</w:t>
      </w:r>
      <w:r>
        <w:rPr>
          <w:spacing w:val="-5"/>
        </w:rPr>
        <w:t xml:space="preserve"> </w:t>
      </w:r>
      <w:r>
        <w:t>2007.</w:t>
      </w:r>
    </w:p>
    <w:p w14:paraId="26C816F6" w14:textId="77777777" w:rsidR="00ED638A" w:rsidRDefault="00FF1100">
      <w:pPr>
        <w:pStyle w:val="Corpsdetexte"/>
        <w:spacing w:before="141"/>
        <w:ind w:left="412" w:right="636"/>
      </w:pPr>
      <w:hyperlink r:id="rId104">
        <w:r w:rsidR="00CF405F">
          <w:rPr>
            <w:color w:val="EB732C"/>
            <w:u w:val="single" w:color="EB732C"/>
          </w:rPr>
          <w:t>http://solidarites-</w:t>
        </w:r>
      </w:hyperlink>
      <w:r w:rsidR="00CF405F">
        <w:rPr>
          <w:color w:val="EB732C"/>
        </w:rPr>
        <w:t xml:space="preserve"> </w:t>
      </w:r>
      <w:hyperlink r:id="rId105">
        <w:r w:rsidR="00CF405F">
          <w:rPr>
            <w:color w:val="EB732C"/>
            <w:u w:val="single" w:color="EB732C"/>
          </w:rPr>
          <w:t>sante.gouv.fr/IMG/</w:t>
        </w:r>
        <w:proofErr w:type="spellStart"/>
        <w:r w:rsidR="00CF405F">
          <w:rPr>
            <w:color w:val="EB732C"/>
            <w:u w:val="single" w:color="EB732C"/>
          </w:rPr>
          <w:t>pdf</w:t>
        </w:r>
        <w:proofErr w:type="spellEnd"/>
        <w:r w:rsidR="00CF405F">
          <w:rPr>
            <w:color w:val="EB732C"/>
            <w:u w:val="single" w:color="EB732C"/>
          </w:rPr>
          <w:t>/plan2007_2011.pdf</w:t>
        </w:r>
      </w:hyperlink>
    </w:p>
    <w:p w14:paraId="6525A58B" w14:textId="77777777" w:rsidR="00ED638A" w:rsidRDefault="00ED638A">
      <w:pPr>
        <w:pStyle w:val="Corpsdetexte"/>
        <w:rPr>
          <w:sz w:val="24"/>
        </w:rPr>
      </w:pPr>
    </w:p>
    <w:p w14:paraId="704CBEF4" w14:textId="77777777" w:rsidR="00ED638A" w:rsidRDefault="00ED638A">
      <w:pPr>
        <w:pStyle w:val="Corpsdetexte"/>
        <w:spacing w:before="5"/>
      </w:pPr>
    </w:p>
    <w:p w14:paraId="4B468157" w14:textId="77777777" w:rsidR="00ED638A" w:rsidRDefault="00CF405F">
      <w:pPr>
        <w:pStyle w:val="Paragraphedeliste"/>
        <w:numPr>
          <w:ilvl w:val="0"/>
          <w:numId w:val="8"/>
        </w:numPr>
        <w:tabs>
          <w:tab w:val="left" w:pos="782"/>
        </w:tabs>
        <w:ind w:right="50" w:firstLine="0"/>
      </w:pPr>
      <w:r>
        <w:t xml:space="preserve">Ministère des affaires sociales de la santé et des droits des femmes. Plan national d'action de prévention de la perte d’autonomie. </w:t>
      </w:r>
      <w:proofErr w:type="gramStart"/>
      <w:r>
        <w:t>Paris:</w:t>
      </w:r>
      <w:proofErr w:type="gramEnd"/>
      <w:r>
        <w:t xml:space="preserve"> Ministère des affaires sociales de la santé et des droits des femmes;</w:t>
      </w:r>
      <w:r>
        <w:rPr>
          <w:spacing w:val="-5"/>
        </w:rPr>
        <w:t xml:space="preserve"> </w:t>
      </w:r>
      <w:r>
        <w:t>2015.</w:t>
      </w:r>
    </w:p>
    <w:p w14:paraId="6ADCB341" w14:textId="77777777" w:rsidR="00ED638A" w:rsidRDefault="00FF1100">
      <w:pPr>
        <w:pStyle w:val="Corpsdetexte"/>
        <w:spacing w:before="139"/>
        <w:ind w:left="412" w:right="135"/>
      </w:pPr>
      <w:hyperlink r:id="rId106">
        <w:r w:rsidR="00CF405F">
          <w:rPr>
            <w:color w:val="EB732C"/>
            <w:u w:val="single" w:color="EB732C"/>
          </w:rPr>
          <w:t>http://solidarites-</w:t>
        </w:r>
      </w:hyperlink>
      <w:r w:rsidR="00CF405F">
        <w:rPr>
          <w:color w:val="EB732C"/>
        </w:rPr>
        <w:t xml:space="preserve"> </w:t>
      </w:r>
      <w:hyperlink r:id="rId107">
        <w:r w:rsidR="00CF405F">
          <w:rPr>
            <w:color w:val="EB732C"/>
            <w:u w:val="single" w:color="EB732C"/>
          </w:rPr>
          <w:t>sante.gouv.fr/IMG/</w:t>
        </w:r>
        <w:proofErr w:type="spellStart"/>
        <w:r w:rsidR="00CF405F">
          <w:rPr>
            <w:color w:val="EB732C"/>
            <w:u w:val="single" w:color="EB732C"/>
          </w:rPr>
          <w:t>pdf</w:t>
        </w:r>
        <w:proofErr w:type="spellEnd"/>
        <w:r w:rsidR="00CF405F">
          <w:rPr>
            <w:color w:val="EB732C"/>
            <w:u w:val="single" w:color="EB732C"/>
          </w:rPr>
          <w:t>/</w:t>
        </w:r>
        <w:proofErr w:type="spellStart"/>
        <w:r w:rsidR="00CF405F">
          <w:rPr>
            <w:color w:val="EB732C"/>
            <w:u w:val="single" w:color="EB732C"/>
          </w:rPr>
          <w:t>plan_national_daction_d</w:t>
        </w:r>
        <w:proofErr w:type="spellEnd"/>
      </w:hyperlink>
      <w:r w:rsidR="00CF405F">
        <w:rPr>
          <w:color w:val="EB732C"/>
        </w:rPr>
        <w:t xml:space="preserve"> </w:t>
      </w:r>
      <w:hyperlink r:id="rId108">
        <w:r w:rsidR="00CF405F">
          <w:rPr>
            <w:color w:val="EB732C"/>
            <w:u w:val="single" w:color="EB732C"/>
          </w:rPr>
          <w:t>e_prevention_de_la_perte_dautonomie.pdf</w:t>
        </w:r>
      </w:hyperlink>
    </w:p>
    <w:p w14:paraId="2FD5BDD9" w14:textId="77777777" w:rsidR="00ED638A" w:rsidRDefault="00CF405F">
      <w:pPr>
        <w:pStyle w:val="Corpsdetexte"/>
        <w:spacing w:before="2"/>
        <w:rPr>
          <w:sz w:val="20"/>
        </w:rPr>
      </w:pPr>
      <w:r>
        <w:br w:type="column"/>
      </w:r>
    </w:p>
    <w:p w14:paraId="35E103C7" w14:textId="77777777" w:rsidR="00ED638A" w:rsidRDefault="00CF405F">
      <w:pPr>
        <w:pStyle w:val="Paragraphedeliste"/>
        <w:numPr>
          <w:ilvl w:val="0"/>
          <w:numId w:val="7"/>
        </w:numPr>
        <w:tabs>
          <w:tab w:val="left" w:pos="782"/>
        </w:tabs>
        <w:spacing w:before="1"/>
        <w:ind w:right="153" w:firstLine="0"/>
      </w:pPr>
      <w:r>
        <w:t xml:space="preserve">American </w:t>
      </w:r>
      <w:proofErr w:type="spellStart"/>
      <w:r>
        <w:t>College</w:t>
      </w:r>
      <w:proofErr w:type="spellEnd"/>
      <w:r>
        <w:t xml:space="preserve"> of Sport </w:t>
      </w:r>
      <w:proofErr w:type="spellStart"/>
      <w:r>
        <w:t>Medicine</w:t>
      </w:r>
      <w:proofErr w:type="spellEnd"/>
      <w:r>
        <w:t xml:space="preserve">, </w:t>
      </w:r>
      <w:proofErr w:type="spellStart"/>
      <w:r>
        <w:t>Riebe</w:t>
      </w:r>
      <w:proofErr w:type="spellEnd"/>
      <w:r>
        <w:t xml:space="preserve"> D, </w:t>
      </w:r>
      <w:proofErr w:type="spellStart"/>
      <w:r>
        <w:t>Ehrman</w:t>
      </w:r>
      <w:proofErr w:type="spellEnd"/>
      <w:r>
        <w:t xml:space="preserve"> JK, </w:t>
      </w:r>
      <w:proofErr w:type="spellStart"/>
      <w:r>
        <w:t>Liguori</w:t>
      </w:r>
      <w:proofErr w:type="spellEnd"/>
      <w:r>
        <w:t xml:space="preserve"> G, Magal M. </w:t>
      </w:r>
      <w:proofErr w:type="spellStart"/>
      <w:r>
        <w:t>ACSM’s</w:t>
      </w:r>
      <w:proofErr w:type="spellEnd"/>
      <w:r>
        <w:t xml:space="preserve"> Guidelines for </w:t>
      </w:r>
      <w:proofErr w:type="spellStart"/>
      <w:r>
        <w:t>exercise</w:t>
      </w:r>
      <w:proofErr w:type="spellEnd"/>
      <w:r>
        <w:t xml:space="preserve"> </w:t>
      </w:r>
      <w:proofErr w:type="spellStart"/>
      <w:r>
        <w:t>testing</w:t>
      </w:r>
      <w:proofErr w:type="spellEnd"/>
      <w:r>
        <w:t xml:space="preserve"> and prescription. Philadelphia (PA</w:t>
      </w:r>
      <w:proofErr w:type="gramStart"/>
      <w:r>
        <w:t>):</w:t>
      </w:r>
      <w:proofErr w:type="gramEnd"/>
      <w:r>
        <w:t xml:space="preserve"> Wolters Kluwer;</w:t>
      </w:r>
      <w:r>
        <w:rPr>
          <w:spacing w:val="-5"/>
        </w:rPr>
        <w:t xml:space="preserve"> </w:t>
      </w:r>
      <w:r>
        <w:t>2018.</w:t>
      </w:r>
    </w:p>
    <w:p w14:paraId="145AA9E2" w14:textId="77777777" w:rsidR="00ED638A" w:rsidRDefault="00ED638A">
      <w:pPr>
        <w:pStyle w:val="Corpsdetexte"/>
        <w:rPr>
          <w:sz w:val="24"/>
        </w:rPr>
      </w:pPr>
    </w:p>
    <w:p w14:paraId="75340C9A" w14:textId="77777777" w:rsidR="00ED638A" w:rsidRDefault="00ED638A">
      <w:pPr>
        <w:pStyle w:val="Corpsdetexte"/>
        <w:spacing w:before="4"/>
      </w:pPr>
    </w:p>
    <w:p w14:paraId="68D4776A" w14:textId="77777777" w:rsidR="00ED638A" w:rsidRDefault="00CF405F">
      <w:pPr>
        <w:pStyle w:val="Paragraphedeliste"/>
        <w:numPr>
          <w:ilvl w:val="0"/>
          <w:numId w:val="7"/>
        </w:numPr>
        <w:tabs>
          <w:tab w:val="left" w:pos="780"/>
        </w:tabs>
        <w:ind w:right="121" w:firstLine="0"/>
      </w:pPr>
      <w:r>
        <w:t>Institut national du cancer. Bénéfices de l'activité physique pendant et après cancer. Des connaissances scientifiques aux repères pratiques</w:t>
      </w:r>
      <w:proofErr w:type="gramStart"/>
      <w:r>
        <w:t>. .</w:t>
      </w:r>
      <w:proofErr w:type="gramEnd"/>
      <w:r>
        <w:t xml:space="preserve"> Boulogne </w:t>
      </w:r>
      <w:proofErr w:type="gramStart"/>
      <w:r>
        <w:t>Billancourt:</w:t>
      </w:r>
      <w:proofErr w:type="gramEnd"/>
      <w:r>
        <w:t xml:space="preserve"> </w:t>
      </w:r>
      <w:proofErr w:type="spellStart"/>
      <w:r>
        <w:t>INCa</w:t>
      </w:r>
      <w:proofErr w:type="spellEnd"/>
      <w:r>
        <w:t>;</w:t>
      </w:r>
      <w:r>
        <w:rPr>
          <w:spacing w:val="-11"/>
        </w:rPr>
        <w:t xml:space="preserve"> </w:t>
      </w:r>
      <w:r>
        <w:t>2017.</w:t>
      </w:r>
    </w:p>
    <w:p w14:paraId="39F606EF" w14:textId="77777777" w:rsidR="00ED638A" w:rsidRDefault="00FF1100">
      <w:pPr>
        <w:pStyle w:val="Corpsdetexte"/>
        <w:spacing w:before="141"/>
        <w:ind w:left="412" w:right="115"/>
      </w:pPr>
      <w:hyperlink r:id="rId109">
        <w:r w:rsidR="00CF405F">
          <w:rPr>
            <w:color w:val="EB732C"/>
            <w:u w:val="single" w:color="EB732C"/>
          </w:rPr>
          <w:t>http://www.e-cancer.fr/Actualites-et-</w:t>
        </w:r>
      </w:hyperlink>
      <w:r w:rsidR="00CF405F">
        <w:rPr>
          <w:color w:val="EB732C"/>
        </w:rPr>
        <w:t xml:space="preserve"> </w:t>
      </w:r>
      <w:hyperlink r:id="rId110">
        <w:proofErr w:type="spellStart"/>
        <w:r w:rsidR="00CF405F">
          <w:rPr>
            <w:color w:val="EB732C"/>
            <w:u w:val="single" w:color="EB732C"/>
          </w:rPr>
          <w:t>evenements</w:t>
        </w:r>
        <w:proofErr w:type="spellEnd"/>
        <w:r w:rsidR="00CF405F">
          <w:rPr>
            <w:color w:val="EB732C"/>
            <w:u w:val="single" w:color="EB732C"/>
          </w:rPr>
          <w:t>/</w:t>
        </w:r>
        <w:proofErr w:type="spellStart"/>
        <w:r w:rsidR="00CF405F">
          <w:rPr>
            <w:color w:val="EB732C"/>
            <w:u w:val="single" w:color="EB732C"/>
          </w:rPr>
          <w:t>Actualites</w:t>
        </w:r>
        <w:proofErr w:type="spellEnd"/>
        <w:r w:rsidR="00CF405F">
          <w:rPr>
            <w:color w:val="EB732C"/>
            <w:u w:val="single" w:color="EB732C"/>
          </w:rPr>
          <w:t>/L-Institut-publie-un-</w:t>
        </w:r>
      </w:hyperlink>
      <w:r w:rsidR="00CF405F">
        <w:rPr>
          <w:color w:val="EB732C"/>
        </w:rPr>
        <w:t xml:space="preserve"> </w:t>
      </w:r>
      <w:hyperlink r:id="rId111">
        <w:r w:rsidR="00CF405F">
          <w:rPr>
            <w:color w:val="EB732C"/>
            <w:u w:val="single" w:color="EB732C"/>
          </w:rPr>
          <w:t>rapport-sur-les-</w:t>
        </w:r>
        <w:proofErr w:type="spellStart"/>
        <w:r w:rsidR="00CF405F">
          <w:rPr>
            <w:color w:val="EB732C"/>
            <w:u w:val="single" w:color="EB732C"/>
          </w:rPr>
          <w:t>benefices</w:t>
        </w:r>
        <w:proofErr w:type="spellEnd"/>
        <w:r w:rsidR="00CF405F">
          <w:rPr>
            <w:color w:val="EB732C"/>
            <w:u w:val="single" w:color="EB732C"/>
          </w:rPr>
          <w:t>-de-l-</w:t>
        </w:r>
        <w:proofErr w:type="spellStart"/>
        <w:r w:rsidR="00CF405F">
          <w:rPr>
            <w:color w:val="EB732C"/>
            <w:u w:val="single" w:color="EB732C"/>
          </w:rPr>
          <w:t>activite</w:t>
        </w:r>
        <w:proofErr w:type="spellEnd"/>
        <w:r w:rsidR="00CF405F">
          <w:rPr>
            <w:color w:val="EB732C"/>
            <w:u w:val="single" w:color="EB732C"/>
          </w:rPr>
          <w:t>-physique-</w:t>
        </w:r>
      </w:hyperlink>
      <w:r w:rsidR="00CF405F">
        <w:rPr>
          <w:color w:val="EB732C"/>
        </w:rPr>
        <w:t xml:space="preserve"> </w:t>
      </w:r>
      <w:hyperlink r:id="rId112">
        <w:r w:rsidR="00CF405F">
          <w:rPr>
            <w:color w:val="EB732C"/>
            <w:u w:val="single" w:color="EB732C"/>
          </w:rPr>
          <w:t>pendant-et-</w:t>
        </w:r>
        <w:proofErr w:type="spellStart"/>
        <w:r w:rsidR="00CF405F">
          <w:rPr>
            <w:color w:val="EB732C"/>
            <w:u w:val="single" w:color="EB732C"/>
          </w:rPr>
          <w:t>apres</w:t>
        </w:r>
        <w:proofErr w:type="spellEnd"/>
        <w:r w:rsidR="00CF405F">
          <w:rPr>
            <w:color w:val="EB732C"/>
            <w:u w:val="single" w:color="EB732C"/>
          </w:rPr>
          <w:t>-un-cancer</w:t>
        </w:r>
      </w:hyperlink>
    </w:p>
    <w:p w14:paraId="2E74C81B" w14:textId="77777777" w:rsidR="00ED638A" w:rsidRDefault="00ED638A">
      <w:pPr>
        <w:pStyle w:val="Corpsdetexte"/>
        <w:rPr>
          <w:sz w:val="24"/>
        </w:rPr>
      </w:pPr>
    </w:p>
    <w:p w14:paraId="512D8003" w14:textId="77777777" w:rsidR="00ED638A" w:rsidRDefault="00ED638A">
      <w:pPr>
        <w:pStyle w:val="Corpsdetexte"/>
        <w:spacing w:before="4"/>
      </w:pPr>
    </w:p>
    <w:p w14:paraId="5994C283" w14:textId="77777777" w:rsidR="00ED638A" w:rsidRDefault="00CF405F">
      <w:pPr>
        <w:pStyle w:val="Paragraphedeliste"/>
        <w:numPr>
          <w:ilvl w:val="0"/>
          <w:numId w:val="7"/>
        </w:numPr>
        <w:tabs>
          <w:tab w:val="left" w:pos="782"/>
        </w:tabs>
        <w:spacing w:before="1"/>
        <w:ind w:right="723" w:firstLine="0"/>
        <w:jc w:val="both"/>
      </w:pPr>
      <w:r>
        <w:t xml:space="preserve">American </w:t>
      </w:r>
      <w:proofErr w:type="spellStart"/>
      <w:r>
        <w:t>Thoracic</w:t>
      </w:r>
      <w:proofErr w:type="spellEnd"/>
      <w:r>
        <w:t xml:space="preserve"> Society, </w:t>
      </w:r>
      <w:proofErr w:type="spellStart"/>
      <w:r>
        <w:t>European</w:t>
      </w:r>
      <w:proofErr w:type="spellEnd"/>
      <w:r>
        <w:t xml:space="preserve"> </w:t>
      </w:r>
      <w:proofErr w:type="spellStart"/>
      <w:r>
        <w:t>Respiratory</w:t>
      </w:r>
      <w:proofErr w:type="spellEnd"/>
      <w:r>
        <w:t xml:space="preserve"> Society, </w:t>
      </w:r>
      <w:proofErr w:type="spellStart"/>
      <w:r>
        <w:t>Spruit</w:t>
      </w:r>
      <w:proofErr w:type="spellEnd"/>
      <w:r>
        <w:t xml:space="preserve"> MA, Singh SJ, Garvey C, </w:t>
      </w:r>
      <w:proofErr w:type="spellStart"/>
      <w:r>
        <w:t>ZuWallack</w:t>
      </w:r>
      <w:proofErr w:type="spellEnd"/>
      <w:r>
        <w:t xml:space="preserve"> R</w:t>
      </w:r>
      <w:r>
        <w:rPr>
          <w:i/>
        </w:rPr>
        <w:t xml:space="preserve">, et al. </w:t>
      </w:r>
      <w:r>
        <w:t>An</w:t>
      </w:r>
      <w:r>
        <w:rPr>
          <w:spacing w:val="-6"/>
        </w:rPr>
        <w:t xml:space="preserve"> </w:t>
      </w:r>
      <w:r>
        <w:t>official</w:t>
      </w:r>
    </w:p>
    <w:p w14:paraId="3AF70A1C" w14:textId="77777777" w:rsidR="00ED638A" w:rsidRDefault="00ED638A">
      <w:pPr>
        <w:jc w:val="both"/>
        <w:sectPr w:rsidR="00ED638A">
          <w:type w:val="continuous"/>
          <w:pgSz w:w="11910" w:h="16840"/>
          <w:pgMar w:top="920" w:right="880" w:bottom="0" w:left="440" w:header="720" w:footer="720" w:gutter="0"/>
          <w:cols w:num="2" w:space="720" w:equalWidth="0">
            <w:col w:w="5129" w:space="255"/>
            <w:col w:w="5206"/>
          </w:cols>
        </w:sectPr>
      </w:pPr>
    </w:p>
    <w:p w14:paraId="324BAAF1" w14:textId="77777777" w:rsidR="00ED638A" w:rsidRDefault="00ED638A">
      <w:pPr>
        <w:pStyle w:val="Corpsdetexte"/>
        <w:rPr>
          <w:sz w:val="20"/>
        </w:rPr>
      </w:pPr>
    </w:p>
    <w:p w14:paraId="1BE9A011" w14:textId="77777777" w:rsidR="00ED638A" w:rsidRDefault="00ED638A">
      <w:pPr>
        <w:pStyle w:val="Corpsdetexte"/>
        <w:spacing w:before="1"/>
        <w:rPr>
          <w:sz w:val="20"/>
        </w:rPr>
      </w:pPr>
    </w:p>
    <w:p w14:paraId="6CAE6EB6" w14:textId="77777777" w:rsidR="00ED638A" w:rsidRDefault="00CF405F">
      <w:pPr>
        <w:spacing w:before="94"/>
        <w:ind w:left="412"/>
        <w:rPr>
          <w:sz w:val="18"/>
        </w:rPr>
      </w:pPr>
      <w:r>
        <w:rPr>
          <w:color w:val="EB955A"/>
          <w:sz w:val="18"/>
        </w:rPr>
        <w:t>Guide de promotion, consultation et prescription médicale d’activité physique et sportive pour la santé - chez les adultes 106/</w:t>
      </w:r>
    </w:p>
    <w:p w14:paraId="7ADA2158" w14:textId="77777777" w:rsidR="00ED638A" w:rsidRDefault="00ED638A">
      <w:pPr>
        <w:rPr>
          <w:sz w:val="18"/>
        </w:rPr>
        <w:sectPr w:rsidR="00ED638A">
          <w:type w:val="continuous"/>
          <w:pgSz w:w="11910" w:h="16840"/>
          <w:pgMar w:top="920" w:right="880" w:bottom="0" w:left="440" w:header="720" w:footer="720" w:gutter="0"/>
          <w:cols w:space="720"/>
        </w:sectPr>
      </w:pPr>
    </w:p>
    <w:p w14:paraId="1D3E1618" w14:textId="77777777" w:rsidR="00ED638A" w:rsidRDefault="00CF405F">
      <w:pPr>
        <w:pStyle w:val="Corpsdetexte"/>
        <w:spacing w:before="82"/>
        <w:ind w:left="412" w:right="72"/>
      </w:pPr>
      <w:r>
        <w:lastRenderedPageBreak/>
        <w:t xml:space="preserve">American </w:t>
      </w:r>
      <w:proofErr w:type="spellStart"/>
      <w:r>
        <w:t>Thoracic</w:t>
      </w:r>
      <w:proofErr w:type="spellEnd"/>
      <w:r>
        <w:t xml:space="preserve"> Society/</w:t>
      </w:r>
      <w:proofErr w:type="spellStart"/>
      <w:r>
        <w:t>European</w:t>
      </w:r>
      <w:proofErr w:type="spellEnd"/>
      <w:r>
        <w:t xml:space="preserve"> </w:t>
      </w:r>
      <w:proofErr w:type="spellStart"/>
      <w:r>
        <w:t>Respiratory</w:t>
      </w:r>
      <w:proofErr w:type="spellEnd"/>
      <w:r>
        <w:t xml:space="preserve"> Society </w:t>
      </w:r>
      <w:proofErr w:type="spellStart"/>
      <w:proofErr w:type="gramStart"/>
      <w:r>
        <w:t>statement</w:t>
      </w:r>
      <w:proofErr w:type="spellEnd"/>
      <w:r>
        <w:t>:</w:t>
      </w:r>
      <w:proofErr w:type="gramEnd"/>
      <w:r>
        <w:t xml:space="preserve"> key concepts and </w:t>
      </w:r>
      <w:proofErr w:type="spellStart"/>
      <w:r>
        <w:t>advances</w:t>
      </w:r>
      <w:proofErr w:type="spellEnd"/>
      <w:r>
        <w:t xml:space="preserve"> in </w:t>
      </w:r>
      <w:proofErr w:type="spellStart"/>
      <w:r>
        <w:t>pulmonary</w:t>
      </w:r>
      <w:proofErr w:type="spellEnd"/>
      <w:r>
        <w:t xml:space="preserve"> </w:t>
      </w:r>
      <w:proofErr w:type="spellStart"/>
      <w:r>
        <w:t>rehabilitation</w:t>
      </w:r>
      <w:proofErr w:type="spellEnd"/>
      <w:r>
        <w:t xml:space="preserve">. Am J </w:t>
      </w:r>
      <w:proofErr w:type="spellStart"/>
      <w:r>
        <w:t>Respir</w:t>
      </w:r>
      <w:proofErr w:type="spellEnd"/>
      <w:r>
        <w:t xml:space="preserve"> Crit Care Med </w:t>
      </w:r>
      <w:proofErr w:type="gramStart"/>
      <w:r>
        <w:t>2013;</w:t>
      </w:r>
      <w:proofErr w:type="gramEnd"/>
      <w:r>
        <w:t>188(8):e13-64.</w:t>
      </w:r>
    </w:p>
    <w:p w14:paraId="71E26A90" w14:textId="77777777" w:rsidR="00ED638A" w:rsidRDefault="00ED638A">
      <w:pPr>
        <w:pStyle w:val="Corpsdetexte"/>
        <w:rPr>
          <w:sz w:val="24"/>
        </w:rPr>
      </w:pPr>
    </w:p>
    <w:p w14:paraId="161EF9F8" w14:textId="77777777" w:rsidR="00ED638A" w:rsidRDefault="00ED638A">
      <w:pPr>
        <w:pStyle w:val="Corpsdetexte"/>
        <w:spacing w:before="5"/>
      </w:pPr>
    </w:p>
    <w:p w14:paraId="3D68690C" w14:textId="77777777" w:rsidR="00ED638A" w:rsidRDefault="00CF405F">
      <w:pPr>
        <w:pStyle w:val="Paragraphedeliste"/>
        <w:numPr>
          <w:ilvl w:val="0"/>
          <w:numId w:val="7"/>
        </w:numPr>
        <w:tabs>
          <w:tab w:val="left" w:pos="780"/>
        </w:tabs>
        <w:ind w:right="310" w:firstLine="0"/>
      </w:pPr>
      <w:r>
        <w:t xml:space="preserve">Organisation mondiale de la santé. Recommandations mondiales sur l'activité physique pour la santé. </w:t>
      </w:r>
      <w:proofErr w:type="gramStart"/>
      <w:r>
        <w:t>Genève:</w:t>
      </w:r>
      <w:proofErr w:type="gramEnd"/>
      <w:r>
        <w:t xml:space="preserve"> OMS;</w:t>
      </w:r>
      <w:r>
        <w:rPr>
          <w:spacing w:val="-11"/>
        </w:rPr>
        <w:t xml:space="preserve"> </w:t>
      </w:r>
      <w:r>
        <w:t>2010.</w:t>
      </w:r>
    </w:p>
    <w:p w14:paraId="6992D5E9" w14:textId="77777777" w:rsidR="00ED638A" w:rsidRDefault="00FF1100">
      <w:pPr>
        <w:pStyle w:val="Corpsdetexte"/>
        <w:spacing w:before="141"/>
        <w:ind w:left="412" w:right="23"/>
      </w:pPr>
      <w:hyperlink r:id="rId113">
        <w:r w:rsidR="00CF405F">
          <w:rPr>
            <w:color w:val="EB732C"/>
            <w:u w:val="single" w:color="EB732C"/>
          </w:rPr>
          <w:t>http://apps.who.int/iris/bitstream/handle/10665/4</w:t>
        </w:r>
      </w:hyperlink>
      <w:r w:rsidR="00CF405F">
        <w:rPr>
          <w:color w:val="EB732C"/>
        </w:rPr>
        <w:t xml:space="preserve"> </w:t>
      </w:r>
      <w:hyperlink r:id="rId114">
        <w:proofErr w:type="gramStart"/>
        <w:r w:rsidR="00CF405F">
          <w:rPr>
            <w:color w:val="EB732C"/>
            <w:u w:val="single" w:color="EB732C"/>
          </w:rPr>
          <w:t>4436/9789242599978_fre.pdf?</w:t>
        </w:r>
        <w:proofErr w:type="gramEnd"/>
        <w:r w:rsidR="00CF405F">
          <w:rPr>
            <w:color w:val="EB732C"/>
            <w:u w:val="single" w:color="EB732C"/>
          </w:rPr>
          <w:t>sequence=1</w:t>
        </w:r>
      </w:hyperlink>
    </w:p>
    <w:p w14:paraId="412542B5" w14:textId="77777777" w:rsidR="00ED638A" w:rsidRDefault="00ED638A">
      <w:pPr>
        <w:pStyle w:val="Corpsdetexte"/>
        <w:rPr>
          <w:sz w:val="24"/>
        </w:rPr>
      </w:pPr>
    </w:p>
    <w:p w14:paraId="4D7CE548" w14:textId="77777777" w:rsidR="00ED638A" w:rsidRDefault="00ED638A">
      <w:pPr>
        <w:pStyle w:val="Corpsdetexte"/>
        <w:spacing w:before="2"/>
      </w:pPr>
    </w:p>
    <w:p w14:paraId="4B74D897" w14:textId="77777777" w:rsidR="00ED638A" w:rsidRDefault="00CF405F">
      <w:pPr>
        <w:pStyle w:val="Paragraphedeliste"/>
        <w:numPr>
          <w:ilvl w:val="0"/>
          <w:numId w:val="7"/>
        </w:numPr>
        <w:tabs>
          <w:tab w:val="left" w:pos="780"/>
        </w:tabs>
        <w:ind w:right="492" w:firstLine="0"/>
      </w:pPr>
      <w:r>
        <w:t xml:space="preserve">Institut national de la santé et de la recherche médicale, Expertise collective. Activité physique : contextes et effets sur la santé. </w:t>
      </w:r>
      <w:proofErr w:type="gramStart"/>
      <w:r>
        <w:t>Paris:</w:t>
      </w:r>
      <w:proofErr w:type="gramEnd"/>
      <w:r>
        <w:t xml:space="preserve"> INSERM;</w:t>
      </w:r>
      <w:r>
        <w:rPr>
          <w:spacing w:val="-4"/>
        </w:rPr>
        <w:t xml:space="preserve"> </w:t>
      </w:r>
      <w:r>
        <w:t>2008.</w:t>
      </w:r>
    </w:p>
    <w:p w14:paraId="5CA60619" w14:textId="77777777" w:rsidR="00ED638A" w:rsidRDefault="00ED638A">
      <w:pPr>
        <w:pStyle w:val="Corpsdetexte"/>
        <w:rPr>
          <w:sz w:val="24"/>
        </w:rPr>
      </w:pPr>
    </w:p>
    <w:p w14:paraId="6844E6D7" w14:textId="77777777" w:rsidR="00ED638A" w:rsidRDefault="00ED638A">
      <w:pPr>
        <w:pStyle w:val="Corpsdetexte"/>
        <w:spacing w:before="5"/>
      </w:pPr>
    </w:p>
    <w:p w14:paraId="3658A650" w14:textId="77777777" w:rsidR="00ED638A" w:rsidRDefault="00CF405F">
      <w:pPr>
        <w:pStyle w:val="Paragraphedeliste"/>
        <w:numPr>
          <w:ilvl w:val="0"/>
          <w:numId w:val="7"/>
        </w:numPr>
        <w:tabs>
          <w:tab w:val="left" w:pos="782"/>
        </w:tabs>
        <w:spacing w:before="1"/>
        <w:ind w:right="39" w:firstLine="0"/>
      </w:pPr>
      <w:r>
        <w:t xml:space="preserve">Société française de cardiologie, Brion R, Carré F. Recommandations de la Société française de cardiologie. Le bilan cardio- vasculaire de la visite de non-contre-indication à la pratique du sport en compétition entre 12 et 35 ans. Arch Mal </w:t>
      </w:r>
      <w:proofErr w:type="spellStart"/>
      <w:r>
        <w:t>Coeur</w:t>
      </w:r>
      <w:proofErr w:type="spellEnd"/>
      <w:r>
        <w:t xml:space="preserve"> </w:t>
      </w:r>
      <w:proofErr w:type="spellStart"/>
      <w:r>
        <w:t>Vaiss</w:t>
      </w:r>
      <w:proofErr w:type="spellEnd"/>
      <w:r>
        <w:t xml:space="preserve"> </w:t>
      </w:r>
      <w:proofErr w:type="spellStart"/>
      <w:r>
        <w:t>Partique</w:t>
      </w:r>
      <w:proofErr w:type="spellEnd"/>
      <w:r>
        <w:t xml:space="preserve"> </w:t>
      </w:r>
      <w:proofErr w:type="gramStart"/>
      <w:r>
        <w:t>2009;</w:t>
      </w:r>
      <w:proofErr w:type="gramEnd"/>
      <w:r>
        <w:t>15(182):41-3.</w:t>
      </w:r>
    </w:p>
    <w:p w14:paraId="01F12D99" w14:textId="77777777" w:rsidR="00ED638A" w:rsidRDefault="00ED638A">
      <w:pPr>
        <w:pStyle w:val="Corpsdetexte"/>
        <w:rPr>
          <w:sz w:val="24"/>
        </w:rPr>
      </w:pPr>
    </w:p>
    <w:p w14:paraId="1C6EF497" w14:textId="77777777" w:rsidR="00ED638A" w:rsidRDefault="00ED638A">
      <w:pPr>
        <w:pStyle w:val="Corpsdetexte"/>
        <w:spacing w:before="4"/>
      </w:pPr>
    </w:p>
    <w:p w14:paraId="67AA0C90" w14:textId="77777777" w:rsidR="00ED638A" w:rsidRDefault="00CF405F">
      <w:pPr>
        <w:pStyle w:val="Paragraphedeliste"/>
        <w:numPr>
          <w:ilvl w:val="0"/>
          <w:numId w:val="7"/>
        </w:numPr>
        <w:tabs>
          <w:tab w:val="left" w:pos="782"/>
        </w:tabs>
        <w:ind w:right="223" w:firstLine="0"/>
      </w:pPr>
      <w:r>
        <w:t>Ministère des sports. 10 réflexes en or [En ligne]</w:t>
      </w:r>
      <w:r>
        <w:rPr>
          <w:spacing w:val="1"/>
        </w:rPr>
        <w:t xml:space="preserve"> </w:t>
      </w:r>
      <w:r>
        <w:t>2013.</w:t>
      </w:r>
    </w:p>
    <w:p w14:paraId="01B0DAA4" w14:textId="77777777" w:rsidR="00ED638A" w:rsidRDefault="00FF1100">
      <w:pPr>
        <w:pStyle w:val="Corpsdetexte"/>
        <w:spacing w:before="140"/>
        <w:ind w:left="412" w:right="332"/>
      </w:pPr>
      <w:hyperlink r:id="rId115">
        <w:r w:rsidR="00CF405F">
          <w:rPr>
            <w:color w:val="EB732C"/>
            <w:u w:val="single" w:color="EB732C"/>
          </w:rPr>
          <w:t>http://www.sports.gouv.fr/pratiques-</w:t>
        </w:r>
      </w:hyperlink>
      <w:r w:rsidR="00CF405F">
        <w:rPr>
          <w:color w:val="EB732C"/>
        </w:rPr>
        <w:t xml:space="preserve"> </w:t>
      </w:r>
      <w:hyperlink r:id="rId116">
        <w:r w:rsidR="00CF405F">
          <w:rPr>
            <w:color w:val="EB732C"/>
            <w:u w:val="single" w:color="EB732C"/>
          </w:rPr>
          <w:t>sportives/pratique-</w:t>
        </w:r>
        <w:proofErr w:type="spellStart"/>
        <w:r w:rsidR="00CF405F">
          <w:rPr>
            <w:color w:val="EB732C"/>
            <w:u w:val="single" w:color="EB732C"/>
          </w:rPr>
          <w:t>securite</w:t>
        </w:r>
        <w:proofErr w:type="spellEnd"/>
        <w:r w:rsidR="00CF405F">
          <w:rPr>
            <w:color w:val="EB732C"/>
            <w:u w:val="single" w:color="EB732C"/>
          </w:rPr>
          <w:t>/10-reflexes-en-or/</w:t>
        </w:r>
      </w:hyperlink>
    </w:p>
    <w:p w14:paraId="78C06F63" w14:textId="77777777" w:rsidR="00ED638A" w:rsidRDefault="00ED638A">
      <w:pPr>
        <w:pStyle w:val="Corpsdetexte"/>
        <w:rPr>
          <w:sz w:val="24"/>
        </w:rPr>
      </w:pPr>
    </w:p>
    <w:p w14:paraId="097E1072" w14:textId="77777777" w:rsidR="00ED638A" w:rsidRDefault="00ED638A">
      <w:pPr>
        <w:pStyle w:val="Corpsdetexte"/>
        <w:spacing w:before="4"/>
      </w:pPr>
    </w:p>
    <w:p w14:paraId="4449A9F9" w14:textId="77777777" w:rsidR="00ED638A" w:rsidRDefault="00CF405F">
      <w:pPr>
        <w:pStyle w:val="Paragraphedeliste"/>
        <w:numPr>
          <w:ilvl w:val="0"/>
          <w:numId w:val="7"/>
        </w:numPr>
        <w:tabs>
          <w:tab w:val="left" w:pos="782"/>
        </w:tabs>
        <w:ind w:right="100" w:firstLine="0"/>
      </w:pPr>
      <w:proofErr w:type="spellStart"/>
      <w:r>
        <w:t>European</w:t>
      </w:r>
      <w:proofErr w:type="spellEnd"/>
      <w:r>
        <w:t xml:space="preserve"> Society of </w:t>
      </w:r>
      <w:proofErr w:type="spellStart"/>
      <w:r>
        <w:t>Cardiology</w:t>
      </w:r>
      <w:proofErr w:type="spellEnd"/>
      <w:r>
        <w:t xml:space="preserve">, </w:t>
      </w:r>
      <w:proofErr w:type="spellStart"/>
      <w:r>
        <w:t>European</w:t>
      </w:r>
      <w:proofErr w:type="spellEnd"/>
      <w:r>
        <w:t xml:space="preserve"> Association for the </w:t>
      </w:r>
      <w:proofErr w:type="spellStart"/>
      <w:r>
        <w:t>Study</w:t>
      </w:r>
      <w:proofErr w:type="spellEnd"/>
      <w:r>
        <w:t xml:space="preserve"> of </w:t>
      </w:r>
      <w:proofErr w:type="spellStart"/>
      <w:r>
        <w:t>Diabetes</w:t>
      </w:r>
      <w:proofErr w:type="spellEnd"/>
      <w:r>
        <w:t xml:space="preserve">, </w:t>
      </w:r>
      <w:proofErr w:type="spellStart"/>
      <w:r>
        <w:t>European</w:t>
      </w:r>
      <w:proofErr w:type="spellEnd"/>
      <w:r>
        <w:t xml:space="preserve"> </w:t>
      </w:r>
      <w:proofErr w:type="spellStart"/>
      <w:r>
        <w:t>Atherosclerosis</w:t>
      </w:r>
      <w:proofErr w:type="spellEnd"/>
      <w:r>
        <w:t xml:space="preserve"> Society, </w:t>
      </w:r>
      <w:proofErr w:type="spellStart"/>
      <w:r>
        <w:t>European</w:t>
      </w:r>
      <w:proofErr w:type="spellEnd"/>
      <w:r>
        <w:t xml:space="preserve"> </w:t>
      </w:r>
      <w:proofErr w:type="spellStart"/>
      <w:r>
        <w:t>Heart</w:t>
      </w:r>
      <w:proofErr w:type="spellEnd"/>
      <w:r>
        <w:t xml:space="preserve"> Network, </w:t>
      </w:r>
      <w:proofErr w:type="spellStart"/>
      <w:r>
        <w:t>European</w:t>
      </w:r>
      <w:proofErr w:type="spellEnd"/>
      <w:r>
        <w:t xml:space="preserve"> Society of Hypertension, </w:t>
      </w:r>
      <w:proofErr w:type="spellStart"/>
      <w:r>
        <w:t>European</w:t>
      </w:r>
      <w:proofErr w:type="spellEnd"/>
      <w:r>
        <w:t xml:space="preserve"> Stroke Organisation</w:t>
      </w:r>
      <w:r>
        <w:rPr>
          <w:i/>
        </w:rPr>
        <w:t xml:space="preserve">, et al. </w:t>
      </w:r>
      <w:r>
        <w:t xml:space="preserve">2016 </w:t>
      </w:r>
      <w:proofErr w:type="spellStart"/>
      <w:r>
        <w:t>European</w:t>
      </w:r>
      <w:proofErr w:type="spellEnd"/>
      <w:r>
        <w:t xml:space="preserve"> guidelines on </w:t>
      </w:r>
      <w:proofErr w:type="spellStart"/>
      <w:r>
        <w:t>cardiovascular</w:t>
      </w:r>
      <w:proofErr w:type="spellEnd"/>
      <w:r>
        <w:t xml:space="preserve"> </w:t>
      </w:r>
      <w:proofErr w:type="spellStart"/>
      <w:r>
        <w:t>disease</w:t>
      </w:r>
      <w:proofErr w:type="spellEnd"/>
      <w:r>
        <w:t xml:space="preserve"> </w:t>
      </w:r>
      <w:proofErr w:type="spellStart"/>
      <w:r>
        <w:t>prevention</w:t>
      </w:r>
      <w:proofErr w:type="spellEnd"/>
      <w:r>
        <w:t xml:space="preserve"> in </w:t>
      </w:r>
      <w:proofErr w:type="spellStart"/>
      <w:r>
        <w:t>clinical</w:t>
      </w:r>
      <w:proofErr w:type="spellEnd"/>
      <w:r>
        <w:t xml:space="preserve"> </w:t>
      </w:r>
      <w:proofErr w:type="gramStart"/>
      <w:r>
        <w:t>practice:</w:t>
      </w:r>
      <w:proofErr w:type="gramEnd"/>
      <w:r>
        <w:t xml:space="preserve"> The </w:t>
      </w:r>
      <w:proofErr w:type="spellStart"/>
      <w:r>
        <w:t>sixth</w:t>
      </w:r>
      <w:proofErr w:type="spellEnd"/>
      <w:r>
        <w:t xml:space="preserve"> joint </w:t>
      </w:r>
      <w:proofErr w:type="spellStart"/>
      <w:r>
        <w:t>task</w:t>
      </w:r>
      <w:proofErr w:type="spellEnd"/>
      <w:r>
        <w:t xml:space="preserve"> force of the </w:t>
      </w:r>
      <w:proofErr w:type="spellStart"/>
      <w:r>
        <w:t>European</w:t>
      </w:r>
      <w:proofErr w:type="spellEnd"/>
      <w:r>
        <w:t xml:space="preserve"> Society of </w:t>
      </w:r>
      <w:proofErr w:type="spellStart"/>
      <w:r>
        <w:t>Cardiology</w:t>
      </w:r>
      <w:proofErr w:type="spellEnd"/>
      <w:r>
        <w:t xml:space="preserve"> and </w:t>
      </w:r>
      <w:proofErr w:type="spellStart"/>
      <w:r>
        <w:t>other</w:t>
      </w:r>
      <w:proofErr w:type="spellEnd"/>
      <w:r>
        <w:t xml:space="preserve"> </w:t>
      </w:r>
      <w:proofErr w:type="spellStart"/>
      <w:r>
        <w:t>Societies</w:t>
      </w:r>
      <w:proofErr w:type="spellEnd"/>
      <w:r>
        <w:t xml:space="preserve"> on </w:t>
      </w:r>
      <w:proofErr w:type="spellStart"/>
      <w:r>
        <w:t>Cardiovascular</w:t>
      </w:r>
      <w:proofErr w:type="spellEnd"/>
      <w:r>
        <w:t xml:space="preserve"> </w:t>
      </w:r>
      <w:proofErr w:type="spellStart"/>
      <w:r>
        <w:t>Disease</w:t>
      </w:r>
      <w:proofErr w:type="spellEnd"/>
      <w:r>
        <w:t xml:space="preserve"> Prevention in </w:t>
      </w:r>
      <w:proofErr w:type="spellStart"/>
      <w:r>
        <w:t>clinical</w:t>
      </w:r>
      <w:proofErr w:type="spellEnd"/>
      <w:r>
        <w:t xml:space="preserve"> practice (</w:t>
      </w:r>
      <w:proofErr w:type="spellStart"/>
      <w:r>
        <w:t>constituted</w:t>
      </w:r>
      <w:proofErr w:type="spellEnd"/>
      <w:r>
        <w:t xml:space="preserve"> by </w:t>
      </w:r>
      <w:proofErr w:type="spellStart"/>
      <w:r>
        <w:t>representatives</w:t>
      </w:r>
      <w:proofErr w:type="spellEnd"/>
      <w:r>
        <w:t xml:space="preserve"> of 10 </w:t>
      </w:r>
      <w:proofErr w:type="spellStart"/>
      <w:r>
        <w:t>societies</w:t>
      </w:r>
      <w:proofErr w:type="spellEnd"/>
      <w:r>
        <w:t xml:space="preserve"> and by </w:t>
      </w:r>
      <w:proofErr w:type="spellStart"/>
      <w:r>
        <w:t>invited</w:t>
      </w:r>
      <w:proofErr w:type="spellEnd"/>
      <w:r>
        <w:t xml:space="preserve"> experts)</w:t>
      </w:r>
      <w:proofErr w:type="spellStart"/>
      <w:r>
        <w:t>Developed</w:t>
      </w:r>
      <w:proofErr w:type="spellEnd"/>
      <w:r>
        <w:t xml:space="preserve"> with the </w:t>
      </w:r>
      <w:proofErr w:type="spellStart"/>
      <w:r>
        <w:t>special</w:t>
      </w:r>
      <w:proofErr w:type="spellEnd"/>
      <w:r>
        <w:t xml:space="preserve"> contribution of the </w:t>
      </w:r>
      <w:proofErr w:type="spellStart"/>
      <w:r>
        <w:t>European</w:t>
      </w:r>
      <w:proofErr w:type="spellEnd"/>
      <w:r>
        <w:t xml:space="preserve"> Association for </w:t>
      </w:r>
      <w:proofErr w:type="spellStart"/>
      <w:r>
        <w:t>Cardiovascular</w:t>
      </w:r>
      <w:proofErr w:type="spellEnd"/>
      <w:r>
        <w:t xml:space="preserve"> Prevention &amp; </w:t>
      </w:r>
      <w:proofErr w:type="spellStart"/>
      <w:r>
        <w:t>Rehabilitation</w:t>
      </w:r>
      <w:proofErr w:type="spellEnd"/>
      <w:r>
        <w:t xml:space="preserve"> (EACPR). </w:t>
      </w:r>
      <w:proofErr w:type="spellStart"/>
      <w:r>
        <w:t>Eur</w:t>
      </w:r>
      <w:proofErr w:type="spellEnd"/>
      <w:r>
        <w:t xml:space="preserve"> </w:t>
      </w:r>
      <w:proofErr w:type="spellStart"/>
      <w:r>
        <w:t>Heart</w:t>
      </w:r>
      <w:proofErr w:type="spellEnd"/>
      <w:r>
        <w:t xml:space="preserve"> J</w:t>
      </w:r>
      <w:r>
        <w:rPr>
          <w:spacing w:val="-1"/>
        </w:rPr>
        <w:t xml:space="preserve"> </w:t>
      </w:r>
      <w:proofErr w:type="gramStart"/>
      <w:r>
        <w:t>2016;</w:t>
      </w:r>
      <w:proofErr w:type="gramEnd"/>
      <w:r>
        <w:t>37(29):2315-81.</w:t>
      </w:r>
    </w:p>
    <w:p w14:paraId="590A9703" w14:textId="77777777" w:rsidR="00ED638A" w:rsidRDefault="00ED638A">
      <w:pPr>
        <w:pStyle w:val="Corpsdetexte"/>
        <w:rPr>
          <w:sz w:val="24"/>
        </w:rPr>
      </w:pPr>
    </w:p>
    <w:p w14:paraId="06503AF7" w14:textId="77777777" w:rsidR="00ED638A" w:rsidRDefault="00ED638A">
      <w:pPr>
        <w:pStyle w:val="Corpsdetexte"/>
        <w:spacing w:before="3"/>
      </w:pPr>
    </w:p>
    <w:p w14:paraId="4EF2C649" w14:textId="77777777" w:rsidR="00ED638A" w:rsidRDefault="00CF405F">
      <w:pPr>
        <w:pStyle w:val="Paragraphedeliste"/>
        <w:numPr>
          <w:ilvl w:val="0"/>
          <w:numId w:val="7"/>
        </w:numPr>
        <w:tabs>
          <w:tab w:val="left" w:pos="782"/>
        </w:tabs>
        <w:ind w:right="215" w:firstLine="0"/>
      </w:pPr>
      <w:proofErr w:type="spellStart"/>
      <w:r>
        <w:t>European</w:t>
      </w:r>
      <w:proofErr w:type="spellEnd"/>
      <w:r>
        <w:t xml:space="preserve"> Association of </w:t>
      </w:r>
      <w:proofErr w:type="spellStart"/>
      <w:r>
        <w:t>Preventive</w:t>
      </w:r>
      <w:proofErr w:type="spellEnd"/>
      <w:r>
        <w:t xml:space="preserve"> </w:t>
      </w:r>
      <w:proofErr w:type="spellStart"/>
      <w:r>
        <w:t>Cardiology</w:t>
      </w:r>
      <w:proofErr w:type="spellEnd"/>
      <w:r>
        <w:t xml:space="preserve">. </w:t>
      </w:r>
      <w:proofErr w:type="spellStart"/>
      <w:r>
        <w:t>HeartScore</w:t>
      </w:r>
      <w:proofErr w:type="spellEnd"/>
      <w:r>
        <w:t xml:space="preserve"> France. Outil</w:t>
      </w:r>
      <w:r>
        <w:rPr>
          <w:spacing w:val="-16"/>
        </w:rPr>
        <w:t xml:space="preserve"> </w:t>
      </w:r>
      <w:r>
        <w:t>interactif</w:t>
      </w:r>
    </w:p>
    <w:p w14:paraId="52ADACF8" w14:textId="77777777" w:rsidR="00ED638A" w:rsidRDefault="00CF405F">
      <w:pPr>
        <w:pStyle w:val="Corpsdetexte"/>
        <w:spacing w:before="82"/>
        <w:ind w:left="412" w:right="892"/>
      </w:pPr>
      <w:r>
        <w:br w:type="column"/>
      </w:r>
      <w:proofErr w:type="gramStart"/>
      <w:r>
        <w:t>d'estimation</w:t>
      </w:r>
      <w:proofErr w:type="gramEnd"/>
      <w:r>
        <w:t xml:space="preserve"> et gestion du risque cardio- vasculaire 2018.</w:t>
      </w:r>
    </w:p>
    <w:p w14:paraId="6BD186C0" w14:textId="77777777" w:rsidR="00ED638A" w:rsidRDefault="00FF1100">
      <w:pPr>
        <w:pStyle w:val="Corpsdetexte"/>
        <w:spacing w:before="140"/>
        <w:ind w:left="412"/>
      </w:pPr>
      <w:hyperlink r:id="rId117">
        <w:r w:rsidR="00CF405F">
          <w:rPr>
            <w:color w:val="EB732C"/>
            <w:u w:val="single" w:color="EB732C"/>
          </w:rPr>
          <w:t>http://www.heartscore.org/fr_FR/access</w:t>
        </w:r>
      </w:hyperlink>
    </w:p>
    <w:p w14:paraId="602B59BA" w14:textId="77777777" w:rsidR="00ED638A" w:rsidRDefault="00ED638A">
      <w:pPr>
        <w:pStyle w:val="Corpsdetexte"/>
        <w:rPr>
          <w:sz w:val="24"/>
        </w:rPr>
      </w:pPr>
    </w:p>
    <w:p w14:paraId="7A1E16A6" w14:textId="77777777" w:rsidR="00ED638A" w:rsidRDefault="00ED638A">
      <w:pPr>
        <w:pStyle w:val="Corpsdetexte"/>
        <w:spacing w:before="5"/>
      </w:pPr>
    </w:p>
    <w:p w14:paraId="6F57D597" w14:textId="77777777" w:rsidR="00ED638A" w:rsidRDefault="00CF405F">
      <w:pPr>
        <w:pStyle w:val="Paragraphedeliste"/>
        <w:numPr>
          <w:ilvl w:val="0"/>
          <w:numId w:val="7"/>
        </w:numPr>
        <w:tabs>
          <w:tab w:val="left" w:pos="775"/>
        </w:tabs>
        <w:ind w:right="274" w:firstLine="0"/>
      </w:pPr>
      <w:proofErr w:type="spellStart"/>
      <w:r>
        <w:t>Warburton</w:t>
      </w:r>
      <w:proofErr w:type="spellEnd"/>
      <w:r>
        <w:t xml:space="preserve"> DER, </w:t>
      </w:r>
      <w:proofErr w:type="spellStart"/>
      <w:r>
        <w:t>Jamnik</w:t>
      </w:r>
      <w:proofErr w:type="spellEnd"/>
      <w:r>
        <w:t xml:space="preserve"> VK, Bredin SSD, </w:t>
      </w:r>
      <w:proofErr w:type="spellStart"/>
      <w:r>
        <w:t>Shephard</w:t>
      </w:r>
      <w:proofErr w:type="spellEnd"/>
      <w:r>
        <w:t xml:space="preserve"> RJ, </w:t>
      </w:r>
      <w:proofErr w:type="spellStart"/>
      <w:r>
        <w:t>Gledhill</w:t>
      </w:r>
      <w:proofErr w:type="spellEnd"/>
      <w:r>
        <w:t xml:space="preserve"> N. The 2017 Physical Activity </w:t>
      </w:r>
      <w:proofErr w:type="spellStart"/>
      <w:r>
        <w:t>Readiness</w:t>
      </w:r>
      <w:proofErr w:type="spellEnd"/>
      <w:r>
        <w:t xml:space="preserve"> Questionnaire for </w:t>
      </w:r>
      <w:proofErr w:type="spellStart"/>
      <w:r>
        <w:t>everyone</w:t>
      </w:r>
      <w:proofErr w:type="spellEnd"/>
      <w:r>
        <w:t xml:space="preserve"> (PAR-Q+) and </w:t>
      </w:r>
      <w:proofErr w:type="spellStart"/>
      <w:r>
        <w:t>electronic</w:t>
      </w:r>
      <w:proofErr w:type="spellEnd"/>
      <w:r>
        <w:t xml:space="preserve"> Physical Activity </w:t>
      </w:r>
      <w:proofErr w:type="spellStart"/>
      <w:r>
        <w:t>Readiness</w:t>
      </w:r>
      <w:proofErr w:type="spellEnd"/>
      <w:r>
        <w:t xml:space="preserve"> </w:t>
      </w:r>
      <w:proofErr w:type="spellStart"/>
      <w:r>
        <w:t>medical</w:t>
      </w:r>
      <w:proofErr w:type="spellEnd"/>
      <w:r>
        <w:t xml:space="preserve"> </w:t>
      </w:r>
      <w:proofErr w:type="spellStart"/>
      <w:r>
        <w:t>examination</w:t>
      </w:r>
      <w:proofErr w:type="spellEnd"/>
      <w:r>
        <w:t xml:space="preserve"> (</w:t>
      </w:r>
      <w:proofErr w:type="spellStart"/>
      <w:r>
        <w:t>ePARmed</w:t>
      </w:r>
      <w:proofErr w:type="spellEnd"/>
      <w:r>
        <w:t xml:space="preserve">- X+). </w:t>
      </w:r>
      <w:proofErr w:type="spellStart"/>
      <w:r>
        <w:t>Health</w:t>
      </w:r>
      <w:proofErr w:type="spellEnd"/>
      <w:r>
        <w:t xml:space="preserve"> Fit J Can</w:t>
      </w:r>
      <w:r>
        <w:rPr>
          <w:spacing w:val="-3"/>
        </w:rPr>
        <w:t xml:space="preserve"> </w:t>
      </w:r>
      <w:proofErr w:type="gramStart"/>
      <w:r>
        <w:t>2017;</w:t>
      </w:r>
      <w:proofErr w:type="gramEnd"/>
      <w:r>
        <w:t>10(1).</w:t>
      </w:r>
    </w:p>
    <w:p w14:paraId="17A9E24A" w14:textId="77777777" w:rsidR="00ED638A" w:rsidRDefault="00ED638A">
      <w:pPr>
        <w:pStyle w:val="Corpsdetexte"/>
        <w:rPr>
          <w:sz w:val="24"/>
        </w:rPr>
      </w:pPr>
    </w:p>
    <w:p w14:paraId="6B5B0207" w14:textId="77777777" w:rsidR="00ED638A" w:rsidRDefault="00ED638A">
      <w:pPr>
        <w:pStyle w:val="Corpsdetexte"/>
        <w:spacing w:before="3"/>
      </w:pPr>
    </w:p>
    <w:p w14:paraId="1D69BBE2" w14:textId="77777777" w:rsidR="00ED638A" w:rsidRDefault="00CF405F">
      <w:pPr>
        <w:pStyle w:val="Paragraphedeliste"/>
        <w:numPr>
          <w:ilvl w:val="0"/>
          <w:numId w:val="7"/>
        </w:numPr>
        <w:tabs>
          <w:tab w:val="left" w:pos="775"/>
        </w:tabs>
        <w:ind w:right="119" w:firstLine="0"/>
      </w:pPr>
      <w:proofErr w:type="spellStart"/>
      <w:r>
        <w:t>Warburton</w:t>
      </w:r>
      <w:proofErr w:type="spellEnd"/>
      <w:r>
        <w:t xml:space="preserve"> DER, </w:t>
      </w:r>
      <w:proofErr w:type="spellStart"/>
      <w:r>
        <w:t>Jamnik</w:t>
      </w:r>
      <w:proofErr w:type="spellEnd"/>
      <w:r>
        <w:t xml:space="preserve"> VK, Bredin SSD, </w:t>
      </w:r>
      <w:proofErr w:type="spellStart"/>
      <w:r>
        <w:t>Shephard</w:t>
      </w:r>
      <w:proofErr w:type="spellEnd"/>
      <w:r>
        <w:t xml:space="preserve"> RJ, </w:t>
      </w:r>
      <w:proofErr w:type="spellStart"/>
      <w:r>
        <w:t>Gledhill</w:t>
      </w:r>
      <w:proofErr w:type="spellEnd"/>
      <w:r>
        <w:t xml:space="preserve"> N. The 2017 Physical Activity </w:t>
      </w:r>
      <w:proofErr w:type="spellStart"/>
      <w:r>
        <w:t>Readiness</w:t>
      </w:r>
      <w:proofErr w:type="spellEnd"/>
      <w:r>
        <w:t xml:space="preserve"> Questionnaire for </w:t>
      </w:r>
      <w:proofErr w:type="spellStart"/>
      <w:r>
        <w:t>Everyone</w:t>
      </w:r>
      <w:proofErr w:type="spellEnd"/>
      <w:r>
        <w:t xml:space="preserve"> (PAR-Q+</w:t>
      </w:r>
      <w:proofErr w:type="gramStart"/>
      <w:r>
        <w:t>):</w:t>
      </w:r>
      <w:proofErr w:type="gramEnd"/>
      <w:r>
        <w:t xml:space="preserve"> French </w:t>
      </w:r>
      <w:proofErr w:type="spellStart"/>
      <w:r>
        <w:t>north</w:t>
      </w:r>
      <w:proofErr w:type="spellEnd"/>
      <w:r>
        <w:t xml:space="preserve"> </w:t>
      </w:r>
      <w:proofErr w:type="spellStart"/>
      <w:r>
        <w:t>america</w:t>
      </w:r>
      <w:proofErr w:type="spellEnd"/>
      <w:r>
        <w:t xml:space="preserve"> version (Questionnaire sur l'aptitude à l'activité physique pour tous (2017 Q-AAP+). </w:t>
      </w:r>
      <w:proofErr w:type="spellStart"/>
      <w:r>
        <w:t>Health</w:t>
      </w:r>
      <w:proofErr w:type="spellEnd"/>
      <w:r>
        <w:t xml:space="preserve"> Fit J Can </w:t>
      </w:r>
      <w:proofErr w:type="gramStart"/>
      <w:r>
        <w:t>2017;</w:t>
      </w:r>
      <w:proofErr w:type="gramEnd"/>
      <w:r>
        <w:t>10(1).</w:t>
      </w:r>
    </w:p>
    <w:p w14:paraId="7C5991F5" w14:textId="77777777" w:rsidR="00ED638A" w:rsidRDefault="00ED638A">
      <w:pPr>
        <w:pStyle w:val="Corpsdetexte"/>
        <w:rPr>
          <w:sz w:val="24"/>
        </w:rPr>
      </w:pPr>
    </w:p>
    <w:p w14:paraId="13416170" w14:textId="77777777" w:rsidR="00ED638A" w:rsidRDefault="00ED638A">
      <w:pPr>
        <w:pStyle w:val="Corpsdetexte"/>
        <w:spacing w:before="5"/>
      </w:pPr>
    </w:p>
    <w:p w14:paraId="4E43BBDC" w14:textId="77777777" w:rsidR="00ED638A" w:rsidRDefault="00CF405F">
      <w:pPr>
        <w:pStyle w:val="Paragraphedeliste"/>
        <w:numPr>
          <w:ilvl w:val="0"/>
          <w:numId w:val="7"/>
        </w:numPr>
        <w:tabs>
          <w:tab w:val="left" w:pos="782"/>
        </w:tabs>
        <w:ind w:right="127" w:firstLine="0"/>
      </w:pPr>
      <w:proofErr w:type="spellStart"/>
      <w:r>
        <w:t>Swedish</w:t>
      </w:r>
      <w:proofErr w:type="spellEnd"/>
      <w:r>
        <w:t xml:space="preserve"> National Institute of Public </w:t>
      </w:r>
      <w:proofErr w:type="spellStart"/>
      <w:r>
        <w:t>Health</w:t>
      </w:r>
      <w:proofErr w:type="spellEnd"/>
      <w:r>
        <w:t xml:space="preserve">. Physical </w:t>
      </w:r>
      <w:proofErr w:type="spellStart"/>
      <w:r>
        <w:t>activity</w:t>
      </w:r>
      <w:proofErr w:type="spellEnd"/>
      <w:r>
        <w:t xml:space="preserve"> in the </w:t>
      </w:r>
      <w:proofErr w:type="spellStart"/>
      <w:r>
        <w:t>prevention</w:t>
      </w:r>
      <w:proofErr w:type="spellEnd"/>
      <w:r>
        <w:t xml:space="preserve"> and </w:t>
      </w:r>
      <w:proofErr w:type="spellStart"/>
      <w:r>
        <w:t>treatment</w:t>
      </w:r>
      <w:proofErr w:type="spellEnd"/>
      <w:r>
        <w:t xml:space="preserve"> of </w:t>
      </w:r>
      <w:proofErr w:type="spellStart"/>
      <w:r>
        <w:t>disease</w:t>
      </w:r>
      <w:proofErr w:type="spellEnd"/>
      <w:r>
        <w:t xml:space="preserve">. </w:t>
      </w:r>
      <w:proofErr w:type="gramStart"/>
      <w:r>
        <w:t>Stockholm:</w:t>
      </w:r>
      <w:proofErr w:type="gramEnd"/>
      <w:r>
        <w:t xml:space="preserve"> SNI;</w:t>
      </w:r>
      <w:r>
        <w:rPr>
          <w:spacing w:val="7"/>
        </w:rPr>
        <w:t xml:space="preserve"> </w:t>
      </w:r>
      <w:r>
        <w:t>2010.</w:t>
      </w:r>
    </w:p>
    <w:p w14:paraId="178ACD47" w14:textId="77777777" w:rsidR="00ED638A" w:rsidRDefault="00ED638A">
      <w:pPr>
        <w:pStyle w:val="Corpsdetexte"/>
        <w:rPr>
          <w:sz w:val="24"/>
        </w:rPr>
      </w:pPr>
    </w:p>
    <w:p w14:paraId="42F1D4EA" w14:textId="77777777" w:rsidR="00ED638A" w:rsidRDefault="00ED638A">
      <w:pPr>
        <w:pStyle w:val="Corpsdetexte"/>
        <w:spacing w:before="3"/>
      </w:pPr>
    </w:p>
    <w:p w14:paraId="5281F0B8" w14:textId="77777777" w:rsidR="00ED638A" w:rsidRDefault="00CF405F">
      <w:pPr>
        <w:pStyle w:val="Paragraphedeliste"/>
        <w:numPr>
          <w:ilvl w:val="0"/>
          <w:numId w:val="7"/>
        </w:numPr>
        <w:tabs>
          <w:tab w:val="left" w:pos="782"/>
        </w:tabs>
        <w:ind w:right="128" w:firstLine="0"/>
      </w:pPr>
      <w:proofErr w:type="spellStart"/>
      <w:r>
        <w:t>Prochaska</w:t>
      </w:r>
      <w:proofErr w:type="spellEnd"/>
      <w:r>
        <w:t xml:space="preserve"> JO, </w:t>
      </w:r>
      <w:proofErr w:type="spellStart"/>
      <w:r>
        <w:t>DiClemente</w:t>
      </w:r>
      <w:proofErr w:type="spellEnd"/>
      <w:r>
        <w:t xml:space="preserve"> CC. Stages and </w:t>
      </w:r>
      <w:proofErr w:type="spellStart"/>
      <w:r>
        <w:t>processes</w:t>
      </w:r>
      <w:proofErr w:type="spellEnd"/>
      <w:r>
        <w:t xml:space="preserve"> of self-change of </w:t>
      </w:r>
      <w:proofErr w:type="gramStart"/>
      <w:r>
        <w:t>smoking:</w:t>
      </w:r>
      <w:proofErr w:type="gramEnd"/>
      <w:r>
        <w:t xml:space="preserve"> </w:t>
      </w:r>
      <w:proofErr w:type="spellStart"/>
      <w:r>
        <w:t>toward</w:t>
      </w:r>
      <w:proofErr w:type="spellEnd"/>
      <w:r>
        <w:t xml:space="preserve"> </w:t>
      </w:r>
      <w:r>
        <w:rPr>
          <w:spacing w:val="-6"/>
        </w:rPr>
        <w:t xml:space="preserve">an </w:t>
      </w:r>
      <w:proofErr w:type="spellStart"/>
      <w:r>
        <w:t>integrative</w:t>
      </w:r>
      <w:proofErr w:type="spellEnd"/>
      <w:r>
        <w:t xml:space="preserve"> model of change. J Consult Clin </w:t>
      </w:r>
      <w:proofErr w:type="spellStart"/>
      <w:r>
        <w:t>Psychol</w:t>
      </w:r>
      <w:proofErr w:type="spellEnd"/>
      <w:r>
        <w:rPr>
          <w:spacing w:val="-1"/>
        </w:rPr>
        <w:t xml:space="preserve"> </w:t>
      </w:r>
      <w:proofErr w:type="gramStart"/>
      <w:r>
        <w:t>1983;</w:t>
      </w:r>
      <w:proofErr w:type="gramEnd"/>
      <w:r>
        <w:t>51(3):390-5.</w:t>
      </w:r>
    </w:p>
    <w:p w14:paraId="5DFCA945" w14:textId="77777777" w:rsidR="00ED638A" w:rsidRDefault="00ED638A">
      <w:pPr>
        <w:pStyle w:val="Corpsdetexte"/>
        <w:rPr>
          <w:sz w:val="24"/>
        </w:rPr>
      </w:pPr>
    </w:p>
    <w:p w14:paraId="40F6A185" w14:textId="77777777" w:rsidR="00ED638A" w:rsidRDefault="00ED638A">
      <w:pPr>
        <w:pStyle w:val="Corpsdetexte"/>
        <w:spacing w:before="5"/>
      </w:pPr>
    </w:p>
    <w:p w14:paraId="509F42E8" w14:textId="77777777" w:rsidR="00ED638A" w:rsidRDefault="00CF405F">
      <w:pPr>
        <w:pStyle w:val="Paragraphedeliste"/>
        <w:numPr>
          <w:ilvl w:val="0"/>
          <w:numId w:val="7"/>
        </w:numPr>
        <w:tabs>
          <w:tab w:val="left" w:pos="782"/>
        </w:tabs>
        <w:ind w:right="936" w:firstLine="0"/>
      </w:pPr>
      <w:r>
        <w:t>Programme national nutrition santé. Catalogue d'activités physiques ;</w:t>
      </w:r>
      <w:r>
        <w:rPr>
          <w:spacing w:val="-11"/>
        </w:rPr>
        <w:t xml:space="preserve"> </w:t>
      </w:r>
      <w:r>
        <w:t>2018.</w:t>
      </w:r>
    </w:p>
    <w:p w14:paraId="08D6A516" w14:textId="77777777" w:rsidR="00ED638A" w:rsidRDefault="00FF1100">
      <w:pPr>
        <w:pStyle w:val="Corpsdetexte"/>
        <w:spacing w:before="143"/>
        <w:ind w:left="412" w:right="285"/>
      </w:pPr>
      <w:hyperlink r:id="rId118">
        <w:r w:rsidR="00CF405F">
          <w:rPr>
            <w:color w:val="EB732C"/>
            <w:u w:val="single" w:color="EB732C"/>
          </w:rPr>
          <w:t>http://www.mangerbouger.fr/Bouger-Plus/Vos-</w:t>
        </w:r>
      </w:hyperlink>
      <w:r w:rsidR="00CF405F">
        <w:rPr>
          <w:color w:val="EB732C"/>
        </w:rPr>
        <w:t xml:space="preserve"> </w:t>
      </w:r>
      <w:hyperlink r:id="rId119">
        <w:r w:rsidR="00CF405F">
          <w:rPr>
            <w:color w:val="EB732C"/>
            <w:u w:val="single" w:color="EB732C"/>
          </w:rPr>
          <w:t>outils/Catalogue-d-</w:t>
        </w:r>
        <w:proofErr w:type="spellStart"/>
        <w:r w:rsidR="00CF405F">
          <w:rPr>
            <w:color w:val="EB732C"/>
            <w:u w:val="single" w:color="EB732C"/>
          </w:rPr>
          <w:t>activites</w:t>
        </w:r>
        <w:proofErr w:type="spellEnd"/>
        <w:r w:rsidR="00CF405F">
          <w:rPr>
            <w:color w:val="EB732C"/>
            <w:u w:val="single" w:color="EB732C"/>
          </w:rPr>
          <w:t>-physiques</w:t>
        </w:r>
      </w:hyperlink>
    </w:p>
    <w:p w14:paraId="2D87F890" w14:textId="77777777" w:rsidR="00ED638A" w:rsidRDefault="00ED638A">
      <w:pPr>
        <w:pStyle w:val="Corpsdetexte"/>
        <w:rPr>
          <w:sz w:val="24"/>
        </w:rPr>
      </w:pPr>
    </w:p>
    <w:p w14:paraId="54576F4C" w14:textId="77777777" w:rsidR="00ED638A" w:rsidRDefault="00ED638A">
      <w:pPr>
        <w:pStyle w:val="Corpsdetexte"/>
        <w:spacing w:before="1"/>
      </w:pPr>
    </w:p>
    <w:p w14:paraId="39559F49" w14:textId="77777777" w:rsidR="00ED638A" w:rsidRDefault="00CF405F">
      <w:pPr>
        <w:pStyle w:val="Paragraphedeliste"/>
        <w:numPr>
          <w:ilvl w:val="0"/>
          <w:numId w:val="7"/>
        </w:numPr>
        <w:tabs>
          <w:tab w:val="left" w:pos="782"/>
        </w:tabs>
        <w:ind w:right="924" w:firstLine="0"/>
      </w:pPr>
      <w:r>
        <w:t>Comité national olympique et sportif français. Liste des organisations.</w:t>
      </w:r>
      <w:r>
        <w:rPr>
          <w:spacing w:val="-8"/>
        </w:rPr>
        <w:t xml:space="preserve"> </w:t>
      </w:r>
      <w:r>
        <w:t>2018.</w:t>
      </w:r>
    </w:p>
    <w:p w14:paraId="24CC83D8" w14:textId="77777777" w:rsidR="00ED638A" w:rsidRDefault="00FF1100">
      <w:pPr>
        <w:pStyle w:val="Corpsdetexte"/>
        <w:spacing w:before="142"/>
        <w:ind w:left="412" w:right="212"/>
      </w:pPr>
      <w:hyperlink r:id="rId120">
        <w:r w:rsidR="00CF405F">
          <w:rPr>
            <w:color w:val="EB732C"/>
            <w:u w:val="single" w:color="EB732C"/>
          </w:rPr>
          <w:t>http://cnosf.franceolympique.com/cnosf/instituti</w:t>
        </w:r>
      </w:hyperlink>
      <w:r w:rsidR="00CF405F">
        <w:rPr>
          <w:color w:val="EB732C"/>
        </w:rPr>
        <w:t xml:space="preserve"> </w:t>
      </w:r>
      <w:hyperlink r:id="rId121">
        <w:proofErr w:type="spellStart"/>
        <w:r w:rsidR="00CF405F">
          <w:rPr>
            <w:color w:val="EB732C"/>
            <w:u w:val="single" w:color="EB732C"/>
          </w:rPr>
          <w:t>ons.php</w:t>
        </w:r>
        <w:proofErr w:type="spellEnd"/>
      </w:hyperlink>
    </w:p>
    <w:p w14:paraId="54EAC484" w14:textId="77777777" w:rsidR="00ED638A" w:rsidRDefault="00CF405F">
      <w:pPr>
        <w:pStyle w:val="Paragraphedeliste"/>
        <w:numPr>
          <w:ilvl w:val="0"/>
          <w:numId w:val="7"/>
        </w:numPr>
        <w:tabs>
          <w:tab w:val="left" w:pos="782"/>
        </w:tabs>
        <w:spacing w:before="138"/>
        <w:ind w:right="237" w:firstLine="0"/>
      </w:pPr>
      <w:r>
        <w:t xml:space="preserve">Commission médicale du Comité national olympique et sportif français, Société française de médecine de l’exercice et du sport. Médico- Sport santé. Dictionnaire à visée médicale des disciplines sportives. </w:t>
      </w:r>
      <w:proofErr w:type="gramStart"/>
      <w:r>
        <w:t>Paris:</w:t>
      </w:r>
      <w:proofErr w:type="gramEnd"/>
      <w:r>
        <w:t xml:space="preserve"> CNOSF;</w:t>
      </w:r>
      <w:r>
        <w:rPr>
          <w:spacing w:val="-2"/>
        </w:rPr>
        <w:t xml:space="preserve"> </w:t>
      </w:r>
      <w:r>
        <w:t>2017.</w:t>
      </w:r>
    </w:p>
    <w:p w14:paraId="4D81EDFE" w14:textId="77777777" w:rsidR="00ED638A" w:rsidRDefault="00FF1100">
      <w:pPr>
        <w:pStyle w:val="Corpsdetexte"/>
        <w:spacing w:before="142"/>
        <w:ind w:left="412" w:right="227"/>
      </w:pPr>
      <w:hyperlink r:id="rId122">
        <w:r w:rsidR="00CF405F">
          <w:rPr>
            <w:color w:val="EB732C"/>
            <w:u w:val="single" w:color="EB732C"/>
          </w:rPr>
          <w:t>http://franceolympique.com/files/File/actions/sa</w:t>
        </w:r>
      </w:hyperlink>
      <w:r w:rsidR="00CF405F">
        <w:rPr>
          <w:color w:val="EB732C"/>
        </w:rPr>
        <w:t xml:space="preserve"> </w:t>
      </w:r>
      <w:hyperlink r:id="rId123">
        <w:proofErr w:type="spellStart"/>
        <w:r w:rsidR="00CF405F">
          <w:rPr>
            <w:color w:val="EB732C"/>
            <w:u w:val="single" w:color="EB732C"/>
          </w:rPr>
          <w:t>nte</w:t>
        </w:r>
        <w:proofErr w:type="spellEnd"/>
        <w:r w:rsidR="00CF405F">
          <w:rPr>
            <w:color w:val="EB732C"/>
            <w:u w:val="single" w:color="EB732C"/>
          </w:rPr>
          <w:t>/outils/MEDICOSPORT-SANTE.pdf</w:t>
        </w:r>
      </w:hyperlink>
    </w:p>
    <w:p w14:paraId="0C9414A6" w14:textId="77777777" w:rsidR="00ED638A" w:rsidRDefault="00ED638A">
      <w:pPr>
        <w:sectPr w:rsidR="00ED638A">
          <w:footerReference w:type="default" r:id="rId124"/>
          <w:pgSz w:w="11910" w:h="16840"/>
          <w:pgMar w:top="1080" w:right="880" w:bottom="280" w:left="440" w:header="0" w:footer="0" w:gutter="0"/>
          <w:cols w:num="2" w:space="720" w:equalWidth="0">
            <w:col w:w="5127" w:space="257"/>
            <w:col w:w="5206"/>
          </w:cols>
        </w:sectPr>
      </w:pPr>
    </w:p>
    <w:p w14:paraId="27E8E2F2" w14:textId="77777777" w:rsidR="00ED638A" w:rsidRDefault="00CF405F">
      <w:pPr>
        <w:pStyle w:val="Paragraphedeliste"/>
        <w:numPr>
          <w:ilvl w:val="0"/>
          <w:numId w:val="7"/>
        </w:numPr>
        <w:tabs>
          <w:tab w:val="left" w:pos="782"/>
        </w:tabs>
        <w:spacing w:before="82"/>
        <w:ind w:right="38" w:firstLine="0"/>
      </w:pPr>
      <w:r>
        <w:lastRenderedPageBreak/>
        <w:t xml:space="preserve">Marshall AL, Miller YD, Burton NW, Brown WJ. </w:t>
      </w:r>
      <w:proofErr w:type="spellStart"/>
      <w:r>
        <w:t>Measuring</w:t>
      </w:r>
      <w:proofErr w:type="spellEnd"/>
      <w:r>
        <w:t xml:space="preserve"> total and </w:t>
      </w:r>
      <w:proofErr w:type="spellStart"/>
      <w:r>
        <w:t>domain-specific</w:t>
      </w:r>
      <w:proofErr w:type="spellEnd"/>
      <w:r>
        <w:t xml:space="preserve"> </w:t>
      </w:r>
      <w:proofErr w:type="spellStart"/>
      <w:proofErr w:type="gramStart"/>
      <w:r>
        <w:t>sitting</w:t>
      </w:r>
      <w:proofErr w:type="spellEnd"/>
      <w:r>
        <w:t>:</w:t>
      </w:r>
      <w:proofErr w:type="gramEnd"/>
      <w:r>
        <w:t xml:space="preserve"> </w:t>
      </w:r>
      <w:proofErr w:type="spellStart"/>
      <w:r>
        <w:t>a</w:t>
      </w:r>
      <w:proofErr w:type="spellEnd"/>
      <w:r>
        <w:t xml:space="preserve"> </w:t>
      </w:r>
      <w:proofErr w:type="spellStart"/>
      <w:r>
        <w:t>study</w:t>
      </w:r>
      <w:proofErr w:type="spellEnd"/>
      <w:r>
        <w:t xml:space="preserve"> of </w:t>
      </w:r>
      <w:proofErr w:type="spellStart"/>
      <w:r>
        <w:t>reliability</w:t>
      </w:r>
      <w:proofErr w:type="spellEnd"/>
      <w:r>
        <w:t xml:space="preserve"> and </w:t>
      </w:r>
      <w:proofErr w:type="spellStart"/>
      <w:r>
        <w:t>validity</w:t>
      </w:r>
      <w:proofErr w:type="spellEnd"/>
      <w:r>
        <w:t xml:space="preserve">. Med </w:t>
      </w:r>
      <w:proofErr w:type="spellStart"/>
      <w:r>
        <w:t>Sci</w:t>
      </w:r>
      <w:proofErr w:type="spellEnd"/>
      <w:r>
        <w:t xml:space="preserve"> Sports </w:t>
      </w:r>
      <w:proofErr w:type="spellStart"/>
      <w:r>
        <w:t>Exerc</w:t>
      </w:r>
      <w:proofErr w:type="spellEnd"/>
      <w:r>
        <w:rPr>
          <w:spacing w:val="1"/>
        </w:rPr>
        <w:t xml:space="preserve"> </w:t>
      </w:r>
      <w:proofErr w:type="gramStart"/>
      <w:r>
        <w:t>2010;</w:t>
      </w:r>
      <w:proofErr w:type="gramEnd"/>
      <w:r>
        <w:t>42(6):1094-102.</w:t>
      </w:r>
    </w:p>
    <w:p w14:paraId="2C57320F" w14:textId="77777777" w:rsidR="00ED638A" w:rsidRDefault="00ED638A">
      <w:pPr>
        <w:pStyle w:val="Corpsdetexte"/>
        <w:rPr>
          <w:sz w:val="24"/>
        </w:rPr>
      </w:pPr>
    </w:p>
    <w:p w14:paraId="2828429E" w14:textId="77777777" w:rsidR="00ED638A" w:rsidRDefault="00ED638A">
      <w:pPr>
        <w:pStyle w:val="Corpsdetexte"/>
        <w:spacing w:before="5"/>
      </w:pPr>
    </w:p>
    <w:p w14:paraId="2B9060B8" w14:textId="77777777" w:rsidR="00ED638A" w:rsidRDefault="00CF405F">
      <w:pPr>
        <w:pStyle w:val="Paragraphedeliste"/>
        <w:numPr>
          <w:ilvl w:val="0"/>
          <w:numId w:val="7"/>
        </w:numPr>
        <w:tabs>
          <w:tab w:val="left" w:pos="782"/>
        </w:tabs>
        <w:ind w:right="160" w:firstLine="0"/>
      </w:pPr>
      <w:r>
        <w:t xml:space="preserve">Ainsworth BE, Haskell WL, Herrmann SD, </w:t>
      </w:r>
      <w:proofErr w:type="spellStart"/>
      <w:r>
        <w:t>Meckes</w:t>
      </w:r>
      <w:proofErr w:type="spellEnd"/>
      <w:r>
        <w:t xml:space="preserve"> N, </w:t>
      </w:r>
      <w:proofErr w:type="spellStart"/>
      <w:r>
        <w:t>Bassett</w:t>
      </w:r>
      <w:proofErr w:type="spellEnd"/>
      <w:r>
        <w:t xml:space="preserve"> DR, Tudor-Locke C</w:t>
      </w:r>
      <w:r>
        <w:rPr>
          <w:i/>
        </w:rPr>
        <w:t xml:space="preserve">, et al. </w:t>
      </w:r>
      <w:r>
        <w:t xml:space="preserve">2011 Compendium of </w:t>
      </w:r>
      <w:proofErr w:type="spellStart"/>
      <w:r>
        <w:t>physical</w:t>
      </w:r>
      <w:proofErr w:type="spellEnd"/>
      <w:r>
        <w:t xml:space="preserve"> </w:t>
      </w:r>
      <w:proofErr w:type="spellStart"/>
      <w:proofErr w:type="gramStart"/>
      <w:r>
        <w:t>activities</w:t>
      </w:r>
      <w:proofErr w:type="spellEnd"/>
      <w:r>
        <w:t>:</w:t>
      </w:r>
      <w:proofErr w:type="gramEnd"/>
      <w:r>
        <w:t xml:space="preserve"> </w:t>
      </w:r>
      <w:proofErr w:type="spellStart"/>
      <w:r>
        <w:t>a</w:t>
      </w:r>
      <w:proofErr w:type="spellEnd"/>
      <w:r>
        <w:t xml:space="preserve"> second update of codes and MET values. Med </w:t>
      </w:r>
      <w:proofErr w:type="spellStart"/>
      <w:r>
        <w:t>Sci</w:t>
      </w:r>
      <w:proofErr w:type="spellEnd"/>
      <w:r>
        <w:t xml:space="preserve"> Sports </w:t>
      </w:r>
      <w:proofErr w:type="spellStart"/>
      <w:r>
        <w:t>Exerc</w:t>
      </w:r>
      <w:proofErr w:type="spellEnd"/>
      <w:r>
        <w:rPr>
          <w:spacing w:val="-2"/>
        </w:rPr>
        <w:t xml:space="preserve"> </w:t>
      </w:r>
      <w:proofErr w:type="gramStart"/>
      <w:r>
        <w:t>2011;</w:t>
      </w:r>
      <w:proofErr w:type="gramEnd"/>
      <w:r>
        <w:t>43(8):1575-81.</w:t>
      </w:r>
    </w:p>
    <w:p w14:paraId="5CDB4AF5" w14:textId="77777777" w:rsidR="00ED638A" w:rsidRDefault="00ED638A">
      <w:pPr>
        <w:pStyle w:val="Corpsdetexte"/>
        <w:rPr>
          <w:sz w:val="24"/>
        </w:rPr>
      </w:pPr>
    </w:p>
    <w:p w14:paraId="63D78A38" w14:textId="77777777" w:rsidR="00ED638A" w:rsidRDefault="00ED638A">
      <w:pPr>
        <w:pStyle w:val="Corpsdetexte"/>
        <w:spacing w:before="4"/>
      </w:pPr>
    </w:p>
    <w:p w14:paraId="5EDE71CA" w14:textId="77777777" w:rsidR="00ED638A" w:rsidRDefault="00CF405F">
      <w:pPr>
        <w:pStyle w:val="Paragraphedeliste"/>
        <w:numPr>
          <w:ilvl w:val="0"/>
          <w:numId w:val="7"/>
        </w:numPr>
        <w:tabs>
          <w:tab w:val="left" w:pos="782"/>
        </w:tabs>
        <w:ind w:right="86" w:firstLine="0"/>
      </w:pPr>
      <w:r>
        <w:t xml:space="preserve">American </w:t>
      </w:r>
      <w:proofErr w:type="spellStart"/>
      <w:r>
        <w:t>Heart</w:t>
      </w:r>
      <w:proofErr w:type="spellEnd"/>
      <w:r>
        <w:t xml:space="preserve"> Association, American </w:t>
      </w:r>
      <w:proofErr w:type="spellStart"/>
      <w:r>
        <w:t>College</w:t>
      </w:r>
      <w:proofErr w:type="spellEnd"/>
      <w:r>
        <w:t xml:space="preserve"> of </w:t>
      </w:r>
      <w:proofErr w:type="spellStart"/>
      <w:r>
        <w:t>Cardiology</w:t>
      </w:r>
      <w:proofErr w:type="spellEnd"/>
      <w:r>
        <w:t xml:space="preserve">, Levine BD, </w:t>
      </w:r>
      <w:proofErr w:type="spellStart"/>
      <w:r>
        <w:t>Baggish</w:t>
      </w:r>
      <w:proofErr w:type="spellEnd"/>
      <w:r>
        <w:t xml:space="preserve"> AL, Kovacs RJ, Link MS</w:t>
      </w:r>
      <w:r>
        <w:rPr>
          <w:i/>
        </w:rPr>
        <w:t xml:space="preserve">, et al. </w:t>
      </w:r>
      <w:proofErr w:type="spellStart"/>
      <w:r>
        <w:t>Eligibility</w:t>
      </w:r>
      <w:proofErr w:type="spellEnd"/>
      <w:r>
        <w:t xml:space="preserve"> and disqualification </w:t>
      </w:r>
      <w:proofErr w:type="spellStart"/>
      <w:r>
        <w:t>recommendations</w:t>
      </w:r>
      <w:proofErr w:type="spellEnd"/>
      <w:r>
        <w:t xml:space="preserve"> for </w:t>
      </w:r>
      <w:proofErr w:type="spellStart"/>
      <w:r>
        <w:t>competitive</w:t>
      </w:r>
      <w:proofErr w:type="spellEnd"/>
      <w:r>
        <w:t xml:space="preserve"> </w:t>
      </w:r>
      <w:proofErr w:type="spellStart"/>
      <w:r>
        <w:t>athletes</w:t>
      </w:r>
      <w:proofErr w:type="spellEnd"/>
      <w:r>
        <w:t xml:space="preserve"> with </w:t>
      </w:r>
      <w:proofErr w:type="spellStart"/>
      <w:r>
        <w:t>cardiovascular</w:t>
      </w:r>
      <w:proofErr w:type="spellEnd"/>
      <w:r>
        <w:t xml:space="preserve"> </w:t>
      </w:r>
      <w:proofErr w:type="spellStart"/>
      <w:proofErr w:type="gramStart"/>
      <w:r>
        <w:t>abnormalities</w:t>
      </w:r>
      <w:proofErr w:type="spellEnd"/>
      <w:r>
        <w:t>:</w:t>
      </w:r>
      <w:proofErr w:type="gramEnd"/>
      <w:r>
        <w:t xml:space="preserve"> </w:t>
      </w:r>
      <w:proofErr w:type="spellStart"/>
      <w:r>
        <w:t>Task</w:t>
      </w:r>
      <w:proofErr w:type="spellEnd"/>
      <w:r>
        <w:t xml:space="preserve"> force 1: Classification of sports: Dynamic, </w:t>
      </w:r>
      <w:proofErr w:type="spellStart"/>
      <w:r>
        <w:t>static</w:t>
      </w:r>
      <w:proofErr w:type="spellEnd"/>
      <w:r>
        <w:t xml:space="preserve">, and impact: A </w:t>
      </w:r>
      <w:proofErr w:type="spellStart"/>
      <w:r>
        <w:t>scientific</w:t>
      </w:r>
      <w:proofErr w:type="spellEnd"/>
      <w:r>
        <w:t xml:space="preserve"> </w:t>
      </w:r>
      <w:proofErr w:type="spellStart"/>
      <w:r>
        <w:t>statement</w:t>
      </w:r>
      <w:proofErr w:type="spellEnd"/>
      <w:r>
        <w:t xml:space="preserve"> </w:t>
      </w:r>
      <w:proofErr w:type="spellStart"/>
      <w:r>
        <w:t>from</w:t>
      </w:r>
      <w:proofErr w:type="spellEnd"/>
      <w:r>
        <w:t xml:space="preserve"> the American </w:t>
      </w:r>
      <w:proofErr w:type="spellStart"/>
      <w:r>
        <w:t>Heart</w:t>
      </w:r>
      <w:proofErr w:type="spellEnd"/>
      <w:r>
        <w:t xml:space="preserve"> Association and American </w:t>
      </w:r>
      <w:proofErr w:type="spellStart"/>
      <w:r>
        <w:t>College</w:t>
      </w:r>
      <w:proofErr w:type="spellEnd"/>
      <w:r>
        <w:t xml:space="preserve"> of </w:t>
      </w:r>
      <w:proofErr w:type="spellStart"/>
      <w:r>
        <w:t>Cardiology</w:t>
      </w:r>
      <w:proofErr w:type="spellEnd"/>
      <w:r>
        <w:t xml:space="preserve">. J Am Coll </w:t>
      </w:r>
      <w:proofErr w:type="spellStart"/>
      <w:r>
        <w:t>Cardiol</w:t>
      </w:r>
      <w:proofErr w:type="spellEnd"/>
      <w:r>
        <w:rPr>
          <w:spacing w:val="-2"/>
        </w:rPr>
        <w:t xml:space="preserve"> </w:t>
      </w:r>
      <w:proofErr w:type="gramStart"/>
      <w:r>
        <w:t>2015;</w:t>
      </w:r>
      <w:proofErr w:type="gramEnd"/>
      <w:r>
        <w:t>66(21):2350-5.</w:t>
      </w:r>
    </w:p>
    <w:p w14:paraId="16C03E5B" w14:textId="77777777" w:rsidR="00ED638A" w:rsidRDefault="00ED638A">
      <w:pPr>
        <w:pStyle w:val="Corpsdetexte"/>
        <w:rPr>
          <w:sz w:val="24"/>
        </w:rPr>
      </w:pPr>
    </w:p>
    <w:p w14:paraId="6824F914" w14:textId="77777777" w:rsidR="00ED638A" w:rsidRDefault="00ED638A">
      <w:pPr>
        <w:pStyle w:val="Corpsdetexte"/>
        <w:spacing w:before="4"/>
      </w:pPr>
    </w:p>
    <w:p w14:paraId="6D74742A" w14:textId="77777777" w:rsidR="00ED638A" w:rsidRDefault="00CF405F">
      <w:pPr>
        <w:pStyle w:val="Paragraphedeliste"/>
        <w:numPr>
          <w:ilvl w:val="0"/>
          <w:numId w:val="7"/>
        </w:numPr>
        <w:tabs>
          <w:tab w:val="left" w:pos="782"/>
        </w:tabs>
        <w:ind w:right="74" w:firstLine="0"/>
      </w:pPr>
      <w:r>
        <w:t xml:space="preserve">Rivière D, Ministère des personnes âgées et de l'autonomie, Ministère des sports </w:t>
      </w:r>
      <w:proofErr w:type="spellStart"/>
      <w:r>
        <w:t>dlj</w:t>
      </w:r>
      <w:proofErr w:type="spellEnd"/>
      <w:r>
        <w:t xml:space="preserve">, de l'éducation populaire et de la vie </w:t>
      </w:r>
      <w:proofErr w:type="gramStart"/>
      <w:r>
        <w:t>associative,.</w:t>
      </w:r>
      <w:proofErr w:type="gramEnd"/>
      <w:r>
        <w:t xml:space="preserve"> Dispositif d'activités physiques et sportives en direction des âgés. </w:t>
      </w:r>
      <w:proofErr w:type="gramStart"/>
      <w:r>
        <w:t>Paris:</w:t>
      </w:r>
      <w:proofErr w:type="gramEnd"/>
      <w:r>
        <w:t xml:space="preserve"> Ministère des affaires sociales et de la santé;</w:t>
      </w:r>
      <w:r>
        <w:rPr>
          <w:spacing w:val="-2"/>
        </w:rPr>
        <w:t xml:space="preserve"> </w:t>
      </w:r>
      <w:r>
        <w:t>2013.</w:t>
      </w:r>
    </w:p>
    <w:p w14:paraId="279971C9" w14:textId="77777777" w:rsidR="00ED638A" w:rsidRDefault="00FF1100">
      <w:pPr>
        <w:pStyle w:val="Corpsdetexte"/>
        <w:spacing w:before="141"/>
        <w:ind w:left="412" w:right="76"/>
      </w:pPr>
      <w:hyperlink r:id="rId125">
        <w:r w:rsidR="00CF405F">
          <w:rPr>
            <w:color w:val="EB732C"/>
            <w:u w:val="single" w:color="EB732C"/>
          </w:rPr>
          <w:t>http://www.sports.gouv.fr/IMG/pdf/rapportsenior</w:t>
        </w:r>
      </w:hyperlink>
      <w:r w:rsidR="00CF405F">
        <w:rPr>
          <w:color w:val="EB732C"/>
        </w:rPr>
        <w:t xml:space="preserve"> </w:t>
      </w:r>
      <w:hyperlink r:id="rId126">
        <w:r w:rsidR="00CF405F">
          <w:rPr>
            <w:color w:val="EB732C"/>
            <w:u w:val="single" w:color="EB732C"/>
          </w:rPr>
          <w:t>s_m3-3.pdf</w:t>
        </w:r>
      </w:hyperlink>
    </w:p>
    <w:p w14:paraId="44AEEFAE" w14:textId="77777777" w:rsidR="00ED638A" w:rsidRDefault="00CF405F">
      <w:pPr>
        <w:pStyle w:val="Corpsdetexte"/>
        <w:spacing w:before="82"/>
        <w:ind w:left="412" w:right="150"/>
      </w:pPr>
      <w:r>
        <w:br w:type="column"/>
      </w:r>
      <w:proofErr w:type="spellStart"/>
      <w:proofErr w:type="gramStart"/>
      <w:r>
        <w:t>cardiovascular</w:t>
      </w:r>
      <w:proofErr w:type="spellEnd"/>
      <w:proofErr w:type="gramEnd"/>
      <w:r>
        <w:t xml:space="preserve"> </w:t>
      </w:r>
      <w:proofErr w:type="spellStart"/>
      <w:r>
        <w:t>disease</w:t>
      </w:r>
      <w:proofErr w:type="spellEnd"/>
      <w:r>
        <w:t xml:space="preserve">: a consensus document </w:t>
      </w:r>
      <w:proofErr w:type="spellStart"/>
      <w:r>
        <w:t>from</w:t>
      </w:r>
      <w:proofErr w:type="spellEnd"/>
      <w:r>
        <w:t xml:space="preserve"> the </w:t>
      </w:r>
      <w:proofErr w:type="spellStart"/>
      <w:r>
        <w:t>Study</w:t>
      </w:r>
      <w:proofErr w:type="spellEnd"/>
      <w:r>
        <w:t xml:space="preserve"> Group of Sports </w:t>
      </w:r>
      <w:proofErr w:type="spellStart"/>
      <w:r>
        <w:t>Cardiology</w:t>
      </w:r>
      <w:proofErr w:type="spellEnd"/>
      <w:r>
        <w:t xml:space="preserve"> of the </w:t>
      </w:r>
      <w:proofErr w:type="spellStart"/>
      <w:r>
        <w:t>Working</w:t>
      </w:r>
      <w:proofErr w:type="spellEnd"/>
      <w:r>
        <w:t xml:space="preserve"> Group of </w:t>
      </w:r>
      <w:proofErr w:type="spellStart"/>
      <w:r>
        <w:t>Cardiac</w:t>
      </w:r>
      <w:proofErr w:type="spellEnd"/>
      <w:r>
        <w:t xml:space="preserve"> </w:t>
      </w:r>
      <w:proofErr w:type="spellStart"/>
      <w:r>
        <w:t>Rehabilitation</w:t>
      </w:r>
      <w:proofErr w:type="spellEnd"/>
      <w:r>
        <w:t xml:space="preserve"> and </w:t>
      </w:r>
      <w:proofErr w:type="spellStart"/>
      <w:r>
        <w:t>Exercise</w:t>
      </w:r>
      <w:proofErr w:type="spellEnd"/>
      <w:r>
        <w:t xml:space="preserve"> </w:t>
      </w:r>
      <w:proofErr w:type="spellStart"/>
      <w:r>
        <w:t>Physiology</w:t>
      </w:r>
      <w:proofErr w:type="spellEnd"/>
      <w:r>
        <w:t xml:space="preserve"> and the </w:t>
      </w:r>
      <w:proofErr w:type="spellStart"/>
      <w:r>
        <w:t>Working</w:t>
      </w:r>
      <w:proofErr w:type="spellEnd"/>
      <w:r>
        <w:t xml:space="preserve"> Group of </w:t>
      </w:r>
      <w:proofErr w:type="spellStart"/>
      <w:r>
        <w:t>Myocardial</w:t>
      </w:r>
      <w:proofErr w:type="spellEnd"/>
      <w:r>
        <w:t xml:space="preserve"> and </w:t>
      </w:r>
      <w:proofErr w:type="spellStart"/>
      <w:r>
        <w:t>Pericardial</w:t>
      </w:r>
      <w:proofErr w:type="spellEnd"/>
      <w:r>
        <w:t xml:space="preserve"> </w:t>
      </w:r>
      <w:proofErr w:type="spellStart"/>
      <w:r>
        <w:t>Diseases</w:t>
      </w:r>
      <w:proofErr w:type="spellEnd"/>
      <w:r>
        <w:t xml:space="preserve"> of the </w:t>
      </w:r>
      <w:proofErr w:type="spellStart"/>
      <w:r>
        <w:t>European</w:t>
      </w:r>
      <w:proofErr w:type="spellEnd"/>
      <w:r>
        <w:t xml:space="preserve"> Society of </w:t>
      </w:r>
      <w:proofErr w:type="spellStart"/>
      <w:r>
        <w:t>Cardiology</w:t>
      </w:r>
      <w:proofErr w:type="spellEnd"/>
      <w:r>
        <w:t xml:space="preserve">. </w:t>
      </w:r>
      <w:proofErr w:type="spellStart"/>
      <w:r>
        <w:t>Eur</w:t>
      </w:r>
      <w:proofErr w:type="spellEnd"/>
      <w:r>
        <w:t xml:space="preserve"> </w:t>
      </w:r>
      <w:proofErr w:type="spellStart"/>
      <w:r>
        <w:t>Heart</w:t>
      </w:r>
      <w:proofErr w:type="spellEnd"/>
      <w:r>
        <w:t xml:space="preserve"> J </w:t>
      </w:r>
      <w:proofErr w:type="gramStart"/>
      <w:r>
        <w:t>2005;</w:t>
      </w:r>
      <w:proofErr w:type="gramEnd"/>
      <w:r>
        <w:t>26(14):1422-45.</w:t>
      </w:r>
    </w:p>
    <w:p w14:paraId="062DC0E1" w14:textId="77777777" w:rsidR="00ED638A" w:rsidRDefault="00ED638A">
      <w:pPr>
        <w:pStyle w:val="Corpsdetexte"/>
        <w:rPr>
          <w:sz w:val="24"/>
        </w:rPr>
      </w:pPr>
    </w:p>
    <w:p w14:paraId="244D22F9" w14:textId="77777777" w:rsidR="00ED638A" w:rsidRDefault="00ED638A">
      <w:pPr>
        <w:pStyle w:val="Corpsdetexte"/>
        <w:spacing w:before="5"/>
      </w:pPr>
    </w:p>
    <w:p w14:paraId="3E437CE1" w14:textId="77777777" w:rsidR="00ED638A" w:rsidRDefault="00CF405F">
      <w:pPr>
        <w:pStyle w:val="Paragraphedeliste"/>
        <w:numPr>
          <w:ilvl w:val="0"/>
          <w:numId w:val="6"/>
        </w:numPr>
        <w:tabs>
          <w:tab w:val="left" w:pos="780"/>
        </w:tabs>
        <w:ind w:right="365" w:firstLine="0"/>
      </w:pPr>
      <w:r>
        <w:t xml:space="preserve">Organisation mondiale de la santé, </w:t>
      </w:r>
      <w:proofErr w:type="spellStart"/>
      <w:r>
        <w:t>Department</w:t>
      </w:r>
      <w:proofErr w:type="spellEnd"/>
      <w:r>
        <w:t xml:space="preserve"> of </w:t>
      </w:r>
      <w:proofErr w:type="spellStart"/>
      <w:r>
        <w:t>chronic</w:t>
      </w:r>
      <w:proofErr w:type="spellEnd"/>
      <w:r>
        <w:t xml:space="preserve"> </w:t>
      </w:r>
      <w:proofErr w:type="spellStart"/>
      <w:r>
        <w:t>diseases</w:t>
      </w:r>
      <w:proofErr w:type="spellEnd"/>
      <w:r>
        <w:t xml:space="preserve"> and </w:t>
      </w:r>
      <w:proofErr w:type="spellStart"/>
      <w:r>
        <w:t>health</w:t>
      </w:r>
      <w:proofErr w:type="spellEnd"/>
      <w:r>
        <w:t xml:space="preserve"> promotion. Questionnaire mondial sur la pratique d'activités physiques (GPAQ). Guide pour l'analyse. </w:t>
      </w:r>
      <w:proofErr w:type="gramStart"/>
      <w:r>
        <w:t>Genève:</w:t>
      </w:r>
      <w:proofErr w:type="gramEnd"/>
      <w:r>
        <w:t xml:space="preserve"> OMS;</w:t>
      </w:r>
      <w:r>
        <w:rPr>
          <w:spacing w:val="-1"/>
        </w:rPr>
        <w:t xml:space="preserve"> </w:t>
      </w:r>
      <w:r>
        <w:t>2010.</w:t>
      </w:r>
    </w:p>
    <w:p w14:paraId="3E1A9616" w14:textId="77777777" w:rsidR="00ED638A" w:rsidRDefault="00FF1100">
      <w:pPr>
        <w:pStyle w:val="Corpsdetexte"/>
        <w:spacing w:before="141"/>
        <w:ind w:left="412" w:right="126"/>
      </w:pPr>
      <w:hyperlink r:id="rId127">
        <w:r w:rsidR="00CF405F">
          <w:rPr>
            <w:color w:val="EB732C"/>
            <w:u w:val="single" w:color="EB732C"/>
          </w:rPr>
          <w:t>http://www.who.int/ncds/surveillance/steps/GPA</w:t>
        </w:r>
      </w:hyperlink>
      <w:r w:rsidR="00CF405F">
        <w:rPr>
          <w:color w:val="EB732C"/>
        </w:rPr>
        <w:t xml:space="preserve"> </w:t>
      </w:r>
      <w:hyperlink r:id="rId128">
        <w:r w:rsidR="00CF405F">
          <w:rPr>
            <w:color w:val="EB732C"/>
            <w:u w:val="single" w:color="EB732C"/>
          </w:rPr>
          <w:t>Q_Analysis_Guide_FR.pdf</w:t>
        </w:r>
      </w:hyperlink>
    </w:p>
    <w:p w14:paraId="1CFC955F" w14:textId="77777777" w:rsidR="00ED638A" w:rsidRDefault="00ED638A">
      <w:pPr>
        <w:pStyle w:val="Corpsdetexte"/>
        <w:rPr>
          <w:sz w:val="24"/>
        </w:rPr>
      </w:pPr>
    </w:p>
    <w:p w14:paraId="20FB2D03" w14:textId="77777777" w:rsidR="00ED638A" w:rsidRDefault="00ED638A">
      <w:pPr>
        <w:pStyle w:val="Corpsdetexte"/>
        <w:spacing w:before="3"/>
      </w:pPr>
    </w:p>
    <w:p w14:paraId="5EFA9B36" w14:textId="77777777" w:rsidR="00ED638A" w:rsidRDefault="00CF405F">
      <w:pPr>
        <w:pStyle w:val="Paragraphedeliste"/>
        <w:numPr>
          <w:ilvl w:val="0"/>
          <w:numId w:val="6"/>
        </w:numPr>
        <w:tabs>
          <w:tab w:val="left" w:pos="775"/>
        </w:tabs>
        <w:ind w:right="167" w:firstLine="0"/>
      </w:pPr>
      <w:r>
        <w:t xml:space="preserve">World </w:t>
      </w:r>
      <w:proofErr w:type="spellStart"/>
      <w:r>
        <w:t>Health</w:t>
      </w:r>
      <w:proofErr w:type="spellEnd"/>
      <w:r>
        <w:t xml:space="preserve"> </w:t>
      </w:r>
      <w:proofErr w:type="spellStart"/>
      <w:r>
        <w:t>Organization</w:t>
      </w:r>
      <w:proofErr w:type="spellEnd"/>
      <w:r>
        <w:t xml:space="preserve">. Physical </w:t>
      </w:r>
      <w:proofErr w:type="spellStart"/>
      <w:r>
        <w:t>activity</w:t>
      </w:r>
      <w:proofErr w:type="spellEnd"/>
      <w:r>
        <w:t xml:space="preserve"> for </w:t>
      </w:r>
      <w:proofErr w:type="spellStart"/>
      <w:r>
        <w:t>health</w:t>
      </w:r>
      <w:proofErr w:type="spellEnd"/>
      <w:r>
        <w:t xml:space="preserve">. More active people for a </w:t>
      </w:r>
      <w:proofErr w:type="spellStart"/>
      <w:r>
        <w:t>healthier</w:t>
      </w:r>
      <w:proofErr w:type="spellEnd"/>
      <w:r>
        <w:t xml:space="preserve"> </w:t>
      </w:r>
      <w:proofErr w:type="gramStart"/>
      <w:r>
        <w:t>world:</w:t>
      </w:r>
      <w:proofErr w:type="gramEnd"/>
      <w:r>
        <w:t xml:space="preserve"> draft global action plan on </w:t>
      </w:r>
      <w:proofErr w:type="spellStart"/>
      <w:r>
        <w:t>physical</w:t>
      </w:r>
      <w:proofErr w:type="spellEnd"/>
      <w:r>
        <w:t xml:space="preserve"> </w:t>
      </w:r>
      <w:proofErr w:type="spellStart"/>
      <w:r>
        <w:t>activity</w:t>
      </w:r>
      <w:proofErr w:type="spellEnd"/>
      <w:r>
        <w:t xml:space="preserve"> 2018-2030. </w:t>
      </w:r>
      <w:proofErr w:type="gramStart"/>
      <w:r>
        <w:t>Geneva:</w:t>
      </w:r>
      <w:proofErr w:type="gramEnd"/>
      <w:r>
        <w:t xml:space="preserve"> WHO;</w:t>
      </w:r>
      <w:r>
        <w:rPr>
          <w:spacing w:val="-6"/>
        </w:rPr>
        <w:t xml:space="preserve"> </w:t>
      </w:r>
      <w:r>
        <w:t>2018.</w:t>
      </w:r>
    </w:p>
    <w:p w14:paraId="4F215FA0" w14:textId="77777777" w:rsidR="00ED638A" w:rsidRDefault="00FF1100">
      <w:pPr>
        <w:pStyle w:val="Corpsdetexte"/>
        <w:spacing w:before="140"/>
        <w:ind w:left="412" w:right="727"/>
      </w:pPr>
      <w:hyperlink r:id="rId129">
        <w:r w:rsidR="00CF405F">
          <w:rPr>
            <w:color w:val="EB732C"/>
            <w:u w:val="single" w:color="EB732C"/>
          </w:rPr>
          <w:t>http://www.who.int/ncds/governance/who-</w:t>
        </w:r>
      </w:hyperlink>
      <w:r w:rsidR="00CF405F">
        <w:rPr>
          <w:color w:val="EB732C"/>
        </w:rPr>
        <w:t xml:space="preserve"> </w:t>
      </w:r>
      <w:hyperlink r:id="rId130">
        <w:r w:rsidR="00CF405F">
          <w:rPr>
            <w:color w:val="EB732C"/>
            <w:u w:val="single" w:color="EB732C"/>
          </w:rPr>
          <w:t>discussion-paper-gappa-9april2018.pdf</w:t>
        </w:r>
      </w:hyperlink>
    </w:p>
    <w:p w14:paraId="4E5E6460" w14:textId="77777777" w:rsidR="00ED638A" w:rsidRDefault="00ED638A">
      <w:pPr>
        <w:pStyle w:val="Corpsdetexte"/>
        <w:rPr>
          <w:sz w:val="24"/>
        </w:rPr>
      </w:pPr>
    </w:p>
    <w:p w14:paraId="163D9C41" w14:textId="77777777" w:rsidR="00ED638A" w:rsidRDefault="00ED638A">
      <w:pPr>
        <w:pStyle w:val="Corpsdetexte"/>
        <w:spacing w:before="4"/>
      </w:pPr>
    </w:p>
    <w:p w14:paraId="54A03A3C" w14:textId="77777777" w:rsidR="00ED638A" w:rsidRDefault="00CF405F">
      <w:pPr>
        <w:pStyle w:val="Paragraphedeliste"/>
        <w:numPr>
          <w:ilvl w:val="0"/>
          <w:numId w:val="6"/>
        </w:numPr>
        <w:tabs>
          <w:tab w:val="left" w:pos="782"/>
        </w:tabs>
        <w:ind w:right="432" w:firstLine="0"/>
      </w:pPr>
      <w:r>
        <w:t xml:space="preserve">Haute Autorité de Santé. Évaluation du risque cardio-vasculaire. Fiche mémo. Saint- Denis la </w:t>
      </w:r>
      <w:proofErr w:type="gramStart"/>
      <w:r>
        <w:t>Plaine:</w:t>
      </w:r>
      <w:proofErr w:type="gramEnd"/>
      <w:r>
        <w:t xml:space="preserve"> HAS;</w:t>
      </w:r>
      <w:r>
        <w:rPr>
          <w:spacing w:val="3"/>
        </w:rPr>
        <w:t xml:space="preserve"> </w:t>
      </w:r>
      <w:r>
        <w:t>2017.</w:t>
      </w:r>
    </w:p>
    <w:p w14:paraId="21E6FAB9" w14:textId="77777777" w:rsidR="00ED638A" w:rsidRDefault="00FF1100">
      <w:pPr>
        <w:pStyle w:val="Corpsdetexte"/>
        <w:spacing w:before="141"/>
        <w:ind w:left="412" w:right="100"/>
      </w:pPr>
      <w:hyperlink r:id="rId131">
        <w:r w:rsidR="00CF405F">
          <w:rPr>
            <w:color w:val="EB732C"/>
            <w:u w:val="single" w:color="EB732C"/>
          </w:rPr>
          <w:t>https://www.has-</w:t>
        </w:r>
      </w:hyperlink>
      <w:r w:rsidR="00CF405F">
        <w:rPr>
          <w:color w:val="EB732C"/>
        </w:rPr>
        <w:t xml:space="preserve"> </w:t>
      </w:r>
      <w:hyperlink r:id="rId132">
        <w:r w:rsidR="00CF405F">
          <w:rPr>
            <w:color w:val="EB732C"/>
            <w:u w:val="single" w:color="EB732C"/>
          </w:rPr>
          <w:t>sante.fr/portail/</w:t>
        </w:r>
        <w:proofErr w:type="spellStart"/>
        <w:r w:rsidR="00CF405F">
          <w:rPr>
            <w:color w:val="EB732C"/>
            <w:u w:val="single" w:color="EB732C"/>
          </w:rPr>
          <w:t>upload</w:t>
        </w:r>
        <w:proofErr w:type="spellEnd"/>
        <w:r w:rsidR="00CF405F">
          <w:rPr>
            <w:color w:val="EB732C"/>
            <w:u w:val="single" w:color="EB732C"/>
          </w:rPr>
          <w:t>/docs/application/</w:t>
        </w:r>
        <w:proofErr w:type="spellStart"/>
        <w:r w:rsidR="00CF405F">
          <w:rPr>
            <w:color w:val="EB732C"/>
            <w:u w:val="single" w:color="EB732C"/>
          </w:rPr>
          <w:t>pdf</w:t>
        </w:r>
        <w:proofErr w:type="spellEnd"/>
        <w:r w:rsidR="00CF405F">
          <w:rPr>
            <w:color w:val="EB732C"/>
            <w:u w:val="single" w:color="EB732C"/>
          </w:rPr>
          <w:t>/2017</w:t>
        </w:r>
      </w:hyperlink>
    </w:p>
    <w:p w14:paraId="352D4667" w14:textId="77777777" w:rsidR="00ED638A" w:rsidRDefault="00FF1100">
      <w:pPr>
        <w:pStyle w:val="Corpsdetexte"/>
        <w:spacing w:before="1" w:line="252" w:lineRule="exact"/>
        <w:ind w:left="412"/>
      </w:pPr>
      <w:hyperlink r:id="rId133">
        <w:r w:rsidR="00CF405F">
          <w:rPr>
            <w:color w:val="EB732C"/>
            <w:u w:val="single" w:color="EB732C"/>
          </w:rPr>
          <w:t>-03/dir4/</w:t>
        </w:r>
        <w:proofErr w:type="spellStart"/>
        <w:r w:rsidR="00CF405F">
          <w:rPr>
            <w:color w:val="EB732C"/>
            <w:u w:val="single" w:color="EB732C"/>
          </w:rPr>
          <w:t>fiche_memo</w:t>
        </w:r>
        <w:proofErr w:type="spellEnd"/>
        <w:r w:rsidR="00CF405F">
          <w:rPr>
            <w:color w:val="EB732C"/>
            <w:u w:val="single" w:color="EB732C"/>
          </w:rPr>
          <w:t>_-</w:t>
        </w:r>
      </w:hyperlink>
    </w:p>
    <w:p w14:paraId="24F2A3ED" w14:textId="77777777" w:rsidR="00ED638A" w:rsidRDefault="00FF1100">
      <w:pPr>
        <w:pStyle w:val="Corpsdetexte"/>
        <w:spacing w:line="252" w:lineRule="exact"/>
        <w:ind w:left="412"/>
      </w:pPr>
      <w:hyperlink r:id="rId134">
        <w:r w:rsidR="00CF405F">
          <w:rPr>
            <w:color w:val="EB732C"/>
            <w:u w:val="single" w:color="EB732C"/>
          </w:rPr>
          <w:t>_evaluation_du_risque_cardio-vasculaire.pdf</w:t>
        </w:r>
      </w:hyperlink>
    </w:p>
    <w:p w14:paraId="0B879205" w14:textId="77777777" w:rsidR="00ED638A" w:rsidRDefault="00ED638A">
      <w:pPr>
        <w:spacing w:line="252" w:lineRule="exact"/>
        <w:sectPr w:rsidR="00ED638A">
          <w:footerReference w:type="default" r:id="rId135"/>
          <w:pgSz w:w="11910" w:h="16840"/>
          <w:pgMar w:top="1080" w:right="880" w:bottom="280" w:left="440" w:header="0" w:footer="0" w:gutter="0"/>
          <w:cols w:num="2" w:space="720" w:equalWidth="0">
            <w:col w:w="5113" w:space="272"/>
            <w:col w:w="5205"/>
          </w:cols>
        </w:sectPr>
      </w:pPr>
    </w:p>
    <w:p w14:paraId="6AF971E7" w14:textId="77777777" w:rsidR="00ED638A" w:rsidRDefault="00ED638A">
      <w:pPr>
        <w:pStyle w:val="Corpsdetexte"/>
        <w:spacing w:before="10"/>
        <w:rPr>
          <w:sz w:val="13"/>
        </w:rPr>
      </w:pPr>
    </w:p>
    <w:p w14:paraId="7E938B92" w14:textId="77777777" w:rsidR="00ED638A" w:rsidRDefault="00ED638A">
      <w:pPr>
        <w:rPr>
          <w:sz w:val="13"/>
        </w:rPr>
        <w:sectPr w:rsidR="00ED638A">
          <w:type w:val="continuous"/>
          <w:pgSz w:w="11910" w:h="16840"/>
          <w:pgMar w:top="920" w:right="880" w:bottom="0" w:left="440" w:header="720" w:footer="720" w:gutter="0"/>
          <w:cols w:space="720"/>
        </w:sectPr>
      </w:pPr>
    </w:p>
    <w:p w14:paraId="7D5E6C87" w14:textId="77777777" w:rsidR="00ED638A" w:rsidRDefault="00CF405F">
      <w:pPr>
        <w:pStyle w:val="Paragraphedeliste"/>
        <w:numPr>
          <w:ilvl w:val="0"/>
          <w:numId w:val="5"/>
        </w:numPr>
        <w:tabs>
          <w:tab w:val="left" w:pos="782"/>
        </w:tabs>
        <w:spacing w:before="94"/>
        <w:ind w:right="38" w:firstLine="0"/>
      </w:pPr>
      <w:proofErr w:type="spellStart"/>
      <w:r>
        <w:t>European</w:t>
      </w:r>
      <w:proofErr w:type="spellEnd"/>
      <w:r>
        <w:t xml:space="preserve"> Association of </w:t>
      </w:r>
      <w:proofErr w:type="spellStart"/>
      <w:r>
        <w:t>Cardiovascular</w:t>
      </w:r>
      <w:proofErr w:type="spellEnd"/>
      <w:r>
        <w:t xml:space="preserve"> Prevention and </w:t>
      </w:r>
      <w:proofErr w:type="spellStart"/>
      <w:r>
        <w:t>Rehabilitation</w:t>
      </w:r>
      <w:proofErr w:type="spellEnd"/>
      <w:r>
        <w:t xml:space="preserve">, </w:t>
      </w:r>
      <w:proofErr w:type="spellStart"/>
      <w:r>
        <w:t>Borjesson</w:t>
      </w:r>
      <w:proofErr w:type="spellEnd"/>
      <w:r>
        <w:t xml:space="preserve"> M, </w:t>
      </w:r>
      <w:proofErr w:type="spellStart"/>
      <w:r>
        <w:t>Urhausen</w:t>
      </w:r>
      <w:proofErr w:type="spellEnd"/>
      <w:r>
        <w:t xml:space="preserve"> A, </w:t>
      </w:r>
      <w:proofErr w:type="spellStart"/>
      <w:r>
        <w:t>Kouidi</w:t>
      </w:r>
      <w:proofErr w:type="spellEnd"/>
      <w:r>
        <w:t xml:space="preserve"> E, </w:t>
      </w:r>
      <w:proofErr w:type="spellStart"/>
      <w:r>
        <w:t>Dugmore</w:t>
      </w:r>
      <w:proofErr w:type="spellEnd"/>
      <w:r>
        <w:t xml:space="preserve"> D, Sharma S</w:t>
      </w:r>
      <w:r>
        <w:rPr>
          <w:i/>
        </w:rPr>
        <w:t xml:space="preserve">, et al. </w:t>
      </w:r>
      <w:proofErr w:type="spellStart"/>
      <w:r>
        <w:t>Cardiovascular</w:t>
      </w:r>
      <w:proofErr w:type="spellEnd"/>
      <w:r>
        <w:t xml:space="preserve"> </w:t>
      </w:r>
      <w:proofErr w:type="spellStart"/>
      <w:r>
        <w:t>evaluation</w:t>
      </w:r>
      <w:proofErr w:type="spellEnd"/>
      <w:r>
        <w:t xml:space="preserve"> of middle-</w:t>
      </w:r>
      <w:proofErr w:type="spellStart"/>
      <w:r>
        <w:t>aged</w:t>
      </w:r>
      <w:proofErr w:type="spellEnd"/>
      <w:r>
        <w:t xml:space="preserve">/ senior </w:t>
      </w:r>
      <w:proofErr w:type="spellStart"/>
      <w:r>
        <w:t>individuals</w:t>
      </w:r>
      <w:proofErr w:type="spellEnd"/>
      <w:r>
        <w:t xml:space="preserve"> </w:t>
      </w:r>
      <w:proofErr w:type="spellStart"/>
      <w:r>
        <w:t>engaged</w:t>
      </w:r>
      <w:proofErr w:type="spellEnd"/>
      <w:r>
        <w:t xml:space="preserve"> in </w:t>
      </w:r>
      <w:proofErr w:type="spellStart"/>
      <w:r>
        <w:t>leisure</w:t>
      </w:r>
      <w:proofErr w:type="spellEnd"/>
      <w:r>
        <w:t xml:space="preserve">-time sport </w:t>
      </w:r>
      <w:proofErr w:type="spellStart"/>
      <w:proofErr w:type="gramStart"/>
      <w:r>
        <w:t>activities</w:t>
      </w:r>
      <w:proofErr w:type="spellEnd"/>
      <w:r>
        <w:t>:</w:t>
      </w:r>
      <w:proofErr w:type="gramEnd"/>
      <w:r>
        <w:t xml:space="preserve"> position stand </w:t>
      </w:r>
      <w:proofErr w:type="spellStart"/>
      <w:r>
        <w:t>from</w:t>
      </w:r>
      <w:proofErr w:type="spellEnd"/>
      <w:r>
        <w:t xml:space="preserve"> the sections of </w:t>
      </w:r>
      <w:proofErr w:type="spellStart"/>
      <w:r>
        <w:t>exercise</w:t>
      </w:r>
      <w:proofErr w:type="spellEnd"/>
      <w:r>
        <w:t xml:space="preserve"> </w:t>
      </w:r>
      <w:proofErr w:type="spellStart"/>
      <w:r>
        <w:t>physiology</w:t>
      </w:r>
      <w:proofErr w:type="spellEnd"/>
      <w:r>
        <w:t xml:space="preserve"> and sports </w:t>
      </w:r>
      <w:proofErr w:type="spellStart"/>
      <w:r>
        <w:t>cardiology</w:t>
      </w:r>
      <w:proofErr w:type="spellEnd"/>
      <w:r>
        <w:t xml:space="preserve"> of the </w:t>
      </w:r>
      <w:proofErr w:type="spellStart"/>
      <w:r>
        <w:t>European</w:t>
      </w:r>
      <w:proofErr w:type="spellEnd"/>
      <w:r>
        <w:t xml:space="preserve"> Association of </w:t>
      </w:r>
      <w:proofErr w:type="spellStart"/>
      <w:r>
        <w:t>Cardiovascular</w:t>
      </w:r>
      <w:proofErr w:type="spellEnd"/>
      <w:r>
        <w:t xml:space="preserve"> Prevention and </w:t>
      </w:r>
      <w:proofErr w:type="spellStart"/>
      <w:r>
        <w:t>Rehabilitation</w:t>
      </w:r>
      <w:proofErr w:type="spellEnd"/>
      <w:r>
        <w:t xml:space="preserve">. </w:t>
      </w:r>
      <w:proofErr w:type="spellStart"/>
      <w:r>
        <w:t>Eur</w:t>
      </w:r>
      <w:proofErr w:type="spellEnd"/>
      <w:r>
        <w:t xml:space="preserve"> J </w:t>
      </w:r>
      <w:proofErr w:type="spellStart"/>
      <w:r>
        <w:t>Cardiovasc</w:t>
      </w:r>
      <w:proofErr w:type="spellEnd"/>
      <w:r>
        <w:t xml:space="preserve"> </w:t>
      </w:r>
      <w:proofErr w:type="spellStart"/>
      <w:r>
        <w:t>Prev</w:t>
      </w:r>
      <w:proofErr w:type="spellEnd"/>
      <w:r>
        <w:t xml:space="preserve"> </w:t>
      </w:r>
      <w:proofErr w:type="spellStart"/>
      <w:r>
        <w:t>Rehabil</w:t>
      </w:r>
      <w:proofErr w:type="spellEnd"/>
      <w:r>
        <w:rPr>
          <w:spacing w:val="-3"/>
        </w:rPr>
        <w:t xml:space="preserve"> </w:t>
      </w:r>
      <w:proofErr w:type="gramStart"/>
      <w:r>
        <w:t>2011;</w:t>
      </w:r>
      <w:proofErr w:type="gramEnd"/>
      <w:r>
        <w:t>18(3):446-58.</w:t>
      </w:r>
    </w:p>
    <w:p w14:paraId="2A766710" w14:textId="77777777" w:rsidR="00ED638A" w:rsidRDefault="00ED638A">
      <w:pPr>
        <w:pStyle w:val="Corpsdetexte"/>
        <w:rPr>
          <w:sz w:val="24"/>
        </w:rPr>
      </w:pPr>
    </w:p>
    <w:p w14:paraId="1B5C9992" w14:textId="77777777" w:rsidR="00ED638A" w:rsidRDefault="00ED638A">
      <w:pPr>
        <w:pStyle w:val="Corpsdetexte"/>
        <w:spacing w:before="4"/>
      </w:pPr>
    </w:p>
    <w:p w14:paraId="4A7C37D3" w14:textId="77777777" w:rsidR="00ED638A" w:rsidRDefault="00CF405F">
      <w:pPr>
        <w:pStyle w:val="Paragraphedeliste"/>
        <w:numPr>
          <w:ilvl w:val="0"/>
          <w:numId w:val="5"/>
        </w:numPr>
        <w:tabs>
          <w:tab w:val="left" w:pos="782"/>
        </w:tabs>
        <w:ind w:right="50" w:firstLine="0"/>
      </w:pPr>
      <w:proofErr w:type="spellStart"/>
      <w:r>
        <w:t>European</w:t>
      </w:r>
      <w:proofErr w:type="spellEnd"/>
      <w:r>
        <w:t xml:space="preserve"> Society of </w:t>
      </w:r>
      <w:proofErr w:type="spellStart"/>
      <w:r>
        <w:t>Cardiology</w:t>
      </w:r>
      <w:proofErr w:type="spellEnd"/>
      <w:r>
        <w:t xml:space="preserve">, </w:t>
      </w:r>
      <w:proofErr w:type="spellStart"/>
      <w:r>
        <w:t>Pelliccia</w:t>
      </w:r>
      <w:proofErr w:type="spellEnd"/>
      <w:r>
        <w:rPr>
          <w:spacing w:val="-12"/>
        </w:rPr>
        <w:t xml:space="preserve"> </w:t>
      </w:r>
      <w:r>
        <w:t xml:space="preserve">A, </w:t>
      </w:r>
      <w:proofErr w:type="spellStart"/>
      <w:r>
        <w:t>Fagard</w:t>
      </w:r>
      <w:proofErr w:type="spellEnd"/>
      <w:r>
        <w:t xml:space="preserve"> R, </w:t>
      </w:r>
      <w:proofErr w:type="spellStart"/>
      <w:r>
        <w:t>Bjornstad</w:t>
      </w:r>
      <w:proofErr w:type="spellEnd"/>
      <w:r>
        <w:t xml:space="preserve"> HH, </w:t>
      </w:r>
      <w:proofErr w:type="spellStart"/>
      <w:r>
        <w:t>Anastassakis</w:t>
      </w:r>
      <w:proofErr w:type="spellEnd"/>
      <w:r>
        <w:t xml:space="preserve"> A, </w:t>
      </w:r>
      <w:proofErr w:type="spellStart"/>
      <w:r>
        <w:t>Arbustini</w:t>
      </w:r>
      <w:proofErr w:type="spellEnd"/>
      <w:r>
        <w:t xml:space="preserve"> E</w:t>
      </w:r>
      <w:r>
        <w:rPr>
          <w:i/>
        </w:rPr>
        <w:t xml:space="preserve">, et al. </w:t>
      </w:r>
      <w:proofErr w:type="spellStart"/>
      <w:r>
        <w:t>Recommendations</w:t>
      </w:r>
      <w:proofErr w:type="spellEnd"/>
      <w:r>
        <w:t xml:space="preserve"> for </w:t>
      </w:r>
      <w:proofErr w:type="spellStart"/>
      <w:r>
        <w:t>competitive</w:t>
      </w:r>
      <w:proofErr w:type="spellEnd"/>
      <w:r>
        <w:t xml:space="preserve"> sports participation in </w:t>
      </w:r>
      <w:proofErr w:type="spellStart"/>
      <w:r>
        <w:t>athletes</w:t>
      </w:r>
      <w:proofErr w:type="spellEnd"/>
      <w:r>
        <w:rPr>
          <w:spacing w:val="-13"/>
        </w:rPr>
        <w:t xml:space="preserve"> </w:t>
      </w:r>
      <w:r>
        <w:t>with</w:t>
      </w:r>
    </w:p>
    <w:p w14:paraId="1A7685ED" w14:textId="77777777" w:rsidR="00ED638A" w:rsidRDefault="00CF405F">
      <w:pPr>
        <w:pStyle w:val="Corpsdetexte"/>
        <w:spacing w:before="4"/>
        <w:rPr>
          <w:sz w:val="32"/>
        </w:rPr>
      </w:pPr>
      <w:r>
        <w:br w:type="column"/>
      </w:r>
    </w:p>
    <w:p w14:paraId="4FFC9AA1" w14:textId="77777777" w:rsidR="00ED638A" w:rsidRDefault="00CF405F">
      <w:pPr>
        <w:pStyle w:val="Paragraphedeliste"/>
        <w:numPr>
          <w:ilvl w:val="0"/>
          <w:numId w:val="4"/>
        </w:numPr>
        <w:tabs>
          <w:tab w:val="left" w:pos="782"/>
        </w:tabs>
        <w:ind w:right="138" w:firstLine="0"/>
      </w:pPr>
      <w:r>
        <w:t>Programme national nutrition santé. Test de niveau d'activité physique [En ligne]</w:t>
      </w:r>
      <w:r>
        <w:rPr>
          <w:spacing w:val="-3"/>
        </w:rPr>
        <w:t xml:space="preserve"> </w:t>
      </w:r>
      <w:r>
        <w:t>2018.</w:t>
      </w:r>
    </w:p>
    <w:p w14:paraId="28C501E9" w14:textId="77777777" w:rsidR="00ED638A" w:rsidRDefault="00FF1100">
      <w:pPr>
        <w:pStyle w:val="Corpsdetexte"/>
        <w:spacing w:before="142"/>
        <w:ind w:left="412" w:right="285"/>
      </w:pPr>
      <w:hyperlink r:id="rId136">
        <w:r w:rsidR="00CF405F">
          <w:rPr>
            <w:color w:val="EB732C"/>
            <w:u w:val="single" w:color="EB732C"/>
          </w:rPr>
          <w:t>http://www.mangerbouger.fr/Bouger-Plus/Vos-</w:t>
        </w:r>
      </w:hyperlink>
      <w:r w:rsidR="00CF405F">
        <w:rPr>
          <w:color w:val="EB732C"/>
        </w:rPr>
        <w:t xml:space="preserve"> </w:t>
      </w:r>
      <w:hyperlink r:id="rId137">
        <w:r w:rsidR="00CF405F">
          <w:rPr>
            <w:color w:val="EB732C"/>
            <w:u w:val="single" w:color="EB732C"/>
          </w:rPr>
          <w:t>outils/Test-de-niveau-d-</w:t>
        </w:r>
        <w:proofErr w:type="spellStart"/>
        <w:r w:rsidR="00CF405F">
          <w:rPr>
            <w:color w:val="EB732C"/>
            <w:u w:val="single" w:color="EB732C"/>
          </w:rPr>
          <w:t>activite</w:t>
        </w:r>
        <w:proofErr w:type="spellEnd"/>
        <w:r w:rsidR="00CF405F">
          <w:rPr>
            <w:color w:val="EB732C"/>
            <w:u w:val="single" w:color="EB732C"/>
          </w:rPr>
          <w:t>-physique</w:t>
        </w:r>
      </w:hyperlink>
    </w:p>
    <w:p w14:paraId="28E6FEF1" w14:textId="77777777" w:rsidR="00ED638A" w:rsidRDefault="00ED638A">
      <w:pPr>
        <w:pStyle w:val="Corpsdetexte"/>
        <w:rPr>
          <w:sz w:val="24"/>
        </w:rPr>
      </w:pPr>
    </w:p>
    <w:p w14:paraId="40CF3F57" w14:textId="77777777" w:rsidR="00ED638A" w:rsidRDefault="00ED638A">
      <w:pPr>
        <w:pStyle w:val="Corpsdetexte"/>
        <w:spacing w:before="2"/>
      </w:pPr>
    </w:p>
    <w:p w14:paraId="69BDB3A3" w14:textId="77777777" w:rsidR="00ED638A" w:rsidRDefault="00CF405F">
      <w:pPr>
        <w:pStyle w:val="Paragraphedeliste"/>
        <w:numPr>
          <w:ilvl w:val="0"/>
          <w:numId w:val="4"/>
        </w:numPr>
        <w:tabs>
          <w:tab w:val="left" w:pos="775"/>
        </w:tabs>
        <w:ind w:left="774" w:hanging="363"/>
      </w:pPr>
      <w:proofErr w:type="spellStart"/>
      <w:r>
        <w:t>Warburton</w:t>
      </w:r>
      <w:proofErr w:type="spellEnd"/>
      <w:r>
        <w:t xml:space="preserve"> D, </w:t>
      </w:r>
      <w:proofErr w:type="spellStart"/>
      <w:r>
        <w:t>Jamnik</w:t>
      </w:r>
      <w:proofErr w:type="spellEnd"/>
      <w:r>
        <w:t xml:space="preserve"> V, Bredin S,</w:t>
      </w:r>
      <w:r>
        <w:rPr>
          <w:spacing w:val="-8"/>
        </w:rPr>
        <w:t xml:space="preserve"> </w:t>
      </w:r>
      <w:proofErr w:type="spellStart"/>
      <w:r>
        <w:t>Gledhill</w:t>
      </w:r>
      <w:proofErr w:type="spellEnd"/>
    </w:p>
    <w:p w14:paraId="2DA1558C" w14:textId="77777777" w:rsidR="00ED638A" w:rsidRDefault="00CF405F">
      <w:pPr>
        <w:pStyle w:val="Corpsdetexte"/>
        <w:spacing w:before="2"/>
        <w:ind w:left="412" w:right="243"/>
      </w:pPr>
      <w:r>
        <w:t xml:space="preserve">N. The Physical Activity </w:t>
      </w:r>
      <w:proofErr w:type="spellStart"/>
      <w:r>
        <w:t>Readiness</w:t>
      </w:r>
      <w:proofErr w:type="spellEnd"/>
      <w:r>
        <w:t xml:space="preserve"> Questionnaire for </w:t>
      </w:r>
      <w:proofErr w:type="spellStart"/>
      <w:r>
        <w:t>Everyone</w:t>
      </w:r>
      <w:proofErr w:type="spellEnd"/>
      <w:r>
        <w:t xml:space="preserve"> (PAR-Q+) and </w:t>
      </w:r>
      <w:proofErr w:type="spellStart"/>
      <w:r>
        <w:t>electronic</w:t>
      </w:r>
      <w:proofErr w:type="spellEnd"/>
      <w:r>
        <w:t xml:space="preserve"> Physical Activity </w:t>
      </w:r>
      <w:proofErr w:type="spellStart"/>
      <w:r>
        <w:t>Readiness</w:t>
      </w:r>
      <w:proofErr w:type="spellEnd"/>
      <w:r>
        <w:t xml:space="preserve"> </w:t>
      </w:r>
      <w:proofErr w:type="spellStart"/>
      <w:r>
        <w:t>Medical</w:t>
      </w:r>
      <w:proofErr w:type="spellEnd"/>
      <w:r>
        <w:t xml:space="preserve"> </w:t>
      </w:r>
      <w:proofErr w:type="spellStart"/>
      <w:r>
        <w:t>Examination</w:t>
      </w:r>
      <w:proofErr w:type="spellEnd"/>
      <w:r>
        <w:t xml:space="preserve"> (</w:t>
      </w:r>
      <w:proofErr w:type="spellStart"/>
      <w:r>
        <w:t>ePARmed</w:t>
      </w:r>
      <w:proofErr w:type="spellEnd"/>
      <w:r>
        <w:t xml:space="preserve">- X+). </w:t>
      </w:r>
      <w:proofErr w:type="spellStart"/>
      <w:r>
        <w:t>Health</w:t>
      </w:r>
      <w:proofErr w:type="spellEnd"/>
      <w:r>
        <w:t xml:space="preserve"> Fitness J Can </w:t>
      </w:r>
      <w:proofErr w:type="gramStart"/>
      <w:r>
        <w:t>2014;</w:t>
      </w:r>
      <w:proofErr w:type="gramEnd"/>
      <w:r>
        <w:t>4:3-17.</w:t>
      </w:r>
    </w:p>
    <w:p w14:paraId="215BB3D4" w14:textId="77777777" w:rsidR="00ED638A" w:rsidRDefault="00ED638A">
      <w:pPr>
        <w:sectPr w:rsidR="00ED638A">
          <w:type w:val="continuous"/>
          <w:pgSz w:w="11910" w:h="16840"/>
          <w:pgMar w:top="920" w:right="880" w:bottom="0" w:left="440" w:header="720" w:footer="720" w:gutter="0"/>
          <w:cols w:num="2" w:space="720" w:equalWidth="0">
            <w:col w:w="5124" w:space="260"/>
            <w:col w:w="5206"/>
          </w:cols>
        </w:sectPr>
      </w:pPr>
    </w:p>
    <w:p w14:paraId="560E88EE" w14:textId="77777777" w:rsidR="00ED638A" w:rsidRDefault="00ED638A">
      <w:pPr>
        <w:pStyle w:val="Corpsdetexte"/>
        <w:rPr>
          <w:sz w:val="20"/>
        </w:rPr>
      </w:pPr>
    </w:p>
    <w:p w14:paraId="06A80627" w14:textId="77777777" w:rsidR="00ED638A" w:rsidRDefault="00ED638A">
      <w:pPr>
        <w:pStyle w:val="Corpsdetexte"/>
        <w:rPr>
          <w:sz w:val="20"/>
        </w:rPr>
      </w:pPr>
    </w:p>
    <w:p w14:paraId="7700CB06" w14:textId="77777777" w:rsidR="00ED638A" w:rsidRDefault="00ED638A">
      <w:pPr>
        <w:pStyle w:val="Corpsdetexte"/>
        <w:rPr>
          <w:sz w:val="20"/>
        </w:rPr>
      </w:pPr>
    </w:p>
    <w:p w14:paraId="7479A29B" w14:textId="77777777" w:rsidR="00ED638A" w:rsidRDefault="00ED638A">
      <w:pPr>
        <w:pStyle w:val="Corpsdetexte"/>
        <w:rPr>
          <w:sz w:val="20"/>
        </w:rPr>
      </w:pPr>
    </w:p>
    <w:p w14:paraId="79601735" w14:textId="77777777" w:rsidR="00ED638A" w:rsidRDefault="00ED638A">
      <w:pPr>
        <w:pStyle w:val="Corpsdetexte"/>
        <w:rPr>
          <w:sz w:val="20"/>
        </w:rPr>
      </w:pPr>
    </w:p>
    <w:p w14:paraId="766732AE" w14:textId="77777777" w:rsidR="00ED638A" w:rsidRDefault="00ED638A">
      <w:pPr>
        <w:pStyle w:val="Corpsdetexte"/>
        <w:rPr>
          <w:sz w:val="20"/>
        </w:rPr>
      </w:pPr>
    </w:p>
    <w:p w14:paraId="701022BC" w14:textId="77777777" w:rsidR="00ED638A" w:rsidRDefault="00ED638A">
      <w:pPr>
        <w:pStyle w:val="Corpsdetexte"/>
        <w:spacing w:before="4"/>
        <w:rPr>
          <w:sz w:val="23"/>
        </w:rPr>
      </w:pPr>
    </w:p>
    <w:p w14:paraId="36118B4C" w14:textId="77777777" w:rsidR="00ED638A" w:rsidRDefault="00CF405F">
      <w:pPr>
        <w:spacing w:before="1"/>
        <w:ind w:left="412"/>
        <w:rPr>
          <w:sz w:val="18"/>
        </w:rPr>
      </w:pPr>
      <w:r>
        <w:rPr>
          <w:color w:val="EB955A"/>
          <w:sz w:val="18"/>
        </w:rPr>
        <w:t>Guide de promotion, consultation et prescription médicale d’activité physique et sportive pour la santé - chez les adultes 108/</w:t>
      </w:r>
    </w:p>
    <w:p w14:paraId="5A19A5F8" w14:textId="77777777" w:rsidR="00ED638A" w:rsidRDefault="00ED638A">
      <w:pPr>
        <w:rPr>
          <w:sz w:val="18"/>
        </w:rPr>
        <w:sectPr w:rsidR="00ED638A">
          <w:type w:val="continuous"/>
          <w:pgSz w:w="11910" w:h="16840"/>
          <w:pgMar w:top="920" w:right="880" w:bottom="0" w:left="440" w:header="720" w:footer="720" w:gutter="0"/>
          <w:cols w:space="720"/>
        </w:sectPr>
      </w:pPr>
    </w:p>
    <w:p w14:paraId="25010040" w14:textId="5E2B6D22" w:rsidR="00ED638A" w:rsidRDefault="002B0022">
      <w:pPr>
        <w:pStyle w:val="Corpsdetexte"/>
        <w:rPr>
          <w:sz w:val="20"/>
        </w:rPr>
      </w:pPr>
      <w:r>
        <w:rPr>
          <w:noProof/>
        </w:rPr>
        <w:lastRenderedPageBreak/>
        <mc:AlternateContent>
          <mc:Choice Requires="wps">
            <w:drawing>
              <wp:anchor distT="0" distB="0" distL="114300" distR="114300" simplePos="0" relativeHeight="251703296" behindDoc="0" locked="0" layoutInCell="1" allowOverlap="1" wp14:anchorId="0EFB8474" wp14:editId="74E3B1DD">
                <wp:simplePos x="0" y="0"/>
                <wp:positionH relativeFrom="page">
                  <wp:posOffset>7165340</wp:posOffset>
                </wp:positionH>
                <wp:positionV relativeFrom="page">
                  <wp:posOffset>7222490</wp:posOffset>
                </wp:positionV>
                <wp:extent cx="139700" cy="31184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6E98" w14:textId="77777777" w:rsidR="00FF1100" w:rsidRDefault="00FF1100">
                            <w:pPr>
                              <w:spacing w:before="15"/>
                              <w:ind w:left="20"/>
                              <w:rPr>
                                <w:sz w:val="16"/>
                              </w:rPr>
                            </w:pPr>
                            <w:r>
                              <w:rPr>
                                <w:sz w:val="16"/>
                              </w:rPr>
                              <w:t>© Haute Autorité de Santé juillet 2019 – N° ISBN 978-2-11-152347-0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8474" id="Text Box 2" o:spid="_x0000_s1090" type="#_x0000_t202" style="position:absolute;margin-left:564.2pt;margin-top:568.7pt;width:11pt;height:245.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" filled="f" stroked="f">
                <v:textbox style="layout-flow:vertical;mso-layout-flow-alt:bottom-to-top" inset="0,0,0,0">
                  <w:txbxContent>
                    <w:p w14:paraId="68326E98" w14:textId="77777777" w:rsidR="00FF1100" w:rsidRDefault="00FF1100">
                      <w:pPr>
                        <w:spacing w:before="15"/>
                        <w:ind w:left="20"/>
                        <w:rPr>
                          <w:sz w:val="16"/>
                        </w:rPr>
                      </w:pPr>
                      <w:r>
                        <w:rPr>
                          <w:sz w:val="16"/>
                        </w:rPr>
                        <w:t>© Haute Autorité de Santé juillet 2019 – N° ISBN 978-2-11-152347-0</w:t>
                      </w:r>
                    </w:p>
                  </w:txbxContent>
                </v:textbox>
                <w10:wrap anchorx="page" anchory="page"/>
              </v:shape>
            </w:pict>
          </mc:Fallback>
        </mc:AlternateContent>
      </w:r>
    </w:p>
    <w:p w14:paraId="327352F8" w14:textId="77777777" w:rsidR="00ED638A" w:rsidRDefault="00ED638A">
      <w:pPr>
        <w:pStyle w:val="Corpsdetexte"/>
        <w:rPr>
          <w:sz w:val="20"/>
        </w:rPr>
      </w:pPr>
    </w:p>
    <w:p w14:paraId="0D42C505" w14:textId="77777777" w:rsidR="00ED638A" w:rsidRDefault="00ED638A">
      <w:pPr>
        <w:pStyle w:val="Corpsdetexte"/>
        <w:rPr>
          <w:sz w:val="20"/>
        </w:rPr>
      </w:pPr>
    </w:p>
    <w:p w14:paraId="558D0AE3" w14:textId="77777777" w:rsidR="00ED638A" w:rsidRDefault="00ED638A">
      <w:pPr>
        <w:pStyle w:val="Corpsdetexte"/>
        <w:rPr>
          <w:sz w:val="20"/>
        </w:rPr>
      </w:pPr>
    </w:p>
    <w:p w14:paraId="1EE7778A" w14:textId="77777777" w:rsidR="00ED638A" w:rsidRDefault="00ED638A">
      <w:pPr>
        <w:pStyle w:val="Corpsdetexte"/>
        <w:rPr>
          <w:sz w:val="20"/>
        </w:rPr>
      </w:pPr>
    </w:p>
    <w:p w14:paraId="30E1B124" w14:textId="77777777" w:rsidR="00ED638A" w:rsidRDefault="00ED638A">
      <w:pPr>
        <w:pStyle w:val="Corpsdetexte"/>
        <w:rPr>
          <w:sz w:val="20"/>
        </w:rPr>
      </w:pPr>
    </w:p>
    <w:p w14:paraId="5D557AE8" w14:textId="77777777" w:rsidR="00ED638A" w:rsidRDefault="00ED638A">
      <w:pPr>
        <w:pStyle w:val="Corpsdetexte"/>
        <w:rPr>
          <w:sz w:val="20"/>
        </w:rPr>
      </w:pPr>
    </w:p>
    <w:p w14:paraId="33590567" w14:textId="77777777" w:rsidR="00ED638A" w:rsidRDefault="00ED638A">
      <w:pPr>
        <w:pStyle w:val="Corpsdetexte"/>
        <w:rPr>
          <w:sz w:val="20"/>
        </w:rPr>
      </w:pPr>
    </w:p>
    <w:p w14:paraId="79310234" w14:textId="77777777" w:rsidR="00ED638A" w:rsidRDefault="00ED638A">
      <w:pPr>
        <w:pStyle w:val="Corpsdetexte"/>
        <w:rPr>
          <w:sz w:val="20"/>
        </w:rPr>
      </w:pPr>
    </w:p>
    <w:p w14:paraId="682E7129" w14:textId="77777777" w:rsidR="00ED638A" w:rsidRDefault="00ED638A">
      <w:pPr>
        <w:pStyle w:val="Corpsdetexte"/>
        <w:rPr>
          <w:sz w:val="20"/>
        </w:rPr>
      </w:pPr>
    </w:p>
    <w:p w14:paraId="58B81DDD" w14:textId="77777777" w:rsidR="00ED638A" w:rsidRDefault="00ED638A">
      <w:pPr>
        <w:pStyle w:val="Corpsdetexte"/>
        <w:rPr>
          <w:sz w:val="20"/>
        </w:rPr>
      </w:pPr>
    </w:p>
    <w:p w14:paraId="2A5E9DAC" w14:textId="77777777" w:rsidR="00ED638A" w:rsidRDefault="00ED638A">
      <w:pPr>
        <w:pStyle w:val="Corpsdetexte"/>
        <w:rPr>
          <w:sz w:val="20"/>
        </w:rPr>
      </w:pPr>
    </w:p>
    <w:p w14:paraId="0AD3A907" w14:textId="77777777" w:rsidR="00ED638A" w:rsidRDefault="00ED638A">
      <w:pPr>
        <w:pStyle w:val="Corpsdetexte"/>
        <w:rPr>
          <w:sz w:val="20"/>
        </w:rPr>
      </w:pPr>
    </w:p>
    <w:p w14:paraId="75082757" w14:textId="77777777" w:rsidR="00ED638A" w:rsidRDefault="00ED638A">
      <w:pPr>
        <w:pStyle w:val="Corpsdetexte"/>
        <w:rPr>
          <w:sz w:val="20"/>
        </w:rPr>
      </w:pPr>
    </w:p>
    <w:p w14:paraId="54DA1E7A" w14:textId="77777777" w:rsidR="00ED638A" w:rsidRDefault="00ED638A">
      <w:pPr>
        <w:pStyle w:val="Corpsdetexte"/>
        <w:rPr>
          <w:sz w:val="20"/>
        </w:rPr>
      </w:pPr>
    </w:p>
    <w:p w14:paraId="4ED0217C" w14:textId="77777777" w:rsidR="00ED638A" w:rsidRDefault="00ED638A">
      <w:pPr>
        <w:pStyle w:val="Corpsdetexte"/>
        <w:rPr>
          <w:sz w:val="20"/>
        </w:rPr>
      </w:pPr>
    </w:p>
    <w:p w14:paraId="21A172DB" w14:textId="77777777" w:rsidR="00ED638A" w:rsidRDefault="00ED638A">
      <w:pPr>
        <w:pStyle w:val="Corpsdetexte"/>
        <w:rPr>
          <w:sz w:val="20"/>
        </w:rPr>
      </w:pPr>
    </w:p>
    <w:p w14:paraId="49C0091C" w14:textId="77777777" w:rsidR="00ED638A" w:rsidRDefault="00ED638A">
      <w:pPr>
        <w:pStyle w:val="Corpsdetexte"/>
        <w:rPr>
          <w:sz w:val="20"/>
        </w:rPr>
      </w:pPr>
    </w:p>
    <w:p w14:paraId="672A50EF" w14:textId="77777777" w:rsidR="00ED638A" w:rsidRDefault="00ED638A">
      <w:pPr>
        <w:pStyle w:val="Corpsdetexte"/>
        <w:rPr>
          <w:sz w:val="20"/>
        </w:rPr>
      </w:pPr>
    </w:p>
    <w:p w14:paraId="5D6FD1E4" w14:textId="77777777" w:rsidR="00ED638A" w:rsidRDefault="00ED638A">
      <w:pPr>
        <w:pStyle w:val="Corpsdetexte"/>
        <w:rPr>
          <w:sz w:val="20"/>
        </w:rPr>
      </w:pPr>
    </w:p>
    <w:p w14:paraId="25D3F557" w14:textId="77777777" w:rsidR="00ED638A" w:rsidRDefault="00ED638A">
      <w:pPr>
        <w:pStyle w:val="Corpsdetexte"/>
        <w:rPr>
          <w:sz w:val="20"/>
        </w:rPr>
      </w:pPr>
    </w:p>
    <w:p w14:paraId="4F77D875" w14:textId="77777777" w:rsidR="00ED638A" w:rsidRDefault="00ED638A">
      <w:pPr>
        <w:pStyle w:val="Corpsdetexte"/>
        <w:rPr>
          <w:sz w:val="20"/>
        </w:rPr>
      </w:pPr>
    </w:p>
    <w:p w14:paraId="43B7CFC7" w14:textId="77777777" w:rsidR="00ED638A" w:rsidRDefault="00ED638A">
      <w:pPr>
        <w:pStyle w:val="Corpsdetexte"/>
        <w:rPr>
          <w:sz w:val="20"/>
        </w:rPr>
      </w:pPr>
    </w:p>
    <w:p w14:paraId="7DAAE5DF" w14:textId="77777777" w:rsidR="00ED638A" w:rsidRDefault="00ED638A">
      <w:pPr>
        <w:pStyle w:val="Corpsdetexte"/>
        <w:rPr>
          <w:sz w:val="20"/>
        </w:rPr>
      </w:pPr>
    </w:p>
    <w:p w14:paraId="2041A163" w14:textId="77777777" w:rsidR="00ED638A" w:rsidRDefault="00ED638A">
      <w:pPr>
        <w:pStyle w:val="Corpsdetexte"/>
        <w:rPr>
          <w:sz w:val="20"/>
        </w:rPr>
      </w:pPr>
    </w:p>
    <w:p w14:paraId="10D912BB" w14:textId="77777777" w:rsidR="00ED638A" w:rsidRDefault="00ED638A">
      <w:pPr>
        <w:pStyle w:val="Corpsdetexte"/>
        <w:rPr>
          <w:sz w:val="20"/>
        </w:rPr>
      </w:pPr>
    </w:p>
    <w:p w14:paraId="72B05983" w14:textId="77777777" w:rsidR="00ED638A" w:rsidRDefault="00ED638A">
      <w:pPr>
        <w:pStyle w:val="Corpsdetexte"/>
        <w:rPr>
          <w:sz w:val="20"/>
        </w:rPr>
      </w:pPr>
    </w:p>
    <w:p w14:paraId="7266DEAA" w14:textId="77777777" w:rsidR="00ED638A" w:rsidRDefault="00ED638A">
      <w:pPr>
        <w:pStyle w:val="Corpsdetexte"/>
        <w:rPr>
          <w:sz w:val="20"/>
        </w:rPr>
      </w:pPr>
    </w:p>
    <w:p w14:paraId="6F790522" w14:textId="77777777" w:rsidR="00ED638A" w:rsidRDefault="00ED638A">
      <w:pPr>
        <w:pStyle w:val="Corpsdetexte"/>
        <w:rPr>
          <w:sz w:val="20"/>
        </w:rPr>
      </w:pPr>
    </w:p>
    <w:p w14:paraId="10C6E06A" w14:textId="77777777" w:rsidR="00ED638A" w:rsidRDefault="00ED638A">
      <w:pPr>
        <w:pStyle w:val="Corpsdetexte"/>
        <w:rPr>
          <w:sz w:val="20"/>
        </w:rPr>
      </w:pPr>
    </w:p>
    <w:p w14:paraId="389C0E1C" w14:textId="77777777" w:rsidR="00ED638A" w:rsidRDefault="00ED638A">
      <w:pPr>
        <w:pStyle w:val="Corpsdetexte"/>
        <w:rPr>
          <w:sz w:val="20"/>
        </w:rPr>
      </w:pPr>
    </w:p>
    <w:p w14:paraId="55D62C93" w14:textId="77777777" w:rsidR="00ED638A" w:rsidRDefault="00ED638A">
      <w:pPr>
        <w:pStyle w:val="Corpsdetexte"/>
        <w:rPr>
          <w:sz w:val="20"/>
        </w:rPr>
      </w:pPr>
    </w:p>
    <w:p w14:paraId="1478EC88" w14:textId="77777777" w:rsidR="00ED638A" w:rsidRDefault="00ED638A">
      <w:pPr>
        <w:pStyle w:val="Corpsdetexte"/>
        <w:rPr>
          <w:sz w:val="20"/>
        </w:rPr>
      </w:pPr>
    </w:p>
    <w:p w14:paraId="7E16CACF" w14:textId="77777777" w:rsidR="00ED638A" w:rsidRDefault="00ED638A">
      <w:pPr>
        <w:pStyle w:val="Corpsdetexte"/>
        <w:rPr>
          <w:sz w:val="20"/>
        </w:rPr>
      </w:pPr>
    </w:p>
    <w:p w14:paraId="4B6F6A40" w14:textId="77777777" w:rsidR="00ED638A" w:rsidRDefault="00ED638A">
      <w:pPr>
        <w:pStyle w:val="Corpsdetexte"/>
        <w:rPr>
          <w:sz w:val="20"/>
        </w:rPr>
      </w:pPr>
    </w:p>
    <w:p w14:paraId="0C4BE741" w14:textId="77777777" w:rsidR="00ED638A" w:rsidRDefault="00ED638A">
      <w:pPr>
        <w:pStyle w:val="Corpsdetexte"/>
        <w:rPr>
          <w:sz w:val="20"/>
        </w:rPr>
      </w:pPr>
    </w:p>
    <w:p w14:paraId="56F35F76" w14:textId="77777777" w:rsidR="00ED638A" w:rsidRDefault="00ED638A">
      <w:pPr>
        <w:pStyle w:val="Corpsdetexte"/>
        <w:rPr>
          <w:sz w:val="20"/>
        </w:rPr>
      </w:pPr>
    </w:p>
    <w:p w14:paraId="51A20A35" w14:textId="77777777" w:rsidR="00ED638A" w:rsidRDefault="00ED638A">
      <w:pPr>
        <w:pStyle w:val="Corpsdetexte"/>
        <w:rPr>
          <w:sz w:val="20"/>
        </w:rPr>
      </w:pPr>
    </w:p>
    <w:p w14:paraId="506E7303" w14:textId="77777777" w:rsidR="00ED638A" w:rsidRDefault="00ED638A">
      <w:pPr>
        <w:pStyle w:val="Corpsdetexte"/>
        <w:rPr>
          <w:sz w:val="20"/>
        </w:rPr>
      </w:pPr>
    </w:p>
    <w:p w14:paraId="383F192D" w14:textId="77777777" w:rsidR="00ED638A" w:rsidRDefault="00ED638A">
      <w:pPr>
        <w:pStyle w:val="Corpsdetexte"/>
        <w:rPr>
          <w:sz w:val="20"/>
        </w:rPr>
      </w:pPr>
    </w:p>
    <w:p w14:paraId="67B59A14" w14:textId="77777777" w:rsidR="00ED638A" w:rsidRDefault="00ED638A">
      <w:pPr>
        <w:pStyle w:val="Corpsdetexte"/>
        <w:rPr>
          <w:sz w:val="20"/>
        </w:rPr>
      </w:pPr>
    </w:p>
    <w:p w14:paraId="3CE4DD17" w14:textId="77777777" w:rsidR="00ED638A" w:rsidRDefault="00ED638A">
      <w:pPr>
        <w:pStyle w:val="Corpsdetexte"/>
        <w:rPr>
          <w:sz w:val="20"/>
        </w:rPr>
      </w:pPr>
    </w:p>
    <w:p w14:paraId="33027D71" w14:textId="77777777" w:rsidR="00ED638A" w:rsidRDefault="00ED638A">
      <w:pPr>
        <w:pStyle w:val="Corpsdetexte"/>
        <w:rPr>
          <w:sz w:val="20"/>
        </w:rPr>
      </w:pPr>
    </w:p>
    <w:p w14:paraId="019339D6" w14:textId="77777777" w:rsidR="00ED638A" w:rsidRDefault="00ED638A">
      <w:pPr>
        <w:pStyle w:val="Corpsdetexte"/>
        <w:rPr>
          <w:sz w:val="20"/>
        </w:rPr>
      </w:pPr>
    </w:p>
    <w:p w14:paraId="081E7BCC" w14:textId="77777777" w:rsidR="00ED638A" w:rsidRDefault="00ED638A">
      <w:pPr>
        <w:pStyle w:val="Corpsdetexte"/>
        <w:rPr>
          <w:sz w:val="20"/>
        </w:rPr>
      </w:pPr>
    </w:p>
    <w:p w14:paraId="147FE54E" w14:textId="77777777" w:rsidR="00ED638A" w:rsidRDefault="00ED638A">
      <w:pPr>
        <w:pStyle w:val="Corpsdetexte"/>
        <w:rPr>
          <w:sz w:val="20"/>
        </w:rPr>
      </w:pPr>
    </w:p>
    <w:p w14:paraId="098C960D" w14:textId="77777777" w:rsidR="00ED638A" w:rsidRDefault="00ED638A">
      <w:pPr>
        <w:pStyle w:val="Corpsdetexte"/>
        <w:rPr>
          <w:sz w:val="20"/>
        </w:rPr>
      </w:pPr>
    </w:p>
    <w:p w14:paraId="71652F19" w14:textId="77777777" w:rsidR="00ED638A" w:rsidRDefault="00ED638A">
      <w:pPr>
        <w:pStyle w:val="Corpsdetexte"/>
        <w:rPr>
          <w:sz w:val="20"/>
        </w:rPr>
      </w:pPr>
    </w:p>
    <w:p w14:paraId="51CCC762" w14:textId="77777777" w:rsidR="00ED638A" w:rsidRDefault="00ED638A">
      <w:pPr>
        <w:pStyle w:val="Corpsdetexte"/>
        <w:rPr>
          <w:sz w:val="20"/>
        </w:rPr>
      </w:pPr>
    </w:p>
    <w:p w14:paraId="3809CF0C" w14:textId="77777777" w:rsidR="00ED638A" w:rsidRDefault="00ED638A">
      <w:pPr>
        <w:pStyle w:val="Corpsdetexte"/>
        <w:rPr>
          <w:sz w:val="20"/>
        </w:rPr>
      </w:pPr>
    </w:p>
    <w:p w14:paraId="6B58CE08" w14:textId="77777777" w:rsidR="00ED638A" w:rsidRDefault="00ED638A">
      <w:pPr>
        <w:pStyle w:val="Corpsdetexte"/>
        <w:rPr>
          <w:sz w:val="20"/>
        </w:rPr>
      </w:pPr>
    </w:p>
    <w:p w14:paraId="48E4FE78" w14:textId="77777777" w:rsidR="00ED638A" w:rsidRDefault="00ED638A">
      <w:pPr>
        <w:pStyle w:val="Corpsdetexte"/>
        <w:rPr>
          <w:sz w:val="20"/>
        </w:rPr>
      </w:pPr>
    </w:p>
    <w:p w14:paraId="14031B49" w14:textId="77777777" w:rsidR="00ED638A" w:rsidRDefault="00ED638A">
      <w:pPr>
        <w:pStyle w:val="Corpsdetexte"/>
        <w:rPr>
          <w:sz w:val="20"/>
        </w:rPr>
      </w:pPr>
    </w:p>
    <w:p w14:paraId="563A8341" w14:textId="77777777" w:rsidR="00ED638A" w:rsidRDefault="00ED638A">
      <w:pPr>
        <w:pStyle w:val="Corpsdetexte"/>
        <w:spacing w:before="5"/>
        <w:rPr>
          <w:sz w:val="23"/>
        </w:rPr>
      </w:pPr>
    </w:p>
    <w:p w14:paraId="1DCA363F" w14:textId="77777777" w:rsidR="00ED638A" w:rsidRDefault="00CF405F">
      <w:pPr>
        <w:pStyle w:val="Corpsdetexte"/>
        <w:ind w:left="4416"/>
        <w:rPr>
          <w:sz w:val="20"/>
        </w:rPr>
      </w:pPr>
      <w:r>
        <w:rPr>
          <w:noProof/>
          <w:sz w:val="20"/>
        </w:rPr>
        <w:drawing>
          <wp:inline distT="0" distB="0" distL="0" distR="0" wp14:anchorId="621507D1" wp14:editId="5BD9C72C">
            <wp:extent cx="1471630" cy="67056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8" cstate="print"/>
                    <a:stretch>
                      <a:fillRect/>
                    </a:stretch>
                  </pic:blipFill>
                  <pic:spPr>
                    <a:xfrm>
                      <a:off x="0" y="0"/>
                      <a:ext cx="1471630" cy="670560"/>
                    </a:xfrm>
                    <a:prstGeom prst="rect">
                      <a:avLst/>
                    </a:prstGeom>
                  </pic:spPr>
                </pic:pic>
              </a:graphicData>
            </a:graphic>
          </wp:inline>
        </w:drawing>
      </w:r>
    </w:p>
    <w:p w14:paraId="718FDC5C" w14:textId="77777777" w:rsidR="00ED638A" w:rsidRDefault="00ED638A">
      <w:pPr>
        <w:pStyle w:val="Corpsdetexte"/>
        <w:rPr>
          <w:sz w:val="9"/>
        </w:rPr>
      </w:pPr>
    </w:p>
    <w:p w14:paraId="3705AE95" w14:textId="77777777" w:rsidR="00ED638A" w:rsidRDefault="00CF405F">
      <w:pPr>
        <w:spacing w:before="94" w:line="216" w:lineRule="exact"/>
        <w:ind w:left="3014" w:right="2572"/>
        <w:jc w:val="center"/>
        <w:rPr>
          <w:sz w:val="19"/>
        </w:rPr>
      </w:pPr>
      <w:r>
        <w:rPr>
          <w:sz w:val="19"/>
        </w:rPr>
        <w:t>Toutes les publications de la HAS sont téléchargeables sur</w:t>
      </w:r>
    </w:p>
    <w:p w14:paraId="70075907" w14:textId="77777777" w:rsidR="00ED638A" w:rsidRDefault="00FF1100">
      <w:pPr>
        <w:spacing w:line="239" w:lineRule="exact"/>
        <w:ind w:left="3014" w:right="2572"/>
        <w:jc w:val="center"/>
        <w:rPr>
          <w:b/>
          <w:sz w:val="21"/>
        </w:rPr>
      </w:pPr>
      <w:hyperlink r:id="rId139">
        <w:r w:rsidR="00CF405F">
          <w:rPr>
            <w:b/>
            <w:color w:val="004493"/>
            <w:sz w:val="21"/>
          </w:rPr>
          <w:t>www.has-sante.fr</w:t>
        </w:r>
      </w:hyperlink>
    </w:p>
    <w:sectPr w:rsidR="00ED638A">
      <w:footerReference w:type="default" r:id="rId140"/>
      <w:pgSz w:w="11910" w:h="16840"/>
      <w:pgMar w:top="1580" w:right="88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1C3A5" w14:textId="77777777" w:rsidR="00E25D5A" w:rsidRDefault="00E25D5A">
      <w:r>
        <w:separator/>
      </w:r>
    </w:p>
  </w:endnote>
  <w:endnote w:type="continuationSeparator" w:id="0">
    <w:p w14:paraId="1DDEC687" w14:textId="77777777" w:rsidR="00E25D5A" w:rsidRDefault="00E2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2EB3" w14:textId="1E3C6D8F" w:rsidR="00FF1100" w:rsidRDefault="00FF1100">
    <w:pPr>
      <w:pStyle w:val="Corpsdetexte"/>
      <w:spacing w:line="14" w:lineRule="auto"/>
      <w:rPr>
        <w:sz w:val="20"/>
      </w:rPr>
    </w:pPr>
    <w:r>
      <w:rPr>
        <w:noProof/>
      </w:rPr>
      <mc:AlternateContent>
        <mc:Choice Requires="wps">
          <w:drawing>
            <wp:anchor distT="0" distB="0" distL="114300" distR="114300" simplePos="0" relativeHeight="246061056" behindDoc="1" locked="0" layoutInCell="1" allowOverlap="1" wp14:anchorId="01B1CF1E" wp14:editId="1EF0FD91">
              <wp:simplePos x="0" y="0"/>
              <wp:positionH relativeFrom="page">
                <wp:posOffset>528320</wp:posOffset>
              </wp:positionH>
              <wp:positionV relativeFrom="page">
                <wp:posOffset>10156825</wp:posOffset>
              </wp:positionV>
              <wp:extent cx="6271895" cy="15367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ACA2"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w:t>
                          </w:r>
                          <w:r>
                            <w:fldChar w:fldCharType="end"/>
                          </w:r>
                          <w:r>
                            <w:rPr>
                              <w:color w:val="EB955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1CF1E" id="_x0000_t202" coordsize="21600,21600" o:spt="202" path="m,l,21600r21600,l21600,xe">
              <v:stroke joinstyle="miter"/>
              <v:path gradientshapeok="t" o:connecttype="rect"/>
            </v:shapetype>
            <v:shape id="_x0000_s1091" type="#_x0000_t202" style="position:absolute;margin-left:41.6pt;margin-top:799.75pt;width:493.85pt;height:12.1pt;z-index:-25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" filled="f" stroked="f">
              <v:textbox inset="0,0,0,0">
                <w:txbxContent>
                  <w:p w14:paraId="0649ACA2"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w:t>
                    </w:r>
                    <w:r>
                      <w:fldChar w:fldCharType="end"/>
                    </w:r>
                    <w:r>
                      <w:rPr>
                        <w:color w:val="EB955A"/>
                        <w:sz w:val="18"/>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251BD" w14:textId="77777777" w:rsidR="00FF1100" w:rsidRDefault="00FF1100">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F67C" w14:textId="77777777" w:rsidR="00FF1100" w:rsidRDefault="00FF1100">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2E492" w14:textId="77777777" w:rsidR="00FF1100" w:rsidRDefault="00FF1100">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DCCF" w14:textId="5BDD880D" w:rsidR="00FF1100" w:rsidRDefault="00FF1100">
    <w:pPr>
      <w:pStyle w:val="Corpsdetexte"/>
      <w:spacing w:line="14" w:lineRule="auto"/>
      <w:rPr>
        <w:sz w:val="20"/>
      </w:rPr>
    </w:pPr>
    <w:r>
      <w:rPr>
        <w:noProof/>
      </w:rPr>
      <mc:AlternateContent>
        <mc:Choice Requires="wps">
          <w:drawing>
            <wp:anchor distT="0" distB="0" distL="114300" distR="114300" simplePos="0" relativeHeight="246062080" behindDoc="1" locked="0" layoutInCell="1" allowOverlap="1" wp14:anchorId="1D6369A6" wp14:editId="546FB0C6">
              <wp:simplePos x="0" y="0"/>
              <wp:positionH relativeFrom="page">
                <wp:posOffset>706755</wp:posOffset>
              </wp:positionH>
              <wp:positionV relativeFrom="page">
                <wp:posOffset>7025005</wp:posOffset>
              </wp:positionV>
              <wp:extent cx="6271895" cy="153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E4C4" w14:textId="77777777" w:rsidR="00FF1100" w:rsidRDefault="00FF1100">
                          <w:pPr>
                            <w:spacing w:before="14"/>
                            <w:ind w:left="20"/>
                            <w:rPr>
                              <w:sz w:val="18"/>
                            </w:rPr>
                          </w:pPr>
                          <w:r>
                            <w:rPr>
                              <w:color w:val="EB955A"/>
                              <w:sz w:val="18"/>
                            </w:rPr>
                            <w:t>Guide de promotion, consultation et prescription médicale d’activité physique et sportive pour la santé - chez les adultes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369A6" id="_x0000_t202" coordsize="21600,21600" o:spt="202" path="m,l,21600r21600,l21600,xe">
              <v:stroke joinstyle="miter"/>
              <v:path gradientshapeok="t" o:connecttype="rect"/>
            </v:shapetype>
            <v:shape id="_x0000_s1092" type="#_x0000_t202" style="position:absolute;margin-left:55.65pt;margin-top:553.15pt;width:493.85pt;height:12.1pt;z-index:-2572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" filled="f" stroked="f">
              <v:textbox inset="0,0,0,0">
                <w:txbxContent>
                  <w:p w14:paraId="1C97E4C4" w14:textId="77777777" w:rsidR="00FF1100" w:rsidRDefault="00FF1100">
                    <w:pPr>
                      <w:spacing w:before="14"/>
                      <w:ind w:left="20"/>
                      <w:rPr>
                        <w:sz w:val="18"/>
                      </w:rPr>
                    </w:pPr>
                    <w:r>
                      <w:rPr>
                        <w:color w:val="EB955A"/>
                        <w:sz w:val="18"/>
                      </w:rPr>
                      <w:t>Guide de promotion, consultation et prescription médicale d’activité physique et sportive pour la santé - chez les adultes 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7D430" w14:textId="2FD8102B" w:rsidR="00FF1100" w:rsidRDefault="00FF1100">
    <w:pPr>
      <w:pStyle w:val="Corpsdetexte"/>
      <w:spacing w:line="14" w:lineRule="auto"/>
      <w:rPr>
        <w:sz w:val="12"/>
      </w:rPr>
    </w:pPr>
    <w:r>
      <w:rPr>
        <w:noProof/>
      </w:rPr>
      <mc:AlternateContent>
        <mc:Choice Requires="wps">
          <w:drawing>
            <wp:anchor distT="0" distB="0" distL="114300" distR="114300" simplePos="0" relativeHeight="246063104" behindDoc="1" locked="0" layoutInCell="1" allowOverlap="1" wp14:anchorId="09D8BE2E" wp14:editId="7AC9EEB8">
              <wp:simplePos x="0" y="0"/>
              <wp:positionH relativeFrom="page">
                <wp:posOffset>528320</wp:posOffset>
              </wp:positionH>
              <wp:positionV relativeFrom="page">
                <wp:posOffset>10156825</wp:posOffset>
              </wp:positionV>
              <wp:extent cx="6271895"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9D78"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21</w:t>
                          </w:r>
                          <w:r>
                            <w:fldChar w:fldCharType="end"/>
                          </w:r>
                          <w:r>
                            <w:rPr>
                              <w:color w:val="EB955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BE2E" id="_x0000_t202" coordsize="21600,21600" o:spt="202" path="m,l,21600r21600,l21600,xe">
              <v:stroke joinstyle="miter"/>
              <v:path gradientshapeok="t" o:connecttype="rect"/>
            </v:shapetype>
            <v:shape id="_x0000_s1093" type="#_x0000_t202" style="position:absolute;margin-left:41.6pt;margin-top:799.75pt;width:493.85pt;height:12.1pt;z-index:-2572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" filled="f" stroked="f">
              <v:textbox inset="0,0,0,0">
                <w:txbxContent>
                  <w:p w14:paraId="6F549D78"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21</w:t>
                    </w:r>
                    <w:r>
                      <w:fldChar w:fldCharType="end"/>
                    </w:r>
                    <w:r>
                      <w:rPr>
                        <w:color w:val="EB955A"/>
                        <w:sz w:val="1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9CB6" w14:textId="779B669D" w:rsidR="00FF1100" w:rsidRDefault="00FF1100">
    <w:pPr>
      <w:pStyle w:val="Corpsdetexte"/>
      <w:spacing w:line="14" w:lineRule="auto"/>
      <w:rPr>
        <w:sz w:val="20"/>
      </w:rPr>
    </w:pPr>
    <w:r>
      <w:rPr>
        <w:noProof/>
      </w:rPr>
      <mc:AlternateContent>
        <mc:Choice Requires="wps">
          <w:drawing>
            <wp:anchor distT="0" distB="0" distL="114300" distR="114300" simplePos="0" relativeHeight="246064128" behindDoc="1" locked="0" layoutInCell="1" allowOverlap="1" wp14:anchorId="5B04B005" wp14:editId="7A750DB2">
              <wp:simplePos x="0" y="0"/>
              <wp:positionH relativeFrom="page">
                <wp:posOffset>706755</wp:posOffset>
              </wp:positionH>
              <wp:positionV relativeFrom="page">
                <wp:posOffset>7025005</wp:posOffset>
              </wp:positionV>
              <wp:extent cx="6271895"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10E5" w14:textId="77777777" w:rsidR="00FF1100" w:rsidRDefault="00FF1100">
                          <w:pPr>
                            <w:spacing w:before="14"/>
                            <w:ind w:left="20"/>
                            <w:rPr>
                              <w:sz w:val="18"/>
                            </w:rPr>
                          </w:pPr>
                          <w:r>
                            <w:rPr>
                              <w:color w:val="EB955A"/>
                              <w:sz w:val="18"/>
                            </w:rPr>
                            <w:t>Guide de promotion, consultation et prescription médicale d’activité physique et sportive pour la santé - chez les adultes 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4B005" id="_x0000_t202" coordsize="21600,21600" o:spt="202" path="m,l,21600r21600,l21600,xe">
              <v:stroke joinstyle="miter"/>
              <v:path gradientshapeok="t" o:connecttype="rect"/>
            </v:shapetype>
            <v:shape id="Text Box 4" o:spid="_x0000_s1094" type="#_x0000_t202" style="position:absolute;margin-left:55.65pt;margin-top:553.15pt;width:493.85pt;height:12.1pt;z-index:-2572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" filled="f" stroked="f">
              <v:textbox inset="0,0,0,0">
                <w:txbxContent>
                  <w:p w14:paraId="10DC10E5" w14:textId="77777777" w:rsidR="00FF1100" w:rsidRDefault="00FF1100">
                    <w:pPr>
                      <w:spacing w:before="14"/>
                      <w:ind w:left="20"/>
                      <w:rPr>
                        <w:sz w:val="18"/>
                      </w:rPr>
                    </w:pPr>
                    <w:r>
                      <w:rPr>
                        <w:color w:val="EB955A"/>
                        <w:sz w:val="18"/>
                      </w:rPr>
                      <w:t>Guide de promotion, consultation et prescription médicale d’activité physique et sportive pour la santé - chez les adultes 90/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6E13" w14:textId="4ECF377F" w:rsidR="00FF1100" w:rsidRDefault="00FF1100">
    <w:pPr>
      <w:pStyle w:val="Corpsdetexte"/>
      <w:spacing w:line="14" w:lineRule="auto"/>
      <w:rPr>
        <w:sz w:val="12"/>
      </w:rPr>
    </w:pPr>
    <w:r>
      <w:rPr>
        <w:noProof/>
      </w:rPr>
      <mc:AlternateContent>
        <mc:Choice Requires="wps">
          <w:drawing>
            <wp:anchor distT="0" distB="0" distL="114300" distR="114300" simplePos="0" relativeHeight="246065152" behindDoc="1" locked="0" layoutInCell="1" allowOverlap="1" wp14:anchorId="5DE18A54" wp14:editId="195AE350">
              <wp:simplePos x="0" y="0"/>
              <wp:positionH relativeFrom="page">
                <wp:posOffset>528320</wp:posOffset>
              </wp:positionH>
              <wp:positionV relativeFrom="page">
                <wp:posOffset>10156825</wp:posOffset>
              </wp:positionV>
              <wp:extent cx="6271895" cy="153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103C"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92</w:t>
                          </w:r>
                          <w:r>
                            <w:fldChar w:fldCharType="end"/>
                          </w:r>
                          <w:r>
                            <w:rPr>
                              <w:color w:val="EB955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18A54" id="_x0000_t202" coordsize="21600,21600" o:spt="202" path="m,l,21600r21600,l21600,xe">
              <v:stroke joinstyle="miter"/>
              <v:path gradientshapeok="t" o:connecttype="rect"/>
            </v:shapetype>
            <v:shape id="Text Box 3" o:spid="_x0000_s1095" type="#_x0000_t202" style="position:absolute;margin-left:41.6pt;margin-top:799.75pt;width:493.85pt;height:12.1pt;z-index:-2572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" filled="f" stroked="f">
              <v:textbox inset="0,0,0,0">
                <w:txbxContent>
                  <w:p w14:paraId="1AE7103C"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92</w:t>
                    </w:r>
                    <w:r>
                      <w:fldChar w:fldCharType="end"/>
                    </w:r>
                    <w:r>
                      <w:rPr>
                        <w:color w:val="EB955A"/>
                        <w:sz w:val="18"/>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6A788" w14:textId="48E561F9" w:rsidR="00FF1100" w:rsidRDefault="00FF1100">
    <w:pPr>
      <w:pStyle w:val="Corpsdetexte"/>
      <w:spacing w:line="14" w:lineRule="auto"/>
      <w:rPr>
        <w:sz w:val="20"/>
      </w:rPr>
    </w:pPr>
    <w:r>
      <w:rPr>
        <w:noProof/>
      </w:rPr>
      <mc:AlternateContent>
        <mc:Choice Requires="wps">
          <w:drawing>
            <wp:anchor distT="0" distB="0" distL="114300" distR="114300" simplePos="0" relativeHeight="246066176" behindDoc="1" locked="0" layoutInCell="1" allowOverlap="1" wp14:anchorId="3084A28A" wp14:editId="4B2AED7B">
              <wp:simplePos x="0" y="0"/>
              <wp:positionH relativeFrom="page">
                <wp:posOffset>528320</wp:posOffset>
              </wp:positionH>
              <wp:positionV relativeFrom="page">
                <wp:posOffset>10156825</wp:posOffset>
              </wp:positionV>
              <wp:extent cx="633603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73A8"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100</w:t>
                          </w:r>
                          <w:r>
                            <w:fldChar w:fldCharType="end"/>
                          </w:r>
                          <w:r>
                            <w:rPr>
                              <w:color w:val="EB955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4A28A" id="_x0000_t202" coordsize="21600,21600" o:spt="202" path="m,l,21600r21600,l21600,xe">
              <v:stroke joinstyle="miter"/>
              <v:path gradientshapeok="t" o:connecttype="rect"/>
            </v:shapetype>
            <v:shape id="_x0000_s1096" type="#_x0000_t202" style="position:absolute;margin-left:41.6pt;margin-top:799.75pt;width:498.9pt;height:12.1pt;z-index:-2572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" filled="f" stroked="f">
              <v:textbox inset="0,0,0,0">
                <w:txbxContent>
                  <w:p w14:paraId="529973A8"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100</w:t>
                    </w:r>
                    <w:r>
                      <w:fldChar w:fldCharType="end"/>
                    </w:r>
                    <w:r>
                      <w:rPr>
                        <w:color w:val="EB955A"/>
                        <w:sz w:val="18"/>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7260" w14:textId="338A6912" w:rsidR="00FF1100" w:rsidRDefault="00FF1100">
    <w:pPr>
      <w:pStyle w:val="Corpsdetexte"/>
      <w:spacing w:line="14" w:lineRule="auto"/>
      <w:rPr>
        <w:sz w:val="20"/>
      </w:rPr>
    </w:pPr>
    <w:r>
      <w:rPr>
        <w:noProof/>
      </w:rPr>
      <mc:AlternateContent>
        <mc:Choice Requires="wps">
          <w:drawing>
            <wp:anchor distT="0" distB="0" distL="114300" distR="114300" simplePos="0" relativeHeight="246067200" behindDoc="1" locked="0" layoutInCell="1" allowOverlap="1" wp14:anchorId="6B5C62CB" wp14:editId="5327A8FA">
              <wp:simplePos x="0" y="0"/>
              <wp:positionH relativeFrom="page">
                <wp:posOffset>706755</wp:posOffset>
              </wp:positionH>
              <wp:positionV relativeFrom="page">
                <wp:posOffset>7025005</wp:posOffset>
              </wp:positionV>
              <wp:extent cx="633603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5A84B"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103</w:t>
                          </w:r>
                          <w:r>
                            <w:fldChar w:fldCharType="end"/>
                          </w:r>
                          <w:r>
                            <w:rPr>
                              <w:color w:val="EB955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C62CB" id="_x0000_t202" coordsize="21600,21600" o:spt="202" path="m,l,21600r21600,l21600,xe">
              <v:stroke joinstyle="miter"/>
              <v:path gradientshapeok="t" o:connecttype="rect"/>
            </v:shapetype>
            <v:shape id="Text Box 1" o:spid="_x0000_s1097" type="#_x0000_t202" style="position:absolute;margin-left:55.65pt;margin-top:553.15pt;width:498.9pt;height:12.1pt;z-index:-2572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" filled="f" stroked="f">
              <v:textbox inset="0,0,0,0">
                <w:txbxContent>
                  <w:p w14:paraId="1235A84B" w14:textId="77777777" w:rsidR="00FF1100" w:rsidRDefault="00FF1100">
                    <w:pPr>
                      <w:spacing w:before="14"/>
                      <w:ind w:left="20"/>
                      <w:rPr>
                        <w:sz w:val="18"/>
                      </w:rPr>
                    </w:pPr>
                    <w:r>
                      <w:rPr>
                        <w:color w:val="EB955A"/>
                        <w:sz w:val="18"/>
                      </w:rPr>
                      <w:t xml:space="preserve">Guide de promotion, consultation et prescription médicale d’activité physique et sportive pour la santé - chez les adultes </w:t>
                    </w:r>
                    <w:r>
                      <w:fldChar w:fldCharType="begin"/>
                    </w:r>
                    <w:r>
                      <w:rPr>
                        <w:color w:val="EB955A"/>
                        <w:sz w:val="18"/>
                      </w:rPr>
                      <w:instrText xml:space="preserve"> PAGE </w:instrText>
                    </w:r>
                    <w:r>
                      <w:fldChar w:fldCharType="separate"/>
                    </w:r>
                    <w:r>
                      <w:t>103</w:t>
                    </w:r>
                    <w:r>
                      <w:fldChar w:fldCharType="end"/>
                    </w:r>
                    <w:r>
                      <w:rPr>
                        <w:color w:val="EB955A"/>
                        <w:sz w:val="18"/>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0AC2B" w14:textId="77777777" w:rsidR="00FF1100" w:rsidRDefault="00FF1100">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460CE" w14:textId="77777777" w:rsidR="00FF1100" w:rsidRDefault="00FF1100">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3BCCD" w14:textId="77777777" w:rsidR="00E25D5A" w:rsidRDefault="00E25D5A">
      <w:r>
        <w:separator/>
      </w:r>
    </w:p>
  </w:footnote>
  <w:footnote w:type="continuationSeparator" w:id="0">
    <w:p w14:paraId="2F167BDD" w14:textId="77777777" w:rsidR="00E25D5A" w:rsidRDefault="00E25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AF9"/>
    <w:multiLevelType w:val="hybridMultilevel"/>
    <w:tmpl w:val="5058DAAE"/>
    <w:lvl w:ilvl="0" w:tplc="050CD654">
      <w:numFmt w:val="bullet"/>
      <w:lvlText w:val=""/>
      <w:lvlJc w:val="left"/>
      <w:pPr>
        <w:ind w:left="945" w:hanging="356"/>
      </w:pPr>
      <w:rPr>
        <w:rFonts w:ascii="Symbol" w:eastAsia="Symbol" w:hAnsi="Symbol" w:cs="Symbol" w:hint="default"/>
        <w:color w:val="F79546"/>
        <w:w w:val="98"/>
        <w:sz w:val="24"/>
        <w:szCs w:val="24"/>
        <w:lang w:val="fr-FR" w:eastAsia="fr-FR" w:bidi="fr-FR"/>
      </w:rPr>
    </w:lvl>
    <w:lvl w:ilvl="1" w:tplc="DC38135C">
      <w:numFmt w:val="bullet"/>
      <w:lvlText w:val="•"/>
      <w:lvlJc w:val="left"/>
      <w:pPr>
        <w:ind w:left="1936" w:hanging="356"/>
      </w:pPr>
      <w:rPr>
        <w:rFonts w:hint="default"/>
        <w:lang w:val="fr-FR" w:eastAsia="fr-FR" w:bidi="fr-FR"/>
      </w:rPr>
    </w:lvl>
    <w:lvl w:ilvl="2" w:tplc="1764B2BC">
      <w:numFmt w:val="bullet"/>
      <w:lvlText w:val="•"/>
      <w:lvlJc w:val="left"/>
      <w:pPr>
        <w:ind w:left="2933" w:hanging="356"/>
      </w:pPr>
      <w:rPr>
        <w:rFonts w:hint="default"/>
        <w:lang w:val="fr-FR" w:eastAsia="fr-FR" w:bidi="fr-FR"/>
      </w:rPr>
    </w:lvl>
    <w:lvl w:ilvl="3" w:tplc="53323C82">
      <w:numFmt w:val="bullet"/>
      <w:lvlText w:val="•"/>
      <w:lvlJc w:val="left"/>
      <w:pPr>
        <w:ind w:left="3929" w:hanging="356"/>
      </w:pPr>
      <w:rPr>
        <w:rFonts w:hint="default"/>
        <w:lang w:val="fr-FR" w:eastAsia="fr-FR" w:bidi="fr-FR"/>
      </w:rPr>
    </w:lvl>
    <w:lvl w:ilvl="4" w:tplc="A04AB8C0">
      <w:numFmt w:val="bullet"/>
      <w:lvlText w:val="•"/>
      <w:lvlJc w:val="left"/>
      <w:pPr>
        <w:ind w:left="4926" w:hanging="356"/>
      </w:pPr>
      <w:rPr>
        <w:rFonts w:hint="default"/>
        <w:lang w:val="fr-FR" w:eastAsia="fr-FR" w:bidi="fr-FR"/>
      </w:rPr>
    </w:lvl>
    <w:lvl w:ilvl="5" w:tplc="137AA6EE">
      <w:numFmt w:val="bullet"/>
      <w:lvlText w:val="•"/>
      <w:lvlJc w:val="left"/>
      <w:pPr>
        <w:ind w:left="5923" w:hanging="356"/>
      </w:pPr>
      <w:rPr>
        <w:rFonts w:hint="default"/>
        <w:lang w:val="fr-FR" w:eastAsia="fr-FR" w:bidi="fr-FR"/>
      </w:rPr>
    </w:lvl>
    <w:lvl w:ilvl="6" w:tplc="85801A34">
      <w:numFmt w:val="bullet"/>
      <w:lvlText w:val="•"/>
      <w:lvlJc w:val="left"/>
      <w:pPr>
        <w:ind w:left="6919" w:hanging="356"/>
      </w:pPr>
      <w:rPr>
        <w:rFonts w:hint="default"/>
        <w:lang w:val="fr-FR" w:eastAsia="fr-FR" w:bidi="fr-FR"/>
      </w:rPr>
    </w:lvl>
    <w:lvl w:ilvl="7" w:tplc="AA843A92">
      <w:numFmt w:val="bullet"/>
      <w:lvlText w:val="•"/>
      <w:lvlJc w:val="left"/>
      <w:pPr>
        <w:ind w:left="7916" w:hanging="356"/>
      </w:pPr>
      <w:rPr>
        <w:rFonts w:hint="default"/>
        <w:lang w:val="fr-FR" w:eastAsia="fr-FR" w:bidi="fr-FR"/>
      </w:rPr>
    </w:lvl>
    <w:lvl w:ilvl="8" w:tplc="85D006A2">
      <w:numFmt w:val="bullet"/>
      <w:lvlText w:val="•"/>
      <w:lvlJc w:val="left"/>
      <w:pPr>
        <w:ind w:left="8913" w:hanging="356"/>
      </w:pPr>
      <w:rPr>
        <w:rFonts w:hint="default"/>
        <w:lang w:val="fr-FR" w:eastAsia="fr-FR" w:bidi="fr-FR"/>
      </w:rPr>
    </w:lvl>
  </w:abstractNum>
  <w:abstractNum w:abstractNumId="1" w15:restartNumberingAfterBreak="0">
    <w:nsid w:val="02815023"/>
    <w:multiLevelType w:val="hybridMultilevel"/>
    <w:tmpl w:val="145EB018"/>
    <w:lvl w:ilvl="0" w:tplc="1AF815F0">
      <w:numFmt w:val="bullet"/>
      <w:lvlText w:val="-"/>
      <w:lvlJc w:val="left"/>
      <w:pPr>
        <w:ind w:left="823" w:hanging="361"/>
      </w:pPr>
      <w:rPr>
        <w:rFonts w:ascii="Arial" w:eastAsia="Arial" w:hAnsi="Arial" w:cs="Arial" w:hint="default"/>
        <w:color w:val="F79546"/>
        <w:w w:val="100"/>
        <w:sz w:val="22"/>
        <w:szCs w:val="22"/>
        <w:lang w:val="fr-FR" w:eastAsia="fr-FR" w:bidi="fr-FR"/>
      </w:rPr>
    </w:lvl>
    <w:lvl w:ilvl="1" w:tplc="D5E43BA2">
      <w:numFmt w:val="bullet"/>
      <w:lvlText w:val="•"/>
      <w:lvlJc w:val="left"/>
      <w:pPr>
        <w:ind w:left="1765" w:hanging="361"/>
      </w:pPr>
      <w:rPr>
        <w:rFonts w:hint="default"/>
        <w:lang w:val="fr-FR" w:eastAsia="fr-FR" w:bidi="fr-FR"/>
      </w:rPr>
    </w:lvl>
    <w:lvl w:ilvl="2" w:tplc="0750E01E">
      <w:numFmt w:val="bullet"/>
      <w:lvlText w:val="•"/>
      <w:lvlJc w:val="left"/>
      <w:pPr>
        <w:ind w:left="2710" w:hanging="361"/>
      </w:pPr>
      <w:rPr>
        <w:rFonts w:hint="default"/>
        <w:lang w:val="fr-FR" w:eastAsia="fr-FR" w:bidi="fr-FR"/>
      </w:rPr>
    </w:lvl>
    <w:lvl w:ilvl="3" w:tplc="5B124346">
      <w:numFmt w:val="bullet"/>
      <w:lvlText w:val="•"/>
      <w:lvlJc w:val="left"/>
      <w:pPr>
        <w:ind w:left="3655" w:hanging="361"/>
      </w:pPr>
      <w:rPr>
        <w:rFonts w:hint="default"/>
        <w:lang w:val="fr-FR" w:eastAsia="fr-FR" w:bidi="fr-FR"/>
      </w:rPr>
    </w:lvl>
    <w:lvl w:ilvl="4" w:tplc="40FA2890">
      <w:numFmt w:val="bullet"/>
      <w:lvlText w:val="•"/>
      <w:lvlJc w:val="left"/>
      <w:pPr>
        <w:ind w:left="4600" w:hanging="361"/>
      </w:pPr>
      <w:rPr>
        <w:rFonts w:hint="default"/>
        <w:lang w:val="fr-FR" w:eastAsia="fr-FR" w:bidi="fr-FR"/>
      </w:rPr>
    </w:lvl>
    <w:lvl w:ilvl="5" w:tplc="6098072E">
      <w:numFmt w:val="bullet"/>
      <w:lvlText w:val="•"/>
      <w:lvlJc w:val="left"/>
      <w:pPr>
        <w:ind w:left="5545" w:hanging="361"/>
      </w:pPr>
      <w:rPr>
        <w:rFonts w:hint="default"/>
        <w:lang w:val="fr-FR" w:eastAsia="fr-FR" w:bidi="fr-FR"/>
      </w:rPr>
    </w:lvl>
    <w:lvl w:ilvl="6" w:tplc="AE9C08C4">
      <w:numFmt w:val="bullet"/>
      <w:lvlText w:val="•"/>
      <w:lvlJc w:val="left"/>
      <w:pPr>
        <w:ind w:left="6490" w:hanging="361"/>
      </w:pPr>
      <w:rPr>
        <w:rFonts w:hint="default"/>
        <w:lang w:val="fr-FR" w:eastAsia="fr-FR" w:bidi="fr-FR"/>
      </w:rPr>
    </w:lvl>
    <w:lvl w:ilvl="7" w:tplc="B08217B2">
      <w:numFmt w:val="bullet"/>
      <w:lvlText w:val="•"/>
      <w:lvlJc w:val="left"/>
      <w:pPr>
        <w:ind w:left="7436" w:hanging="361"/>
      </w:pPr>
      <w:rPr>
        <w:rFonts w:hint="default"/>
        <w:lang w:val="fr-FR" w:eastAsia="fr-FR" w:bidi="fr-FR"/>
      </w:rPr>
    </w:lvl>
    <w:lvl w:ilvl="8" w:tplc="5C967216">
      <w:numFmt w:val="bullet"/>
      <w:lvlText w:val="•"/>
      <w:lvlJc w:val="left"/>
      <w:pPr>
        <w:ind w:left="8381" w:hanging="361"/>
      </w:pPr>
      <w:rPr>
        <w:rFonts w:hint="default"/>
        <w:lang w:val="fr-FR" w:eastAsia="fr-FR" w:bidi="fr-FR"/>
      </w:rPr>
    </w:lvl>
  </w:abstractNum>
  <w:abstractNum w:abstractNumId="2" w15:restartNumberingAfterBreak="0">
    <w:nsid w:val="07FD2EA6"/>
    <w:multiLevelType w:val="hybridMultilevel"/>
    <w:tmpl w:val="BB80D5BA"/>
    <w:lvl w:ilvl="0" w:tplc="B9B4BEC6">
      <w:numFmt w:val="bullet"/>
      <w:lvlText w:val=""/>
      <w:lvlJc w:val="left"/>
      <w:pPr>
        <w:ind w:left="828" w:hanging="361"/>
      </w:pPr>
      <w:rPr>
        <w:rFonts w:ascii="Symbol" w:eastAsia="Symbol" w:hAnsi="Symbol" w:cs="Symbol" w:hint="default"/>
        <w:color w:val="F79546"/>
        <w:w w:val="99"/>
        <w:sz w:val="20"/>
        <w:szCs w:val="20"/>
        <w:lang w:val="fr-FR" w:eastAsia="fr-FR" w:bidi="fr-FR"/>
      </w:rPr>
    </w:lvl>
    <w:lvl w:ilvl="1" w:tplc="54BE5E80">
      <w:numFmt w:val="bullet"/>
      <w:lvlText w:val="•"/>
      <w:lvlJc w:val="left"/>
      <w:pPr>
        <w:ind w:left="1757" w:hanging="361"/>
      </w:pPr>
      <w:rPr>
        <w:rFonts w:hint="default"/>
        <w:lang w:val="fr-FR" w:eastAsia="fr-FR" w:bidi="fr-FR"/>
      </w:rPr>
    </w:lvl>
    <w:lvl w:ilvl="2" w:tplc="DA2A410E">
      <w:numFmt w:val="bullet"/>
      <w:lvlText w:val="•"/>
      <w:lvlJc w:val="left"/>
      <w:pPr>
        <w:ind w:left="2695" w:hanging="361"/>
      </w:pPr>
      <w:rPr>
        <w:rFonts w:hint="default"/>
        <w:lang w:val="fr-FR" w:eastAsia="fr-FR" w:bidi="fr-FR"/>
      </w:rPr>
    </w:lvl>
    <w:lvl w:ilvl="3" w:tplc="00726106">
      <w:numFmt w:val="bullet"/>
      <w:lvlText w:val="•"/>
      <w:lvlJc w:val="left"/>
      <w:pPr>
        <w:ind w:left="3633" w:hanging="361"/>
      </w:pPr>
      <w:rPr>
        <w:rFonts w:hint="default"/>
        <w:lang w:val="fr-FR" w:eastAsia="fr-FR" w:bidi="fr-FR"/>
      </w:rPr>
    </w:lvl>
    <w:lvl w:ilvl="4" w:tplc="89146D3E">
      <w:numFmt w:val="bullet"/>
      <w:lvlText w:val="•"/>
      <w:lvlJc w:val="left"/>
      <w:pPr>
        <w:ind w:left="4570" w:hanging="361"/>
      </w:pPr>
      <w:rPr>
        <w:rFonts w:hint="default"/>
        <w:lang w:val="fr-FR" w:eastAsia="fr-FR" w:bidi="fr-FR"/>
      </w:rPr>
    </w:lvl>
    <w:lvl w:ilvl="5" w:tplc="7556DE96">
      <w:numFmt w:val="bullet"/>
      <w:lvlText w:val="•"/>
      <w:lvlJc w:val="left"/>
      <w:pPr>
        <w:ind w:left="5508" w:hanging="361"/>
      </w:pPr>
      <w:rPr>
        <w:rFonts w:hint="default"/>
        <w:lang w:val="fr-FR" w:eastAsia="fr-FR" w:bidi="fr-FR"/>
      </w:rPr>
    </w:lvl>
    <w:lvl w:ilvl="6" w:tplc="AC68A6E0">
      <w:numFmt w:val="bullet"/>
      <w:lvlText w:val="•"/>
      <w:lvlJc w:val="left"/>
      <w:pPr>
        <w:ind w:left="6446" w:hanging="361"/>
      </w:pPr>
      <w:rPr>
        <w:rFonts w:hint="default"/>
        <w:lang w:val="fr-FR" w:eastAsia="fr-FR" w:bidi="fr-FR"/>
      </w:rPr>
    </w:lvl>
    <w:lvl w:ilvl="7" w:tplc="8064DEF8">
      <w:numFmt w:val="bullet"/>
      <w:lvlText w:val="•"/>
      <w:lvlJc w:val="left"/>
      <w:pPr>
        <w:ind w:left="7383" w:hanging="361"/>
      </w:pPr>
      <w:rPr>
        <w:rFonts w:hint="default"/>
        <w:lang w:val="fr-FR" w:eastAsia="fr-FR" w:bidi="fr-FR"/>
      </w:rPr>
    </w:lvl>
    <w:lvl w:ilvl="8" w:tplc="8BACD87A">
      <w:numFmt w:val="bullet"/>
      <w:lvlText w:val="•"/>
      <w:lvlJc w:val="left"/>
      <w:pPr>
        <w:ind w:left="8321" w:hanging="361"/>
      </w:pPr>
      <w:rPr>
        <w:rFonts w:hint="default"/>
        <w:lang w:val="fr-FR" w:eastAsia="fr-FR" w:bidi="fr-FR"/>
      </w:rPr>
    </w:lvl>
  </w:abstractNum>
  <w:abstractNum w:abstractNumId="3" w15:restartNumberingAfterBreak="0">
    <w:nsid w:val="0B126E0A"/>
    <w:multiLevelType w:val="hybridMultilevel"/>
    <w:tmpl w:val="9AB6DC50"/>
    <w:lvl w:ilvl="0" w:tplc="AD3C41E6">
      <w:numFmt w:val="bullet"/>
      <w:lvlText w:val=""/>
      <w:lvlJc w:val="left"/>
      <w:pPr>
        <w:ind w:left="467" w:hanging="360"/>
      </w:pPr>
      <w:rPr>
        <w:rFonts w:ascii="Symbol" w:eastAsia="Symbol" w:hAnsi="Symbol" w:cs="Symbol" w:hint="default"/>
        <w:color w:val="F79546"/>
        <w:w w:val="100"/>
        <w:sz w:val="22"/>
        <w:szCs w:val="22"/>
        <w:lang w:val="fr-FR" w:eastAsia="fr-FR" w:bidi="fr-FR"/>
      </w:rPr>
    </w:lvl>
    <w:lvl w:ilvl="1" w:tplc="89AA9E88">
      <w:numFmt w:val="bullet"/>
      <w:lvlText w:val="•"/>
      <w:lvlJc w:val="left"/>
      <w:pPr>
        <w:ind w:left="1430" w:hanging="360"/>
      </w:pPr>
      <w:rPr>
        <w:rFonts w:hint="default"/>
        <w:lang w:val="fr-FR" w:eastAsia="fr-FR" w:bidi="fr-FR"/>
      </w:rPr>
    </w:lvl>
    <w:lvl w:ilvl="2" w:tplc="2F3C5CC6">
      <w:numFmt w:val="bullet"/>
      <w:lvlText w:val="•"/>
      <w:lvlJc w:val="left"/>
      <w:pPr>
        <w:ind w:left="2401" w:hanging="360"/>
      </w:pPr>
      <w:rPr>
        <w:rFonts w:hint="default"/>
        <w:lang w:val="fr-FR" w:eastAsia="fr-FR" w:bidi="fr-FR"/>
      </w:rPr>
    </w:lvl>
    <w:lvl w:ilvl="3" w:tplc="9D788A64">
      <w:numFmt w:val="bullet"/>
      <w:lvlText w:val="•"/>
      <w:lvlJc w:val="left"/>
      <w:pPr>
        <w:ind w:left="3371" w:hanging="360"/>
      </w:pPr>
      <w:rPr>
        <w:rFonts w:hint="default"/>
        <w:lang w:val="fr-FR" w:eastAsia="fr-FR" w:bidi="fr-FR"/>
      </w:rPr>
    </w:lvl>
    <w:lvl w:ilvl="4" w:tplc="C96478E8">
      <w:numFmt w:val="bullet"/>
      <w:lvlText w:val="•"/>
      <w:lvlJc w:val="left"/>
      <w:pPr>
        <w:ind w:left="4342" w:hanging="360"/>
      </w:pPr>
      <w:rPr>
        <w:rFonts w:hint="default"/>
        <w:lang w:val="fr-FR" w:eastAsia="fr-FR" w:bidi="fr-FR"/>
      </w:rPr>
    </w:lvl>
    <w:lvl w:ilvl="5" w:tplc="C366C4E2">
      <w:numFmt w:val="bullet"/>
      <w:lvlText w:val="•"/>
      <w:lvlJc w:val="left"/>
      <w:pPr>
        <w:ind w:left="5313" w:hanging="360"/>
      </w:pPr>
      <w:rPr>
        <w:rFonts w:hint="default"/>
        <w:lang w:val="fr-FR" w:eastAsia="fr-FR" w:bidi="fr-FR"/>
      </w:rPr>
    </w:lvl>
    <w:lvl w:ilvl="6" w:tplc="AFF25988">
      <w:numFmt w:val="bullet"/>
      <w:lvlText w:val="•"/>
      <w:lvlJc w:val="left"/>
      <w:pPr>
        <w:ind w:left="6283" w:hanging="360"/>
      </w:pPr>
      <w:rPr>
        <w:rFonts w:hint="default"/>
        <w:lang w:val="fr-FR" w:eastAsia="fr-FR" w:bidi="fr-FR"/>
      </w:rPr>
    </w:lvl>
    <w:lvl w:ilvl="7" w:tplc="4E4C3D90">
      <w:numFmt w:val="bullet"/>
      <w:lvlText w:val="•"/>
      <w:lvlJc w:val="left"/>
      <w:pPr>
        <w:ind w:left="7254" w:hanging="360"/>
      </w:pPr>
      <w:rPr>
        <w:rFonts w:hint="default"/>
        <w:lang w:val="fr-FR" w:eastAsia="fr-FR" w:bidi="fr-FR"/>
      </w:rPr>
    </w:lvl>
    <w:lvl w:ilvl="8" w:tplc="4FB6683C">
      <w:numFmt w:val="bullet"/>
      <w:lvlText w:val="•"/>
      <w:lvlJc w:val="left"/>
      <w:pPr>
        <w:ind w:left="8224" w:hanging="360"/>
      </w:pPr>
      <w:rPr>
        <w:rFonts w:hint="default"/>
        <w:lang w:val="fr-FR" w:eastAsia="fr-FR" w:bidi="fr-FR"/>
      </w:rPr>
    </w:lvl>
  </w:abstractNum>
  <w:abstractNum w:abstractNumId="4" w15:restartNumberingAfterBreak="0">
    <w:nsid w:val="0C0133A4"/>
    <w:multiLevelType w:val="hybridMultilevel"/>
    <w:tmpl w:val="9FA87E06"/>
    <w:lvl w:ilvl="0" w:tplc="395CE124">
      <w:numFmt w:val="bullet"/>
      <w:lvlText w:val="-"/>
      <w:lvlJc w:val="left"/>
      <w:pPr>
        <w:ind w:left="467" w:hanging="360"/>
      </w:pPr>
      <w:rPr>
        <w:rFonts w:ascii="Arial" w:eastAsia="Arial" w:hAnsi="Arial" w:cs="Arial" w:hint="default"/>
        <w:color w:val="F79546"/>
        <w:w w:val="100"/>
        <w:sz w:val="22"/>
        <w:szCs w:val="22"/>
        <w:lang w:val="fr-FR" w:eastAsia="fr-FR" w:bidi="fr-FR"/>
      </w:rPr>
    </w:lvl>
    <w:lvl w:ilvl="1" w:tplc="B192DC66">
      <w:numFmt w:val="bullet"/>
      <w:lvlText w:val="•"/>
      <w:lvlJc w:val="left"/>
      <w:pPr>
        <w:ind w:left="1243" w:hanging="360"/>
      </w:pPr>
      <w:rPr>
        <w:rFonts w:hint="default"/>
        <w:lang w:val="fr-FR" w:eastAsia="fr-FR" w:bidi="fr-FR"/>
      </w:rPr>
    </w:lvl>
    <w:lvl w:ilvl="2" w:tplc="D060696A">
      <w:numFmt w:val="bullet"/>
      <w:lvlText w:val="•"/>
      <w:lvlJc w:val="left"/>
      <w:pPr>
        <w:ind w:left="2027" w:hanging="360"/>
      </w:pPr>
      <w:rPr>
        <w:rFonts w:hint="default"/>
        <w:lang w:val="fr-FR" w:eastAsia="fr-FR" w:bidi="fr-FR"/>
      </w:rPr>
    </w:lvl>
    <w:lvl w:ilvl="3" w:tplc="6742DE90">
      <w:numFmt w:val="bullet"/>
      <w:lvlText w:val="•"/>
      <w:lvlJc w:val="left"/>
      <w:pPr>
        <w:ind w:left="2810" w:hanging="360"/>
      </w:pPr>
      <w:rPr>
        <w:rFonts w:hint="default"/>
        <w:lang w:val="fr-FR" w:eastAsia="fr-FR" w:bidi="fr-FR"/>
      </w:rPr>
    </w:lvl>
    <w:lvl w:ilvl="4" w:tplc="DF2A1010">
      <w:numFmt w:val="bullet"/>
      <w:lvlText w:val="•"/>
      <w:lvlJc w:val="left"/>
      <w:pPr>
        <w:ind w:left="3594" w:hanging="360"/>
      </w:pPr>
      <w:rPr>
        <w:rFonts w:hint="default"/>
        <w:lang w:val="fr-FR" w:eastAsia="fr-FR" w:bidi="fr-FR"/>
      </w:rPr>
    </w:lvl>
    <w:lvl w:ilvl="5" w:tplc="9CAABD24">
      <w:numFmt w:val="bullet"/>
      <w:lvlText w:val="•"/>
      <w:lvlJc w:val="left"/>
      <w:pPr>
        <w:ind w:left="4378" w:hanging="360"/>
      </w:pPr>
      <w:rPr>
        <w:rFonts w:hint="default"/>
        <w:lang w:val="fr-FR" w:eastAsia="fr-FR" w:bidi="fr-FR"/>
      </w:rPr>
    </w:lvl>
    <w:lvl w:ilvl="6" w:tplc="C7A24960">
      <w:numFmt w:val="bullet"/>
      <w:lvlText w:val="•"/>
      <w:lvlJc w:val="left"/>
      <w:pPr>
        <w:ind w:left="5161" w:hanging="360"/>
      </w:pPr>
      <w:rPr>
        <w:rFonts w:hint="default"/>
        <w:lang w:val="fr-FR" w:eastAsia="fr-FR" w:bidi="fr-FR"/>
      </w:rPr>
    </w:lvl>
    <w:lvl w:ilvl="7" w:tplc="3926EC8A">
      <w:numFmt w:val="bullet"/>
      <w:lvlText w:val="•"/>
      <w:lvlJc w:val="left"/>
      <w:pPr>
        <w:ind w:left="5945" w:hanging="360"/>
      </w:pPr>
      <w:rPr>
        <w:rFonts w:hint="default"/>
        <w:lang w:val="fr-FR" w:eastAsia="fr-FR" w:bidi="fr-FR"/>
      </w:rPr>
    </w:lvl>
    <w:lvl w:ilvl="8" w:tplc="2B108B0C">
      <w:numFmt w:val="bullet"/>
      <w:lvlText w:val="•"/>
      <w:lvlJc w:val="left"/>
      <w:pPr>
        <w:ind w:left="6728" w:hanging="360"/>
      </w:pPr>
      <w:rPr>
        <w:rFonts w:hint="default"/>
        <w:lang w:val="fr-FR" w:eastAsia="fr-FR" w:bidi="fr-FR"/>
      </w:rPr>
    </w:lvl>
  </w:abstractNum>
  <w:abstractNum w:abstractNumId="5" w15:restartNumberingAfterBreak="0">
    <w:nsid w:val="0CC91B39"/>
    <w:multiLevelType w:val="hybridMultilevel"/>
    <w:tmpl w:val="248C6742"/>
    <w:lvl w:ilvl="0" w:tplc="B2C6D616">
      <w:numFmt w:val="bullet"/>
      <w:lvlText w:val="-"/>
      <w:lvlJc w:val="left"/>
      <w:pPr>
        <w:ind w:left="823" w:hanging="361"/>
      </w:pPr>
      <w:rPr>
        <w:rFonts w:ascii="Arial" w:eastAsia="Arial" w:hAnsi="Arial" w:cs="Arial" w:hint="default"/>
        <w:color w:val="F79546"/>
        <w:w w:val="100"/>
        <w:sz w:val="22"/>
        <w:szCs w:val="22"/>
        <w:lang w:val="fr-FR" w:eastAsia="fr-FR" w:bidi="fr-FR"/>
      </w:rPr>
    </w:lvl>
    <w:lvl w:ilvl="1" w:tplc="C472D9B8">
      <w:numFmt w:val="bullet"/>
      <w:lvlText w:val="•"/>
      <w:lvlJc w:val="left"/>
      <w:pPr>
        <w:ind w:left="1771" w:hanging="361"/>
      </w:pPr>
      <w:rPr>
        <w:rFonts w:hint="default"/>
        <w:lang w:val="fr-FR" w:eastAsia="fr-FR" w:bidi="fr-FR"/>
      </w:rPr>
    </w:lvl>
    <w:lvl w:ilvl="2" w:tplc="0732848E">
      <w:numFmt w:val="bullet"/>
      <w:lvlText w:val="•"/>
      <w:lvlJc w:val="left"/>
      <w:pPr>
        <w:ind w:left="2722" w:hanging="361"/>
      </w:pPr>
      <w:rPr>
        <w:rFonts w:hint="default"/>
        <w:lang w:val="fr-FR" w:eastAsia="fr-FR" w:bidi="fr-FR"/>
      </w:rPr>
    </w:lvl>
    <w:lvl w:ilvl="3" w:tplc="C3D43E7A">
      <w:numFmt w:val="bullet"/>
      <w:lvlText w:val="•"/>
      <w:lvlJc w:val="left"/>
      <w:pPr>
        <w:ind w:left="3673" w:hanging="361"/>
      </w:pPr>
      <w:rPr>
        <w:rFonts w:hint="default"/>
        <w:lang w:val="fr-FR" w:eastAsia="fr-FR" w:bidi="fr-FR"/>
      </w:rPr>
    </w:lvl>
    <w:lvl w:ilvl="4" w:tplc="5F5CE356">
      <w:numFmt w:val="bullet"/>
      <w:lvlText w:val="•"/>
      <w:lvlJc w:val="left"/>
      <w:pPr>
        <w:ind w:left="4624" w:hanging="361"/>
      </w:pPr>
      <w:rPr>
        <w:rFonts w:hint="default"/>
        <w:lang w:val="fr-FR" w:eastAsia="fr-FR" w:bidi="fr-FR"/>
      </w:rPr>
    </w:lvl>
    <w:lvl w:ilvl="5" w:tplc="14A41590">
      <w:numFmt w:val="bullet"/>
      <w:lvlText w:val="•"/>
      <w:lvlJc w:val="left"/>
      <w:pPr>
        <w:ind w:left="5575" w:hanging="361"/>
      </w:pPr>
      <w:rPr>
        <w:rFonts w:hint="default"/>
        <w:lang w:val="fr-FR" w:eastAsia="fr-FR" w:bidi="fr-FR"/>
      </w:rPr>
    </w:lvl>
    <w:lvl w:ilvl="6" w:tplc="BC741E96">
      <w:numFmt w:val="bullet"/>
      <w:lvlText w:val="•"/>
      <w:lvlJc w:val="left"/>
      <w:pPr>
        <w:ind w:left="6526" w:hanging="361"/>
      </w:pPr>
      <w:rPr>
        <w:rFonts w:hint="default"/>
        <w:lang w:val="fr-FR" w:eastAsia="fr-FR" w:bidi="fr-FR"/>
      </w:rPr>
    </w:lvl>
    <w:lvl w:ilvl="7" w:tplc="CA72F76A">
      <w:numFmt w:val="bullet"/>
      <w:lvlText w:val="•"/>
      <w:lvlJc w:val="left"/>
      <w:pPr>
        <w:ind w:left="7478" w:hanging="361"/>
      </w:pPr>
      <w:rPr>
        <w:rFonts w:hint="default"/>
        <w:lang w:val="fr-FR" w:eastAsia="fr-FR" w:bidi="fr-FR"/>
      </w:rPr>
    </w:lvl>
    <w:lvl w:ilvl="8" w:tplc="3E968494">
      <w:numFmt w:val="bullet"/>
      <w:lvlText w:val="•"/>
      <w:lvlJc w:val="left"/>
      <w:pPr>
        <w:ind w:left="8429" w:hanging="361"/>
      </w:pPr>
      <w:rPr>
        <w:rFonts w:hint="default"/>
        <w:lang w:val="fr-FR" w:eastAsia="fr-FR" w:bidi="fr-FR"/>
      </w:rPr>
    </w:lvl>
  </w:abstractNum>
  <w:abstractNum w:abstractNumId="6" w15:restartNumberingAfterBreak="0">
    <w:nsid w:val="0CF533BE"/>
    <w:multiLevelType w:val="hybridMultilevel"/>
    <w:tmpl w:val="9A04302E"/>
    <w:lvl w:ilvl="0" w:tplc="D5B07A34">
      <w:start w:val="20"/>
      <w:numFmt w:val="decimal"/>
      <w:lvlText w:val="%1."/>
      <w:lvlJc w:val="left"/>
      <w:pPr>
        <w:ind w:left="412" w:hanging="370"/>
      </w:pPr>
      <w:rPr>
        <w:rFonts w:ascii="Arial" w:eastAsia="Arial" w:hAnsi="Arial" w:cs="Arial" w:hint="default"/>
        <w:spacing w:val="-1"/>
        <w:w w:val="100"/>
        <w:sz w:val="22"/>
        <w:szCs w:val="22"/>
        <w:lang w:val="fr-FR" w:eastAsia="fr-FR" w:bidi="fr-FR"/>
      </w:rPr>
    </w:lvl>
    <w:lvl w:ilvl="1" w:tplc="8A766742">
      <w:numFmt w:val="bullet"/>
      <w:lvlText w:val="•"/>
      <w:lvlJc w:val="left"/>
      <w:pPr>
        <w:ind w:left="898" w:hanging="370"/>
      </w:pPr>
      <w:rPr>
        <w:rFonts w:hint="default"/>
        <w:lang w:val="fr-FR" w:eastAsia="fr-FR" w:bidi="fr-FR"/>
      </w:rPr>
    </w:lvl>
    <w:lvl w:ilvl="2" w:tplc="EEF0139E">
      <w:numFmt w:val="bullet"/>
      <w:lvlText w:val="•"/>
      <w:lvlJc w:val="left"/>
      <w:pPr>
        <w:ind w:left="1376" w:hanging="370"/>
      </w:pPr>
      <w:rPr>
        <w:rFonts w:hint="default"/>
        <w:lang w:val="fr-FR" w:eastAsia="fr-FR" w:bidi="fr-FR"/>
      </w:rPr>
    </w:lvl>
    <w:lvl w:ilvl="3" w:tplc="D2209508">
      <w:numFmt w:val="bullet"/>
      <w:lvlText w:val="•"/>
      <w:lvlJc w:val="left"/>
      <w:pPr>
        <w:ind w:left="1854" w:hanging="370"/>
      </w:pPr>
      <w:rPr>
        <w:rFonts w:hint="default"/>
        <w:lang w:val="fr-FR" w:eastAsia="fr-FR" w:bidi="fr-FR"/>
      </w:rPr>
    </w:lvl>
    <w:lvl w:ilvl="4" w:tplc="F4D0915E">
      <w:numFmt w:val="bullet"/>
      <w:lvlText w:val="•"/>
      <w:lvlJc w:val="left"/>
      <w:pPr>
        <w:ind w:left="2332" w:hanging="370"/>
      </w:pPr>
      <w:rPr>
        <w:rFonts w:hint="default"/>
        <w:lang w:val="fr-FR" w:eastAsia="fr-FR" w:bidi="fr-FR"/>
      </w:rPr>
    </w:lvl>
    <w:lvl w:ilvl="5" w:tplc="509015E6">
      <w:numFmt w:val="bullet"/>
      <w:lvlText w:val="•"/>
      <w:lvlJc w:val="left"/>
      <w:pPr>
        <w:ind w:left="2811" w:hanging="370"/>
      </w:pPr>
      <w:rPr>
        <w:rFonts w:hint="default"/>
        <w:lang w:val="fr-FR" w:eastAsia="fr-FR" w:bidi="fr-FR"/>
      </w:rPr>
    </w:lvl>
    <w:lvl w:ilvl="6" w:tplc="9F481EFE">
      <w:numFmt w:val="bullet"/>
      <w:lvlText w:val="•"/>
      <w:lvlJc w:val="left"/>
      <w:pPr>
        <w:ind w:left="3289" w:hanging="370"/>
      </w:pPr>
      <w:rPr>
        <w:rFonts w:hint="default"/>
        <w:lang w:val="fr-FR" w:eastAsia="fr-FR" w:bidi="fr-FR"/>
      </w:rPr>
    </w:lvl>
    <w:lvl w:ilvl="7" w:tplc="54D860B6">
      <w:numFmt w:val="bullet"/>
      <w:lvlText w:val="•"/>
      <w:lvlJc w:val="left"/>
      <w:pPr>
        <w:ind w:left="3767" w:hanging="370"/>
      </w:pPr>
      <w:rPr>
        <w:rFonts w:hint="default"/>
        <w:lang w:val="fr-FR" w:eastAsia="fr-FR" w:bidi="fr-FR"/>
      </w:rPr>
    </w:lvl>
    <w:lvl w:ilvl="8" w:tplc="C292E51C">
      <w:numFmt w:val="bullet"/>
      <w:lvlText w:val="•"/>
      <w:lvlJc w:val="left"/>
      <w:pPr>
        <w:ind w:left="4245" w:hanging="370"/>
      </w:pPr>
      <w:rPr>
        <w:rFonts w:hint="default"/>
        <w:lang w:val="fr-FR" w:eastAsia="fr-FR" w:bidi="fr-FR"/>
      </w:rPr>
    </w:lvl>
  </w:abstractNum>
  <w:abstractNum w:abstractNumId="7" w15:restartNumberingAfterBreak="0">
    <w:nsid w:val="0D522A4E"/>
    <w:multiLevelType w:val="hybridMultilevel"/>
    <w:tmpl w:val="7D5481EC"/>
    <w:lvl w:ilvl="0" w:tplc="D7A8F178">
      <w:numFmt w:val="bullet"/>
      <w:lvlText w:val=""/>
      <w:lvlJc w:val="left"/>
      <w:pPr>
        <w:ind w:left="952" w:hanging="361"/>
      </w:pPr>
      <w:rPr>
        <w:rFonts w:ascii="Symbol" w:eastAsia="Symbol" w:hAnsi="Symbol" w:cs="Symbol" w:hint="default"/>
        <w:color w:val="F79546"/>
        <w:w w:val="98"/>
        <w:sz w:val="24"/>
        <w:szCs w:val="24"/>
        <w:lang w:val="fr-FR" w:eastAsia="fr-FR" w:bidi="fr-FR"/>
      </w:rPr>
    </w:lvl>
    <w:lvl w:ilvl="1" w:tplc="4A3C3128">
      <w:numFmt w:val="bullet"/>
      <w:lvlText w:val="•"/>
      <w:lvlJc w:val="left"/>
      <w:pPr>
        <w:ind w:left="1954" w:hanging="361"/>
      </w:pPr>
      <w:rPr>
        <w:rFonts w:hint="default"/>
        <w:lang w:val="fr-FR" w:eastAsia="fr-FR" w:bidi="fr-FR"/>
      </w:rPr>
    </w:lvl>
    <w:lvl w:ilvl="2" w:tplc="14A0BC2C">
      <w:numFmt w:val="bullet"/>
      <w:lvlText w:val="•"/>
      <w:lvlJc w:val="left"/>
      <w:pPr>
        <w:ind w:left="2949" w:hanging="361"/>
      </w:pPr>
      <w:rPr>
        <w:rFonts w:hint="default"/>
        <w:lang w:val="fr-FR" w:eastAsia="fr-FR" w:bidi="fr-FR"/>
      </w:rPr>
    </w:lvl>
    <w:lvl w:ilvl="3" w:tplc="8B385CB8">
      <w:numFmt w:val="bullet"/>
      <w:lvlText w:val="•"/>
      <w:lvlJc w:val="left"/>
      <w:pPr>
        <w:ind w:left="3943" w:hanging="361"/>
      </w:pPr>
      <w:rPr>
        <w:rFonts w:hint="default"/>
        <w:lang w:val="fr-FR" w:eastAsia="fr-FR" w:bidi="fr-FR"/>
      </w:rPr>
    </w:lvl>
    <w:lvl w:ilvl="4" w:tplc="88468A32">
      <w:numFmt w:val="bullet"/>
      <w:lvlText w:val="•"/>
      <w:lvlJc w:val="left"/>
      <w:pPr>
        <w:ind w:left="4938" w:hanging="361"/>
      </w:pPr>
      <w:rPr>
        <w:rFonts w:hint="default"/>
        <w:lang w:val="fr-FR" w:eastAsia="fr-FR" w:bidi="fr-FR"/>
      </w:rPr>
    </w:lvl>
    <w:lvl w:ilvl="5" w:tplc="4BD0002A">
      <w:numFmt w:val="bullet"/>
      <w:lvlText w:val="•"/>
      <w:lvlJc w:val="left"/>
      <w:pPr>
        <w:ind w:left="5933" w:hanging="361"/>
      </w:pPr>
      <w:rPr>
        <w:rFonts w:hint="default"/>
        <w:lang w:val="fr-FR" w:eastAsia="fr-FR" w:bidi="fr-FR"/>
      </w:rPr>
    </w:lvl>
    <w:lvl w:ilvl="6" w:tplc="BBF673D6">
      <w:numFmt w:val="bullet"/>
      <w:lvlText w:val="•"/>
      <w:lvlJc w:val="left"/>
      <w:pPr>
        <w:ind w:left="6927" w:hanging="361"/>
      </w:pPr>
      <w:rPr>
        <w:rFonts w:hint="default"/>
        <w:lang w:val="fr-FR" w:eastAsia="fr-FR" w:bidi="fr-FR"/>
      </w:rPr>
    </w:lvl>
    <w:lvl w:ilvl="7" w:tplc="48207354">
      <w:numFmt w:val="bullet"/>
      <w:lvlText w:val="•"/>
      <w:lvlJc w:val="left"/>
      <w:pPr>
        <w:ind w:left="7922" w:hanging="361"/>
      </w:pPr>
      <w:rPr>
        <w:rFonts w:hint="default"/>
        <w:lang w:val="fr-FR" w:eastAsia="fr-FR" w:bidi="fr-FR"/>
      </w:rPr>
    </w:lvl>
    <w:lvl w:ilvl="8" w:tplc="F9FCCB54">
      <w:numFmt w:val="bullet"/>
      <w:lvlText w:val="•"/>
      <w:lvlJc w:val="left"/>
      <w:pPr>
        <w:ind w:left="8917" w:hanging="361"/>
      </w:pPr>
      <w:rPr>
        <w:rFonts w:hint="default"/>
        <w:lang w:val="fr-FR" w:eastAsia="fr-FR" w:bidi="fr-FR"/>
      </w:rPr>
    </w:lvl>
  </w:abstractNum>
  <w:abstractNum w:abstractNumId="8" w15:restartNumberingAfterBreak="0">
    <w:nsid w:val="0D547C8F"/>
    <w:multiLevelType w:val="hybridMultilevel"/>
    <w:tmpl w:val="B6D6E814"/>
    <w:lvl w:ilvl="0" w:tplc="DB9C6AE2">
      <w:numFmt w:val="bullet"/>
      <w:lvlText w:val=""/>
      <w:lvlJc w:val="left"/>
      <w:pPr>
        <w:ind w:left="828" w:hanging="361"/>
      </w:pPr>
      <w:rPr>
        <w:rFonts w:ascii="Symbol" w:eastAsia="Symbol" w:hAnsi="Symbol" w:cs="Symbol" w:hint="default"/>
        <w:color w:val="F79546"/>
        <w:w w:val="99"/>
        <w:sz w:val="20"/>
        <w:szCs w:val="20"/>
        <w:lang w:val="fr-FR" w:eastAsia="fr-FR" w:bidi="fr-FR"/>
      </w:rPr>
    </w:lvl>
    <w:lvl w:ilvl="1" w:tplc="CFDCE07C">
      <w:numFmt w:val="bullet"/>
      <w:lvlText w:val="•"/>
      <w:lvlJc w:val="left"/>
      <w:pPr>
        <w:ind w:left="1757" w:hanging="361"/>
      </w:pPr>
      <w:rPr>
        <w:rFonts w:hint="default"/>
        <w:lang w:val="fr-FR" w:eastAsia="fr-FR" w:bidi="fr-FR"/>
      </w:rPr>
    </w:lvl>
    <w:lvl w:ilvl="2" w:tplc="7032B66C">
      <w:numFmt w:val="bullet"/>
      <w:lvlText w:val="•"/>
      <w:lvlJc w:val="left"/>
      <w:pPr>
        <w:ind w:left="2695" w:hanging="361"/>
      </w:pPr>
      <w:rPr>
        <w:rFonts w:hint="default"/>
        <w:lang w:val="fr-FR" w:eastAsia="fr-FR" w:bidi="fr-FR"/>
      </w:rPr>
    </w:lvl>
    <w:lvl w:ilvl="3" w:tplc="DCF661A8">
      <w:numFmt w:val="bullet"/>
      <w:lvlText w:val="•"/>
      <w:lvlJc w:val="left"/>
      <w:pPr>
        <w:ind w:left="3633" w:hanging="361"/>
      </w:pPr>
      <w:rPr>
        <w:rFonts w:hint="default"/>
        <w:lang w:val="fr-FR" w:eastAsia="fr-FR" w:bidi="fr-FR"/>
      </w:rPr>
    </w:lvl>
    <w:lvl w:ilvl="4" w:tplc="D2D251AA">
      <w:numFmt w:val="bullet"/>
      <w:lvlText w:val="•"/>
      <w:lvlJc w:val="left"/>
      <w:pPr>
        <w:ind w:left="4570" w:hanging="361"/>
      </w:pPr>
      <w:rPr>
        <w:rFonts w:hint="default"/>
        <w:lang w:val="fr-FR" w:eastAsia="fr-FR" w:bidi="fr-FR"/>
      </w:rPr>
    </w:lvl>
    <w:lvl w:ilvl="5" w:tplc="5DD429FC">
      <w:numFmt w:val="bullet"/>
      <w:lvlText w:val="•"/>
      <w:lvlJc w:val="left"/>
      <w:pPr>
        <w:ind w:left="5508" w:hanging="361"/>
      </w:pPr>
      <w:rPr>
        <w:rFonts w:hint="default"/>
        <w:lang w:val="fr-FR" w:eastAsia="fr-FR" w:bidi="fr-FR"/>
      </w:rPr>
    </w:lvl>
    <w:lvl w:ilvl="6" w:tplc="ED8A8EFC">
      <w:numFmt w:val="bullet"/>
      <w:lvlText w:val="•"/>
      <w:lvlJc w:val="left"/>
      <w:pPr>
        <w:ind w:left="6446" w:hanging="361"/>
      </w:pPr>
      <w:rPr>
        <w:rFonts w:hint="default"/>
        <w:lang w:val="fr-FR" w:eastAsia="fr-FR" w:bidi="fr-FR"/>
      </w:rPr>
    </w:lvl>
    <w:lvl w:ilvl="7" w:tplc="BCAEE660">
      <w:numFmt w:val="bullet"/>
      <w:lvlText w:val="•"/>
      <w:lvlJc w:val="left"/>
      <w:pPr>
        <w:ind w:left="7383" w:hanging="361"/>
      </w:pPr>
      <w:rPr>
        <w:rFonts w:hint="default"/>
        <w:lang w:val="fr-FR" w:eastAsia="fr-FR" w:bidi="fr-FR"/>
      </w:rPr>
    </w:lvl>
    <w:lvl w:ilvl="8" w:tplc="A5BA5040">
      <w:numFmt w:val="bullet"/>
      <w:lvlText w:val="•"/>
      <w:lvlJc w:val="left"/>
      <w:pPr>
        <w:ind w:left="8321" w:hanging="361"/>
      </w:pPr>
      <w:rPr>
        <w:rFonts w:hint="default"/>
        <w:lang w:val="fr-FR" w:eastAsia="fr-FR" w:bidi="fr-FR"/>
      </w:rPr>
    </w:lvl>
  </w:abstractNum>
  <w:abstractNum w:abstractNumId="9" w15:restartNumberingAfterBreak="0">
    <w:nsid w:val="0E8E1099"/>
    <w:multiLevelType w:val="hybridMultilevel"/>
    <w:tmpl w:val="CF70B292"/>
    <w:lvl w:ilvl="0" w:tplc="37D07A4E">
      <w:numFmt w:val="bullet"/>
      <w:lvlText w:val="-"/>
      <w:lvlJc w:val="left"/>
      <w:pPr>
        <w:ind w:left="945" w:hanging="356"/>
      </w:pPr>
      <w:rPr>
        <w:rFonts w:ascii="Arial" w:eastAsia="Arial" w:hAnsi="Arial" w:cs="Arial" w:hint="default"/>
        <w:color w:val="F79546"/>
        <w:w w:val="97"/>
        <w:sz w:val="22"/>
        <w:szCs w:val="22"/>
        <w:lang w:val="fr-FR" w:eastAsia="fr-FR" w:bidi="fr-FR"/>
      </w:rPr>
    </w:lvl>
    <w:lvl w:ilvl="1" w:tplc="A7D64D6A">
      <w:numFmt w:val="bullet"/>
      <w:lvlText w:val="•"/>
      <w:lvlJc w:val="left"/>
      <w:pPr>
        <w:ind w:left="1936" w:hanging="356"/>
      </w:pPr>
      <w:rPr>
        <w:rFonts w:hint="default"/>
        <w:lang w:val="fr-FR" w:eastAsia="fr-FR" w:bidi="fr-FR"/>
      </w:rPr>
    </w:lvl>
    <w:lvl w:ilvl="2" w:tplc="49DABD48">
      <w:numFmt w:val="bullet"/>
      <w:lvlText w:val="•"/>
      <w:lvlJc w:val="left"/>
      <w:pPr>
        <w:ind w:left="2933" w:hanging="356"/>
      </w:pPr>
      <w:rPr>
        <w:rFonts w:hint="default"/>
        <w:lang w:val="fr-FR" w:eastAsia="fr-FR" w:bidi="fr-FR"/>
      </w:rPr>
    </w:lvl>
    <w:lvl w:ilvl="3" w:tplc="FCEEDF88">
      <w:numFmt w:val="bullet"/>
      <w:lvlText w:val="•"/>
      <w:lvlJc w:val="left"/>
      <w:pPr>
        <w:ind w:left="3929" w:hanging="356"/>
      </w:pPr>
      <w:rPr>
        <w:rFonts w:hint="default"/>
        <w:lang w:val="fr-FR" w:eastAsia="fr-FR" w:bidi="fr-FR"/>
      </w:rPr>
    </w:lvl>
    <w:lvl w:ilvl="4" w:tplc="F9C22E9A">
      <w:numFmt w:val="bullet"/>
      <w:lvlText w:val="•"/>
      <w:lvlJc w:val="left"/>
      <w:pPr>
        <w:ind w:left="4926" w:hanging="356"/>
      </w:pPr>
      <w:rPr>
        <w:rFonts w:hint="default"/>
        <w:lang w:val="fr-FR" w:eastAsia="fr-FR" w:bidi="fr-FR"/>
      </w:rPr>
    </w:lvl>
    <w:lvl w:ilvl="5" w:tplc="4BAA23A0">
      <w:numFmt w:val="bullet"/>
      <w:lvlText w:val="•"/>
      <w:lvlJc w:val="left"/>
      <w:pPr>
        <w:ind w:left="5923" w:hanging="356"/>
      </w:pPr>
      <w:rPr>
        <w:rFonts w:hint="default"/>
        <w:lang w:val="fr-FR" w:eastAsia="fr-FR" w:bidi="fr-FR"/>
      </w:rPr>
    </w:lvl>
    <w:lvl w:ilvl="6" w:tplc="2214CC16">
      <w:numFmt w:val="bullet"/>
      <w:lvlText w:val="•"/>
      <w:lvlJc w:val="left"/>
      <w:pPr>
        <w:ind w:left="6919" w:hanging="356"/>
      </w:pPr>
      <w:rPr>
        <w:rFonts w:hint="default"/>
        <w:lang w:val="fr-FR" w:eastAsia="fr-FR" w:bidi="fr-FR"/>
      </w:rPr>
    </w:lvl>
    <w:lvl w:ilvl="7" w:tplc="03AE87F8">
      <w:numFmt w:val="bullet"/>
      <w:lvlText w:val="•"/>
      <w:lvlJc w:val="left"/>
      <w:pPr>
        <w:ind w:left="7916" w:hanging="356"/>
      </w:pPr>
      <w:rPr>
        <w:rFonts w:hint="default"/>
        <w:lang w:val="fr-FR" w:eastAsia="fr-FR" w:bidi="fr-FR"/>
      </w:rPr>
    </w:lvl>
    <w:lvl w:ilvl="8" w:tplc="D308830E">
      <w:numFmt w:val="bullet"/>
      <w:lvlText w:val="•"/>
      <w:lvlJc w:val="left"/>
      <w:pPr>
        <w:ind w:left="8913" w:hanging="356"/>
      </w:pPr>
      <w:rPr>
        <w:rFonts w:hint="default"/>
        <w:lang w:val="fr-FR" w:eastAsia="fr-FR" w:bidi="fr-FR"/>
      </w:rPr>
    </w:lvl>
  </w:abstractNum>
  <w:abstractNum w:abstractNumId="10" w15:restartNumberingAfterBreak="0">
    <w:nsid w:val="0EE109D4"/>
    <w:multiLevelType w:val="hybridMultilevel"/>
    <w:tmpl w:val="6A98E236"/>
    <w:lvl w:ilvl="0" w:tplc="F7C26B0E">
      <w:numFmt w:val="bullet"/>
      <w:lvlText w:val=""/>
      <w:lvlJc w:val="left"/>
      <w:pPr>
        <w:ind w:left="465" w:hanging="358"/>
      </w:pPr>
      <w:rPr>
        <w:rFonts w:ascii="Symbol" w:eastAsia="Symbol" w:hAnsi="Symbol" w:cs="Symbol" w:hint="default"/>
        <w:color w:val="F79546"/>
        <w:w w:val="100"/>
        <w:sz w:val="22"/>
        <w:szCs w:val="22"/>
        <w:lang w:val="fr-FR" w:eastAsia="fr-FR" w:bidi="fr-FR"/>
      </w:rPr>
    </w:lvl>
    <w:lvl w:ilvl="1" w:tplc="70247706">
      <w:numFmt w:val="bullet"/>
      <w:lvlText w:val="-"/>
      <w:lvlJc w:val="left"/>
      <w:pPr>
        <w:ind w:left="828" w:hanging="361"/>
      </w:pPr>
      <w:rPr>
        <w:rFonts w:ascii="Arial" w:eastAsia="Arial" w:hAnsi="Arial" w:cs="Arial" w:hint="default"/>
        <w:color w:val="F79546"/>
        <w:w w:val="97"/>
        <w:sz w:val="22"/>
        <w:szCs w:val="22"/>
        <w:lang w:val="fr-FR" w:eastAsia="fr-FR" w:bidi="fr-FR"/>
      </w:rPr>
    </w:lvl>
    <w:lvl w:ilvl="2" w:tplc="7F7C2B58">
      <w:numFmt w:val="bullet"/>
      <w:lvlText w:val="•"/>
      <w:lvlJc w:val="left"/>
      <w:pPr>
        <w:ind w:left="1861" w:hanging="361"/>
      </w:pPr>
      <w:rPr>
        <w:rFonts w:hint="default"/>
        <w:lang w:val="fr-FR" w:eastAsia="fr-FR" w:bidi="fr-FR"/>
      </w:rPr>
    </w:lvl>
    <w:lvl w:ilvl="3" w:tplc="3FB44800">
      <w:numFmt w:val="bullet"/>
      <w:lvlText w:val="•"/>
      <w:lvlJc w:val="left"/>
      <w:pPr>
        <w:ind w:left="2903" w:hanging="361"/>
      </w:pPr>
      <w:rPr>
        <w:rFonts w:hint="default"/>
        <w:lang w:val="fr-FR" w:eastAsia="fr-FR" w:bidi="fr-FR"/>
      </w:rPr>
    </w:lvl>
    <w:lvl w:ilvl="4" w:tplc="AFBEA692">
      <w:numFmt w:val="bullet"/>
      <w:lvlText w:val="•"/>
      <w:lvlJc w:val="left"/>
      <w:pPr>
        <w:ind w:left="3945" w:hanging="361"/>
      </w:pPr>
      <w:rPr>
        <w:rFonts w:hint="default"/>
        <w:lang w:val="fr-FR" w:eastAsia="fr-FR" w:bidi="fr-FR"/>
      </w:rPr>
    </w:lvl>
    <w:lvl w:ilvl="5" w:tplc="9B021732">
      <w:numFmt w:val="bullet"/>
      <w:lvlText w:val="•"/>
      <w:lvlJc w:val="left"/>
      <w:pPr>
        <w:ind w:left="4987" w:hanging="361"/>
      </w:pPr>
      <w:rPr>
        <w:rFonts w:hint="default"/>
        <w:lang w:val="fr-FR" w:eastAsia="fr-FR" w:bidi="fr-FR"/>
      </w:rPr>
    </w:lvl>
    <w:lvl w:ilvl="6" w:tplc="60F05CEE">
      <w:numFmt w:val="bullet"/>
      <w:lvlText w:val="•"/>
      <w:lvlJc w:val="left"/>
      <w:pPr>
        <w:ind w:left="6029" w:hanging="361"/>
      </w:pPr>
      <w:rPr>
        <w:rFonts w:hint="default"/>
        <w:lang w:val="fr-FR" w:eastAsia="fr-FR" w:bidi="fr-FR"/>
      </w:rPr>
    </w:lvl>
    <w:lvl w:ilvl="7" w:tplc="8758A092">
      <w:numFmt w:val="bullet"/>
      <w:lvlText w:val="•"/>
      <w:lvlJc w:val="left"/>
      <w:pPr>
        <w:ind w:left="7071" w:hanging="361"/>
      </w:pPr>
      <w:rPr>
        <w:rFonts w:hint="default"/>
        <w:lang w:val="fr-FR" w:eastAsia="fr-FR" w:bidi="fr-FR"/>
      </w:rPr>
    </w:lvl>
    <w:lvl w:ilvl="8" w:tplc="A2F63B04">
      <w:numFmt w:val="bullet"/>
      <w:lvlText w:val="•"/>
      <w:lvlJc w:val="left"/>
      <w:pPr>
        <w:ind w:left="8113" w:hanging="361"/>
      </w:pPr>
      <w:rPr>
        <w:rFonts w:hint="default"/>
        <w:lang w:val="fr-FR" w:eastAsia="fr-FR" w:bidi="fr-FR"/>
      </w:rPr>
    </w:lvl>
  </w:abstractNum>
  <w:abstractNum w:abstractNumId="11" w15:restartNumberingAfterBreak="0">
    <w:nsid w:val="0F7B17F0"/>
    <w:multiLevelType w:val="hybridMultilevel"/>
    <w:tmpl w:val="FAC64814"/>
    <w:lvl w:ilvl="0" w:tplc="AB72AD50">
      <w:numFmt w:val="bullet"/>
      <w:lvlText w:val="-"/>
      <w:lvlJc w:val="left"/>
      <w:pPr>
        <w:ind w:left="825" w:hanging="360"/>
      </w:pPr>
      <w:rPr>
        <w:rFonts w:ascii="Arial" w:eastAsia="Arial" w:hAnsi="Arial" w:cs="Arial" w:hint="default"/>
        <w:color w:val="F79546"/>
        <w:w w:val="100"/>
        <w:sz w:val="22"/>
        <w:szCs w:val="22"/>
        <w:lang w:val="fr-FR" w:eastAsia="fr-FR" w:bidi="fr-FR"/>
      </w:rPr>
    </w:lvl>
    <w:lvl w:ilvl="1" w:tplc="59E05474">
      <w:numFmt w:val="bullet"/>
      <w:lvlText w:val="•"/>
      <w:lvlJc w:val="left"/>
      <w:pPr>
        <w:ind w:left="1625" w:hanging="360"/>
      </w:pPr>
      <w:rPr>
        <w:rFonts w:hint="default"/>
        <w:lang w:val="fr-FR" w:eastAsia="fr-FR" w:bidi="fr-FR"/>
      </w:rPr>
    </w:lvl>
    <w:lvl w:ilvl="2" w:tplc="72CA21AA">
      <w:numFmt w:val="bullet"/>
      <w:lvlText w:val="•"/>
      <w:lvlJc w:val="left"/>
      <w:pPr>
        <w:ind w:left="2430" w:hanging="360"/>
      </w:pPr>
      <w:rPr>
        <w:rFonts w:hint="default"/>
        <w:lang w:val="fr-FR" w:eastAsia="fr-FR" w:bidi="fr-FR"/>
      </w:rPr>
    </w:lvl>
    <w:lvl w:ilvl="3" w:tplc="E13EC160">
      <w:numFmt w:val="bullet"/>
      <w:lvlText w:val="•"/>
      <w:lvlJc w:val="left"/>
      <w:pPr>
        <w:ind w:left="3235" w:hanging="360"/>
      </w:pPr>
      <w:rPr>
        <w:rFonts w:hint="default"/>
        <w:lang w:val="fr-FR" w:eastAsia="fr-FR" w:bidi="fr-FR"/>
      </w:rPr>
    </w:lvl>
    <w:lvl w:ilvl="4" w:tplc="30C0BBB4">
      <w:numFmt w:val="bullet"/>
      <w:lvlText w:val="•"/>
      <w:lvlJc w:val="left"/>
      <w:pPr>
        <w:ind w:left="4040" w:hanging="360"/>
      </w:pPr>
      <w:rPr>
        <w:rFonts w:hint="default"/>
        <w:lang w:val="fr-FR" w:eastAsia="fr-FR" w:bidi="fr-FR"/>
      </w:rPr>
    </w:lvl>
    <w:lvl w:ilvl="5" w:tplc="823A7542">
      <w:numFmt w:val="bullet"/>
      <w:lvlText w:val="•"/>
      <w:lvlJc w:val="left"/>
      <w:pPr>
        <w:ind w:left="4846" w:hanging="360"/>
      </w:pPr>
      <w:rPr>
        <w:rFonts w:hint="default"/>
        <w:lang w:val="fr-FR" w:eastAsia="fr-FR" w:bidi="fr-FR"/>
      </w:rPr>
    </w:lvl>
    <w:lvl w:ilvl="6" w:tplc="E146BEDE">
      <w:numFmt w:val="bullet"/>
      <w:lvlText w:val="•"/>
      <w:lvlJc w:val="left"/>
      <w:pPr>
        <w:ind w:left="5651" w:hanging="360"/>
      </w:pPr>
      <w:rPr>
        <w:rFonts w:hint="default"/>
        <w:lang w:val="fr-FR" w:eastAsia="fr-FR" w:bidi="fr-FR"/>
      </w:rPr>
    </w:lvl>
    <w:lvl w:ilvl="7" w:tplc="BCCA2DBA">
      <w:numFmt w:val="bullet"/>
      <w:lvlText w:val="•"/>
      <w:lvlJc w:val="left"/>
      <w:pPr>
        <w:ind w:left="6456" w:hanging="360"/>
      </w:pPr>
      <w:rPr>
        <w:rFonts w:hint="default"/>
        <w:lang w:val="fr-FR" w:eastAsia="fr-FR" w:bidi="fr-FR"/>
      </w:rPr>
    </w:lvl>
    <w:lvl w:ilvl="8" w:tplc="9802F114">
      <w:numFmt w:val="bullet"/>
      <w:lvlText w:val="•"/>
      <w:lvlJc w:val="left"/>
      <w:pPr>
        <w:ind w:left="7261" w:hanging="360"/>
      </w:pPr>
      <w:rPr>
        <w:rFonts w:hint="default"/>
        <w:lang w:val="fr-FR" w:eastAsia="fr-FR" w:bidi="fr-FR"/>
      </w:rPr>
    </w:lvl>
  </w:abstractNum>
  <w:abstractNum w:abstractNumId="12" w15:restartNumberingAfterBreak="0">
    <w:nsid w:val="13B23D1F"/>
    <w:multiLevelType w:val="hybridMultilevel"/>
    <w:tmpl w:val="05F869BE"/>
    <w:lvl w:ilvl="0" w:tplc="F886D8E8">
      <w:start w:val="1"/>
      <w:numFmt w:val="decimal"/>
      <w:lvlText w:val="%1."/>
      <w:lvlJc w:val="left"/>
      <w:pPr>
        <w:ind w:left="412" w:hanging="248"/>
      </w:pPr>
      <w:rPr>
        <w:rFonts w:ascii="Arial" w:eastAsia="Arial" w:hAnsi="Arial" w:cs="Arial" w:hint="default"/>
        <w:w w:val="100"/>
        <w:sz w:val="22"/>
        <w:szCs w:val="22"/>
        <w:lang w:val="fr-FR" w:eastAsia="fr-FR" w:bidi="fr-FR"/>
      </w:rPr>
    </w:lvl>
    <w:lvl w:ilvl="1" w:tplc="F942FAD2">
      <w:numFmt w:val="bullet"/>
      <w:lvlText w:val="•"/>
      <w:lvlJc w:val="left"/>
      <w:pPr>
        <w:ind w:left="890" w:hanging="248"/>
      </w:pPr>
      <w:rPr>
        <w:rFonts w:hint="default"/>
        <w:lang w:val="fr-FR" w:eastAsia="fr-FR" w:bidi="fr-FR"/>
      </w:rPr>
    </w:lvl>
    <w:lvl w:ilvl="2" w:tplc="FB9C1D38">
      <w:numFmt w:val="bullet"/>
      <w:lvlText w:val="•"/>
      <w:lvlJc w:val="left"/>
      <w:pPr>
        <w:ind w:left="1361" w:hanging="248"/>
      </w:pPr>
      <w:rPr>
        <w:rFonts w:hint="default"/>
        <w:lang w:val="fr-FR" w:eastAsia="fr-FR" w:bidi="fr-FR"/>
      </w:rPr>
    </w:lvl>
    <w:lvl w:ilvl="3" w:tplc="3676B282">
      <w:numFmt w:val="bullet"/>
      <w:lvlText w:val="•"/>
      <w:lvlJc w:val="left"/>
      <w:pPr>
        <w:ind w:left="1831" w:hanging="248"/>
      </w:pPr>
      <w:rPr>
        <w:rFonts w:hint="default"/>
        <w:lang w:val="fr-FR" w:eastAsia="fr-FR" w:bidi="fr-FR"/>
      </w:rPr>
    </w:lvl>
    <w:lvl w:ilvl="4" w:tplc="CC289EBE">
      <w:numFmt w:val="bullet"/>
      <w:lvlText w:val="•"/>
      <w:lvlJc w:val="left"/>
      <w:pPr>
        <w:ind w:left="2302" w:hanging="248"/>
      </w:pPr>
      <w:rPr>
        <w:rFonts w:hint="default"/>
        <w:lang w:val="fr-FR" w:eastAsia="fr-FR" w:bidi="fr-FR"/>
      </w:rPr>
    </w:lvl>
    <w:lvl w:ilvl="5" w:tplc="5110603C">
      <w:numFmt w:val="bullet"/>
      <w:lvlText w:val="•"/>
      <w:lvlJc w:val="left"/>
      <w:pPr>
        <w:ind w:left="2772" w:hanging="248"/>
      </w:pPr>
      <w:rPr>
        <w:rFonts w:hint="default"/>
        <w:lang w:val="fr-FR" w:eastAsia="fr-FR" w:bidi="fr-FR"/>
      </w:rPr>
    </w:lvl>
    <w:lvl w:ilvl="6" w:tplc="78944A5E">
      <w:numFmt w:val="bullet"/>
      <w:lvlText w:val="•"/>
      <w:lvlJc w:val="left"/>
      <w:pPr>
        <w:ind w:left="3243" w:hanging="248"/>
      </w:pPr>
      <w:rPr>
        <w:rFonts w:hint="default"/>
        <w:lang w:val="fr-FR" w:eastAsia="fr-FR" w:bidi="fr-FR"/>
      </w:rPr>
    </w:lvl>
    <w:lvl w:ilvl="7" w:tplc="89F26EE6">
      <w:numFmt w:val="bullet"/>
      <w:lvlText w:val="•"/>
      <w:lvlJc w:val="left"/>
      <w:pPr>
        <w:ind w:left="3713" w:hanging="248"/>
      </w:pPr>
      <w:rPr>
        <w:rFonts w:hint="default"/>
        <w:lang w:val="fr-FR" w:eastAsia="fr-FR" w:bidi="fr-FR"/>
      </w:rPr>
    </w:lvl>
    <w:lvl w:ilvl="8" w:tplc="CC349F6E">
      <w:numFmt w:val="bullet"/>
      <w:lvlText w:val="•"/>
      <w:lvlJc w:val="left"/>
      <w:pPr>
        <w:ind w:left="4184" w:hanging="248"/>
      </w:pPr>
      <w:rPr>
        <w:rFonts w:hint="default"/>
        <w:lang w:val="fr-FR" w:eastAsia="fr-FR" w:bidi="fr-FR"/>
      </w:rPr>
    </w:lvl>
  </w:abstractNum>
  <w:abstractNum w:abstractNumId="13" w15:restartNumberingAfterBreak="0">
    <w:nsid w:val="1421721A"/>
    <w:multiLevelType w:val="hybridMultilevel"/>
    <w:tmpl w:val="5E28C080"/>
    <w:lvl w:ilvl="0" w:tplc="5FCEF9FA">
      <w:numFmt w:val="bullet"/>
      <w:lvlText w:val="-"/>
      <w:lvlJc w:val="left"/>
      <w:pPr>
        <w:ind w:left="828" w:hanging="361"/>
      </w:pPr>
      <w:rPr>
        <w:rFonts w:ascii="Arial" w:eastAsia="Arial" w:hAnsi="Arial" w:cs="Arial" w:hint="default"/>
        <w:color w:val="F79546"/>
        <w:w w:val="97"/>
        <w:sz w:val="22"/>
        <w:szCs w:val="22"/>
        <w:lang w:val="fr-FR" w:eastAsia="fr-FR" w:bidi="fr-FR"/>
      </w:rPr>
    </w:lvl>
    <w:lvl w:ilvl="1" w:tplc="A38E0F52">
      <w:numFmt w:val="bullet"/>
      <w:lvlText w:val="•"/>
      <w:lvlJc w:val="left"/>
      <w:pPr>
        <w:ind w:left="2215" w:hanging="361"/>
      </w:pPr>
      <w:rPr>
        <w:rFonts w:hint="default"/>
        <w:lang w:val="fr-FR" w:eastAsia="fr-FR" w:bidi="fr-FR"/>
      </w:rPr>
    </w:lvl>
    <w:lvl w:ilvl="2" w:tplc="2D241CE6">
      <w:numFmt w:val="bullet"/>
      <w:lvlText w:val="•"/>
      <w:lvlJc w:val="left"/>
      <w:pPr>
        <w:ind w:left="3611" w:hanging="361"/>
      </w:pPr>
      <w:rPr>
        <w:rFonts w:hint="default"/>
        <w:lang w:val="fr-FR" w:eastAsia="fr-FR" w:bidi="fr-FR"/>
      </w:rPr>
    </w:lvl>
    <w:lvl w:ilvl="3" w:tplc="17160A9C">
      <w:numFmt w:val="bullet"/>
      <w:lvlText w:val="•"/>
      <w:lvlJc w:val="left"/>
      <w:pPr>
        <w:ind w:left="5007" w:hanging="361"/>
      </w:pPr>
      <w:rPr>
        <w:rFonts w:hint="default"/>
        <w:lang w:val="fr-FR" w:eastAsia="fr-FR" w:bidi="fr-FR"/>
      </w:rPr>
    </w:lvl>
    <w:lvl w:ilvl="4" w:tplc="82A0CE2A">
      <w:numFmt w:val="bullet"/>
      <w:lvlText w:val="•"/>
      <w:lvlJc w:val="left"/>
      <w:pPr>
        <w:ind w:left="6403" w:hanging="361"/>
      </w:pPr>
      <w:rPr>
        <w:rFonts w:hint="default"/>
        <w:lang w:val="fr-FR" w:eastAsia="fr-FR" w:bidi="fr-FR"/>
      </w:rPr>
    </w:lvl>
    <w:lvl w:ilvl="5" w:tplc="B008C72A">
      <w:numFmt w:val="bullet"/>
      <w:lvlText w:val="•"/>
      <w:lvlJc w:val="left"/>
      <w:pPr>
        <w:ind w:left="7799" w:hanging="361"/>
      </w:pPr>
      <w:rPr>
        <w:rFonts w:hint="default"/>
        <w:lang w:val="fr-FR" w:eastAsia="fr-FR" w:bidi="fr-FR"/>
      </w:rPr>
    </w:lvl>
    <w:lvl w:ilvl="6" w:tplc="3C96CD78">
      <w:numFmt w:val="bullet"/>
      <w:lvlText w:val="•"/>
      <w:lvlJc w:val="left"/>
      <w:pPr>
        <w:ind w:left="9194" w:hanging="361"/>
      </w:pPr>
      <w:rPr>
        <w:rFonts w:hint="default"/>
        <w:lang w:val="fr-FR" w:eastAsia="fr-FR" w:bidi="fr-FR"/>
      </w:rPr>
    </w:lvl>
    <w:lvl w:ilvl="7" w:tplc="F7146E42">
      <w:numFmt w:val="bullet"/>
      <w:lvlText w:val="•"/>
      <w:lvlJc w:val="left"/>
      <w:pPr>
        <w:ind w:left="10590" w:hanging="361"/>
      </w:pPr>
      <w:rPr>
        <w:rFonts w:hint="default"/>
        <w:lang w:val="fr-FR" w:eastAsia="fr-FR" w:bidi="fr-FR"/>
      </w:rPr>
    </w:lvl>
    <w:lvl w:ilvl="8" w:tplc="3E14FF9E">
      <w:numFmt w:val="bullet"/>
      <w:lvlText w:val="•"/>
      <w:lvlJc w:val="left"/>
      <w:pPr>
        <w:ind w:left="11986" w:hanging="361"/>
      </w:pPr>
      <w:rPr>
        <w:rFonts w:hint="default"/>
        <w:lang w:val="fr-FR" w:eastAsia="fr-FR" w:bidi="fr-FR"/>
      </w:rPr>
    </w:lvl>
  </w:abstractNum>
  <w:abstractNum w:abstractNumId="14" w15:restartNumberingAfterBreak="0">
    <w:nsid w:val="149D7D20"/>
    <w:multiLevelType w:val="hybridMultilevel"/>
    <w:tmpl w:val="125E04AC"/>
    <w:lvl w:ilvl="0" w:tplc="9DEE2176">
      <w:start w:val="12"/>
      <w:numFmt w:val="decimal"/>
      <w:lvlText w:val="%1."/>
      <w:lvlJc w:val="left"/>
      <w:pPr>
        <w:ind w:left="412" w:hanging="370"/>
      </w:pPr>
      <w:rPr>
        <w:rFonts w:ascii="Arial" w:eastAsia="Arial" w:hAnsi="Arial" w:cs="Arial" w:hint="default"/>
        <w:spacing w:val="-1"/>
        <w:w w:val="100"/>
        <w:sz w:val="22"/>
        <w:szCs w:val="22"/>
        <w:lang w:val="fr-FR" w:eastAsia="fr-FR" w:bidi="fr-FR"/>
      </w:rPr>
    </w:lvl>
    <w:lvl w:ilvl="1" w:tplc="F940B03C">
      <w:numFmt w:val="bullet"/>
      <w:lvlText w:val="•"/>
      <w:lvlJc w:val="left"/>
      <w:pPr>
        <w:ind w:left="888" w:hanging="370"/>
      </w:pPr>
      <w:rPr>
        <w:rFonts w:hint="default"/>
        <w:lang w:val="fr-FR" w:eastAsia="fr-FR" w:bidi="fr-FR"/>
      </w:rPr>
    </w:lvl>
    <w:lvl w:ilvl="2" w:tplc="A462D798">
      <w:numFmt w:val="bullet"/>
      <w:lvlText w:val="•"/>
      <w:lvlJc w:val="left"/>
      <w:pPr>
        <w:ind w:left="1356" w:hanging="370"/>
      </w:pPr>
      <w:rPr>
        <w:rFonts w:hint="default"/>
        <w:lang w:val="fr-FR" w:eastAsia="fr-FR" w:bidi="fr-FR"/>
      </w:rPr>
    </w:lvl>
    <w:lvl w:ilvl="3" w:tplc="7AA68FDA">
      <w:numFmt w:val="bullet"/>
      <w:lvlText w:val="•"/>
      <w:lvlJc w:val="left"/>
      <w:pPr>
        <w:ind w:left="1824" w:hanging="370"/>
      </w:pPr>
      <w:rPr>
        <w:rFonts w:hint="default"/>
        <w:lang w:val="fr-FR" w:eastAsia="fr-FR" w:bidi="fr-FR"/>
      </w:rPr>
    </w:lvl>
    <w:lvl w:ilvl="4" w:tplc="023ADCF2">
      <w:numFmt w:val="bullet"/>
      <w:lvlText w:val="•"/>
      <w:lvlJc w:val="left"/>
      <w:pPr>
        <w:ind w:left="2293" w:hanging="370"/>
      </w:pPr>
      <w:rPr>
        <w:rFonts w:hint="default"/>
        <w:lang w:val="fr-FR" w:eastAsia="fr-FR" w:bidi="fr-FR"/>
      </w:rPr>
    </w:lvl>
    <w:lvl w:ilvl="5" w:tplc="DA5EC3B2">
      <w:numFmt w:val="bullet"/>
      <w:lvlText w:val="•"/>
      <w:lvlJc w:val="left"/>
      <w:pPr>
        <w:ind w:left="2761" w:hanging="370"/>
      </w:pPr>
      <w:rPr>
        <w:rFonts w:hint="default"/>
        <w:lang w:val="fr-FR" w:eastAsia="fr-FR" w:bidi="fr-FR"/>
      </w:rPr>
    </w:lvl>
    <w:lvl w:ilvl="6" w:tplc="045EEB66">
      <w:numFmt w:val="bullet"/>
      <w:lvlText w:val="•"/>
      <w:lvlJc w:val="left"/>
      <w:pPr>
        <w:ind w:left="3229" w:hanging="370"/>
      </w:pPr>
      <w:rPr>
        <w:rFonts w:hint="default"/>
        <w:lang w:val="fr-FR" w:eastAsia="fr-FR" w:bidi="fr-FR"/>
      </w:rPr>
    </w:lvl>
    <w:lvl w:ilvl="7" w:tplc="59E2CB94">
      <w:numFmt w:val="bullet"/>
      <w:lvlText w:val="•"/>
      <w:lvlJc w:val="left"/>
      <w:pPr>
        <w:ind w:left="3698" w:hanging="370"/>
      </w:pPr>
      <w:rPr>
        <w:rFonts w:hint="default"/>
        <w:lang w:val="fr-FR" w:eastAsia="fr-FR" w:bidi="fr-FR"/>
      </w:rPr>
    </w:lvl>
    <w:lvl w:ilvl="8" w:tplc="7B3A00F8">
      <w:numFmt w:val="bullet"/>
      <w:lvlText w:val="•"/>
      <w:lvlJc w:val="left"/>
      <w:pPr>
        <w:ind w:left="4166" w:hanging="370"/>
      </w:pPr>
      <w:rPr>
        <w:rFonts w:hint="default"/>
        <w:lang w:val="fr-FR" w:eastAsia="fr-FR" w:bidi="fr-FR"/>
      </w:rPr>
    </w:lvl>
  </w:abstractNum>
  <w:abstractNum w:abstractNumId="15" w15:restartNumberingAfterBreak="0">
    <w:nsid w:val="16EE6098"/>
    <w:multiLevelType w:val="hybridMultilevel"/>
    <w:tmpl w:val="EAF450D2"/>
    <w:lvl w:ilvl="0" w:tplc="ECBA3FB4">
      <w:numFmt w:val="bullet"/>
      <w:lvlText w:val="-"/>
      <w:lvlJc w:val="left"/>
      <w:pPr>
        <w:ind w:left="823" w:hanging="361"/>
      </w:pPr>
      <w:rPr>
        <w:rFonts w:ascii="Arial" w:eastAsia="Arial" w:hAnsi="Arial" w:cs="Arial" w:hint="default"/>
        <w:color w:val="F79546"/>
        <w:w w:val="100"/>
        <w:sz w:val="22"/>
        <w:szCs w:val="22"/>
        <w:lang w:val="fr-FR" w:eastAsia="fr-FR" w:bidi="fr-FR"/>
      </w:rPr>
    </w:lvl>
    <w:lvl w:ilvl="1" w:tplc="5FEC7CB4">
      <w:numFmt w:val="bullet"/>
      <w:lvlText w:val="•"/>
      <w:lvlJc w:val="left"/>
      <w:pPr>
        <w:ind w:left="1765" w:hanging="361"/>
      </w:pPr>
      <w:rPr>
        <w:rFonts w:hint="default"/>
        <w:lang w:val="fr-FR" w:eastAsia="fr-FR" w:bidi="fr-FR"/>
      </w:rPr>
    </w:lvl>
    <w:lvl w:ilvl="2" w:tplc="AD2854D2">
      <w:numFmt w:val="bullet"/>
      <w:lvlText w:val="•"/>
      <w:lvlJc w:val="left"/>
      <w:pPr>
        <w:ind w:left="2710" w:hanging="361"/>
      </w:pPr>
      <w:rPr>
        <w:rFonts w:hint="default"/>
        <w:lang w:val="fr-FR" w:eastAsia="fr-FR" w:bidi="fr-FR"/>
      </w:rPr>
    </w:lvl>
    <w:lvl w:ilvl="3" w:tplc="6C5A34F6">
      <w:numFmt w:val="bullet"/>
      <w:lvlText w:val="•"/>
      <w:lvlJc w:val="left"/>
      <w:pPr>
        <w:ind w:left="3655" w:hanging="361"/>
      </w:pPr>
      <w:rPr>
        <w:rFonts w:hint="default"/>
        <w:lang w:val="fr-FR" w:eastAsia="fr-FR" w:bidi="fr-FR"/>
      </w:rPr>
    </w:lvl>
    <w:lvl w:ilvl="4" w:tplc="3A9CD400">
      <w:numFmt w:val="bullet"/>
      <w:lvlText w:val="•"/>
      <w:lvlJc w:val="left"/>
      <w:pPr>
        <w:ind w:left="4600" w:hanging="361"/>
      </w:pPr>
      <w:rPr>
        <w:rFonts w:hint="default"/>
        <w:lang w:val="fr-FR" w:eastAsia="fr-FR" w:bidi="fr-FR"/>
      </w:rPr>
    </w:lvl>
    <w:lvl w:ilvl="5" w:tplc="9522BCC6">
      <w:numFmt w:val="bullet"/>
      <w:lvlText w:val="•"/>
      <w:lvlJc w:val="left"/>
      <w:pPr>
        <w:ind w:left="5545" w:hanging="361"/>
      </w:pPr>
      <w:rPr>
        <w:rFonts w:hint="default"/>
        <w:lang w:val="fr-FR" w:eastAsia="fr-FR" w:bidi="fr-FR"/>
      </w:rPr>
    </w:lvl>
    <w:lvl w:ilvl="6" w:tplc="809419F8">
      <w:numFmt w:val="bullet"/>
      <w:lvlText w:val="•"/>
      <w:lvlJc w:val="left"/>
      <w:pPr>
        <w:ind w:left="6490" w:hanging="361"/>
      </w:pPr>
      <w:rPr>
        <w:rFonts w:hint="default"/>
        <w:lang w:val="fr-FR" w:eastAsia="fr-FR" w:bidi="fr-FR"/>
      </w:rPr>
    </w:lvl>
    <w:lvl w:ilvl="7" w:tplc="B0F8CCE6">
      <w:numFmt w:val="bullet"/>
      <w:lvlText w:val="•"/>
      <w:lvlJc w:val="left"/>
      <w:pPr>
        <w:ind w:left="7436" w:hanging="361"/>
      </w:pPr>
      <w:rPr>
        <w:rFonts w:hint="default"/>
        <w:lang w:val="fr-FR" w:eastAsia="fr-FR" w:bidi="fr-FR"/>
      </w:rPr>
    </w:lvl>
    <w:lvl w:ilvl="8" w:tplc="270C6AD0">
      <w:numFmt w:val="bullet"/>
      <w:lvlText w:val="•"/>
      <w:lvlJc w:val="left"/>
      <w:pPr>
        <w:ind w:left="8381" w:hanging="361"/>
      </w:pPr>
      <w:rPr>
        <w:rFonts w:hint="default"/>
        <w:lang w:val="fr-FR" w:eastAsia="fr-FR" w:bidi="fr-FR"/>
      </w:rPr>
    </w:lvl>
  </w:abstractNum>
  <w:abstractNum w:abstractNumId="16" w15:restartNumberingAfterBreak="0">
    <w:nsid w:val="17AC4FD9"/>
    <w:multiLevelType w:val="hybridMultilevel"/>
    <w:tmpl w:val="F7B0D360"/>
    <w:lvl w:ilvl="0" w:tplc="C7AED030">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tplc="55B0A470">
      <w:numFmt w:val="bullet"/>
      <w:lvlText w:val="•"/>
      <w:lvlJc w:val="left"/>
      <w:pPr>
        <w:ind w:left="1684" w:hanging="428"/>
      </w:pPr>
      <w:rPr>
        <w:rFonts w:hint="default"/>
        <w:lang w:val="fr-FR" w:eastAsia="fr-FR" w:bidi="fr-FR"/>
      </w:rPr>
    </w:lvl>
    <w:lvl w:ilvl="2" w:tplc="D5AE083C">
      <w:numFmt w:val="bullet"/>
      <w:lvlText w:val="•"/>
      <w:lvlJc w:val="left"/>
      <w:pPr>
        <w:ind w:left="2709" w:hanging="428"/>
      </w:pPr>
      <w:rPr>
        <w:rFonts w:hint="default"/>
        <w:lang w:val="fr-FR" w:eastAsia="fr-FR" w:bidi="fr-FR"/>
      </w:rPr>
    </w:lvl>
    <w:lvl w:ilvl="3" w:tplc="446AEC28">
      <w:numFmt w:val="bullet"/>
      <w:lvlText w:val="•"/>
      <w:lvlJc w:val="left"/>
      <w:pPr>
        <w:ind w:left="3733" w:hanging="428"/>
      </w:pPr>
      <w:rPr>
        <w:rFonts w:hint="default"/>
        <w:lang w:val="fr-FR" w:eastAsia="fr-FR" w:bidi="fr-FR"/>
      </w:rPr>
    </w:lvl>
    <w:lvl w:ilvl="4" w:tplc="5B60E2DA">
      <w:numFmt w:val="bullet"/>
      <w:lvlText w:val="•"/>
      <w:lvlJc w:val="left"/>
      <w:pPr>
        <w:ind w:left="4758" w:hanging="428"/>
      </w:pPr>
      <w:rPr>
        <w:rFonts w:hint="default"/>
        <w:lang w:val="fr-FR" w:eastAsia="fr-FR" w:bidi="fr-FR"/>
      </w:rPr>
    </w:lvl>
    <w:lvl w:ilvl="5" w:tplc="5C50F1FC">
      <w:numFmt w:val="bullet"/>
      <w:lvlText w:val="•"/>
      <w:lvlJc w:val="left"/>
      <w:pPr>
        <w:ind w:left="5783" w:hanging="428"/>
      </w:pPr>
      <w:rPr>
        <w:rFonts w:hint="default"/>
        <w:lang w:val="fr-FR" w:eastAsia="fr-FR" w:bidi="fr-FR"/>
      </w:rPr>
    </w:lvl>
    <w:lvl w:ilvl="6" w:tplc="0A34E646">
      <w:numFmt w:val="bullet"/>
      <w:lvlText w:val="•"/>
      <w:lvlJc w:val="left"/>
      <w:pPr>
        <w:ind w:left="6807" w:hanging="428"/>
      </w:pPr>
      <w:rPr>
        <w:rFonts w:hint="default"/>
        <w:lang w:val="fr-FR" w:eastAsia="fr-FR" w:bidi="fr-FR"/>
      </w:rPr>
    </w:lvl>
    <w:lvl w:ilvl="7" w:tplc="9CCCD706">
      <w:numFmt w:val="bullet"/>
      <w:lvlText w:val="•"/>
      <w:lvlJc w:val="left"/>
      <w:pPr>
        <w:ind w:left="7832" w:hanging="428"/>
      </w:pPr>
      <w:rPr>
        <w:rFonts w:hint="default"/>
        <w:lang w:val="fr-FR" w:eastAsia="fr-FR" w:bidi="fr-FR"/>
      </w:rPr>
    </w:lvl>
    <w:lvl w:ilvl="8" w:tplc="7F4291D6">
      <w:numFmt w:val="bullet"/>
      <w:lvlText w:val="•"/>
      <w:lvlJc w:val="left"/>
      <w:pPr>
        <w:ind w:left="8857" w:hanging="428"/>
      </w:pPr>
      <w:rPr>
        <w:rFonts w:hint="default"/>
        <w:lang w:val="fr-FR" w:eastAsia="fr-FR" w:bidi="fr-FR"/>
      </w:rPr>
    </w:lvl>
  </w:abstractNum>
  <w:abstractNum w:abstractNumId="17" w15:restartNumberingAfterBreak="0">
    <w:nsid w:val="18023E46"/>
    <w:multiLevelType w:val="hybridMultilevel"/>
    <w:tmpl w:val="8948F912"/>
    <w:lvl w:ilvl="0" w:tplc="F326BACC">
      <w:numFmt w:val="bullet"/>
      <w:lvlText w:val=""/>
      <w:lvlJc w:val="left"/>
      <w:pPr>
        <w:ind w:left="929" w:hanging="360"/>
      </w:pPr>
      <w:rPr>
        <w:rFonts w:ascii="Symbol" w:eastAsia="Symbol" w:hAnsi="Symbol" w:cs="Symbol" w:hint="default"/>
        <w:color w:val="F79546"/>
        <w:w w:val="100"/>
        <w:sz w:val="22"/>
        <w:szCs w:val="22"/>
        <w:lang w:val="fr-FR" w:eastAsia="fr-FR" w:bidi="fr-FR"/>
      </w:rPr>
    </w:lvl>
    <w:lvl w:ilvl="1" w:tplc="D47ADDC0">
      <w:numFmt w:val="bullet"/>
      <w:lvlText w:val="•"/>
      <w:lvlJc w:val="left"/>
      <w:pPr>
        <w:ind w:left="1816" w:hanging="360"/>
      </w:pPr>
      <w:rPr>
        <w:rFonts w:hint="default"/>
        <w:lang w:val="fr-FR" w:eastAsia="fr-FR" w:bidi="fr-FR"/>
      </w:rPr>
    </w:lvl>
    <w:lvl w:ilvl="2" w:tplc="A356881E">
      <w:numFmt w:val="bullet"/>
      <w:lvlText w:val="•"/>
      <w:lvlJc w:val="left"/>
      <w:pPr>
        <w:ind w:left="2712" w:hanging="360"/>
      </w:pPr>
      <w:rPr>
        <w:rFonts w:hint="default"/>
        <w:lang w:val="fr-FR" w:eastAsia="fr-FR" w:bidi="fr-FR"/>
      </w:rPr>
    </w:lvl>
    <w:lvl w:ilvl="3" w:tplc="8A044090">
      <w:numFmt w:val="bullet"/>
      <w:lvlText w:val="•"/>
      <w:lvlJc w:val="left"/>
      <w:pPr>
        <w:ind w:left="3608" w:hanging="360"/>
      </w:pPr>
      <w:rPr>
        <w:rFonts w:hint="default"/>
        <w:lang w:val="fr-FR" w:eastAsia="fr-FR" w:bidi="fr-FR"/>
      </w:rPr>
    </w:lvl>
    <w:lvl w:ilvl="4" w:tplc="3DF4399A">
      <w:numFmt w:val="bullet"/>
      <w:lvlText w:val="•"/>
      <w:lvlJc w:val="left"/>
      <w:pPr>
        <w:ind w:left="4504" w:hanging="360"/>
      </w:pPr>
      <w:rPr>
        <w:rFonts w:hint="default"/>
        <w:lang w:val="fr-FR" w:eastAsia="fr-FR" w:bidi="fr-FR"/>
      </w:rPr>
    </w:lvl>
    <w:lvl w:ilvl="5" w:tplc="339C73BE">
      <w:numFmt w:val="bullet"/>
      <w:lvlText w:val="•"/>
      <w:lvlJc w:val="left"/>
      <w:pPr>
        <w:ind w:left="5400" w:hanging="360"/>
      </w:pPr>
      <w:rPr>
        <w:rFonts w:hint="default"/>
        <w:lang w:val="fr-FR" w:eastAsia="fr-FR" w:bidi="fr-FR"/>
      </w:rPr>
    </w:lvl>
    <w:lvl w:ilvl="6" w:tplc="C73E1366">
      <w:numFmt w:val="bullet"/>
      <w:lvlText w:val="•"/>
      <w:lvlJc w:val="left"/>
      <w:pPr>
        <w:ind w:left="6296" w:hanging="360"/>
      </w:pPr>
      <w:rPr>
        <w:rFonts w:hint="default"/>
        <w:lang w:val="fr-FR" w:eastAsia="fr-FR" w:bidi="fr-FR"/>
      </w:rPr>
    </w:lvl>
    <w:lvl w:ilvl="7" w:tplc="95401B30">
      <w:numFmt w:val="bullet"/>
      <w:lvlText w:val="•"/>
      <w:lvlJc w:val="left"/>
      <w:pPr>
        <w:ind w:left="7192" w:hanging="360"/>
      </w:pPr>
      <w:rPr>
        <w:rFonts w:hint="default"/>
        <w:lang w:val="fr-FR" w:eastAsia="fr-FR" w:bidi="fr-FR"/>
      </w:rPr>
    </w:lvl>
    <w:lvl w:ilvl="8" w:tplc="6AAA549E">
      <w:numFmt w:val="bullet"/>
      <w:lvlText w:val="•"/>
      <w:lvlJc w:val="left"/>
      <w:pPr>
        <w:ind w:left="8088" w:hanging="360"/>
      </w:pPr>
      <w:rPr>
        <w:rFonts w:hint="default"/>
        <w:lang w:val="fr-FR" w:eastAsia="fr-FR" w:bidi="fr-FR"/>
      </w:rPr>
    </w:lvl>
  </w:abstractNum>
  <w:abstractNum w:abstractNumId="18" w15:restartNumberingAfterBreak="0">
    <w:nsid w:val="18733B0E"/>
    <w:multiLevelType w:val="hybridMultilevel"/>
    <w:tmpl w:val="AF4435CC"/>
    <w:lvl w:ilvl="0" w:tplc="2E96A81A">
      <w:start w:val="40"/>
      <w:numFmt w:val="decimal"/>
      <w:lvlText w:val="%1."/>
      <w:lvlJc w:val="left"/>
      <w:pPr>
        <w:ind w:left="412" w:hanging="370"/>
      </w:pPr>
      <w:rPr>
        <w:rFonts w:ascii="Arial" w:eastAsia="Arial" w:hAnsi="Arial" w:cs="Arial" w:hint="default"/>
        <w:spacing w:val="-1"/>
        <w:w w:val="100"/>
        <w:sz w:val="22"/>
        <w:szCs w:val="22"/>
        <w:lang w:val="fr-FR" w:eastAsia="fr-FR" w:bidi="fr-FR"/>
      </w:rPr>
    </w:lvl>
    <w:lvl w:ilvl="1" w:tplc="9E7C8792">
      <w:numFmt w:val="bullet"/>
      <w:lvlText w:val="•"/>
      <w:lvlJc w:val="left"/>
      <w:pPr>
        <w:ind w:left="890" w:hanging="370"/>
      </w:pPr>
      <w:rPr>
        <w:rFonts w:hint="default"/>
        <w:lang w:val="fr-FR" w:eastAsia="fr-FR" w:bidi="fr-FR"/>
      </w:rPr>
    </w:lvl>
    <w:lvl w:ilvl="2" w:tplc="5E16E5C6">
      <w:numFmt w:val="bullet"/>
      <w:lvlText w:val="•"/>
      <w:lvlJc w:val="left"/>
      <w:pPr>
        <w:ind w:left="1360" w:hanging="370"/>
      </w:pPr>
      <w:rPr>
        <w:rFonts w:hint="default"/>
        <w:lang w:val="fr-FR" w:eastAsia="fr-FR" w:bidi="fr-FR"/>
      </w:rPr>
    </w:lvl>
    <w:lvl w:ilvl="3" w:tplc="9C3649CC">
      <w:numFmt w:val="bullet"/>
      <w:lvlText w:val="•"/>
      <w:lvlJc w:val="left"/>
      <w:pPr>
        <w:ind w:left="1831" w:hanging="370"/>
      </w:pPr>
      <w:rPr>
        <w:rFonts w:hint="default"/>
        <w:lang w:val="fr-FR" w:eastAsia="fr-FR" w:bidi="fr-FR"/>
      </w:rPr>
    </w:lvl>
    <w:lvl w:ilvl="4" w:tplc="94E83522">
      <w:numFmt w:val="bullet"/>
      <w:lvlText w:val="•"/>
      <w:lvlJc w:val="left"/>
      <w:pPr>
        <w:ind w:left="2301" w:hanging="370"/>
      </w:pPr>
      <w:rPr>
        <w:rFonts w:hint="default"/>
        <w:lang w:val="fr-FR" w:eastAsia="fr-FR" w:bidi="fr-FR"/>
      </w:rPr>
    </w:lvl>
    <w:lvl w:ilvl="5" w:tplc="E4680560">
      <w:numFmt w:val="bullet"/>
      <w:lvlText w:val="•"/>
      <w:lvlJc w:val="left"/>
      <w:pPr>
        <w:ind w:left="2771" w:hanging="370"/>
      </w:pPr>
      <w:rPr>
        <w:rFonts w:hint="default"/>
        <w:lang w:val="fr-FR" w:eastAsia="fr-FR" w:bidi="fr-FR"/>
      </w:rPr>
    </w:lvl>
    <w:lvl w:ilvl="6" w:tplc="7BBEC27C">
      <w:numFmt w:val="bullet"/>
      <w:lvlText w:val="•"/>
      <w:lvlJc w:val="left"/>
      <w:pPr>
        <w:ind w:left="3242" w:hanging="370"/>
      </w:pPr>
      <w:rPr>
        <w:rFonts w:hint="default"/>
        <w:lang w:val="fr-FR" w:eastAsia="fr-FR" w:bidi="fr-FR"/>
      </w:rPr>
    </w:lvl>
    <w:lvl w:ilvl="7" w:tplc="B3C2858E">
      <w:numFmt w:val="bullet"/>
      <w:lvlText w:val="•"/>
      <w:lvlJc w:val="left"/>
      <w:pPr>
        <w:ind w:left="3712" w:hanging="370"/>
      </w:pPr>
      <w:rPr>
        <w:rFonts w:hint="default"/>
        <w:lang w:val="fr-FR" w:eastAsia="fr-FR" w:bidi="fr-FR"/>
      </w:rPr>
    </w:lvl>
    <w:lvl w:ilvl="8" w:tplc="2586CF8E">
      <w:numFmt w:val="bullet"/>
      <w:lvlText w:val="•"/>
      <w:lvlJc w:val="left"/>
      <w:pPr>
        <w:ind w:left="4182" w:hanging="370"/>
      </w:pPr>
      <w:rPr>
        <w:rFonts w:hint="default"/>
        <w:lang w:val="fr-FR" w:eastAsia="fr-FR" w:bidi="fr-FR"/>
      </w:rPr>
    </w:lvl>
  </w:abstractNum>
  <w:abstractNum w:abstractNumId="19" w15:restartNumberingAfterBreak="0">
    <w:nsid w:val="1B071AD1"/>
    <w:multiLevelType w:val="hybridMultilevel"/>
    <w:tmpl w:val="FDF6542E"/>
    <w:lvl w:ilvl="0" w:tplc="DCF41994">
      <w:numFmt w:val="bullet"/>
      <w:lvlText w:val=""/>
      <w:lvlJc w:val="left"/>
      <w:pPr>
        <w:ind w:left="1212" w:hanging="360"/>
      </w:pPr>
      <w:rPr>
        <w:rFonts w:hint="default"/>
        <w:w w:val="100"/>
        <w:lang w:val="fr-FR" w:eastAsia="fr-FR" w:bidi="fr-FR"/>
      </w:rPr>
    </w:lvl>
    <w:lvl w:ilvl="1" w:tplc="B114B7E0">
      <w:numFmt w:val="bullet"/>
      <w:lvlText w:val=""/>
      <w:lvlJc w:val="left"/>
      <w:pPr>
        <w:ind w:left="1572" w:hanging="361"/>
      </w:pPr>
      <w:rPr>
        <w:rFonts w:ascii="Symbol" w:eastAsia="Symbol" w:hAnsi="Symbol" w:cs="Symbol" w:hint="default"/>
        <w:color w:val="F79546"/>
        <w:w w:val="100"/>
        <w:sz w:val="22"/>
        <w:szCs w:val="22"/>
        <w:lang w:val="fr-FR" w:eastAsia="fr-FR" w:bidi="fr-FR"/>
      </w:rPr>
    </w:lvl>
    <w:lvl w:ilvl="2" w:tplc="ABCAE940">
      <w:numFmt w:val="bullet"/>
      <w:lvlText w:val="•"/>
      <w:lvlJc w:val="left"/>
      <w:pPr>
        <w:ind w:left="2645" w:hanging="361"/>
      </w:pPr>
      <w:rPr>
        <w:rFonts w:hint="default"/>
        <w:lang w:val="fr-FR" w:eastAsia="fr-FR" w:bidi="fr-FR"/>
      </w:rPr>
    </w:lvl>
    <w:lvl w:ilvl="3" w:tplc="F2C62180">
      <w:numFmt w:val="bullet"/>
      <w:lvlText w:val="•"/>
      <w:lvlJc w:val="left"/>
      <w:pPr>
        <w:ind w:left="3710" w:hanging="361"/>
      </w:pPr>
      <w:rPr>
        <w:rFonts w:hint="default"/>
        <w:lang w:val="fr-FR" w:eastAsia="fr-FR" w:bidi="fr-FR"/>
      </w:rPr>
    </w:lvl>
    <w:lvl w:ilvl="4" w:tplc="9D64A53E">
      <w:numFmt w:val="bullet"/>
      <w:lvlText w:val="•"/>
      <w:lvlJc w:val="left"/>
      <w:pPr>
        <w:ind w:left="4775" w:hanging="361"/>
      </w:pPr>
      <w:rPr>
        <w:rFonts w:hint="default"/>
        <w:lang w:val="fr-FR" w:eastAsia="fr-FR" w:bidi="fr-FR"/>
      </w:rPr>
    </w:lvl>
    <w:lvl w:ilvl="5" w:tplc="CCF0AD42">
      <w:numFmt w:val="bullet"/>
      <w:lvlText w:val="•"/>
      <w:lvlJc w:val="left"/>
      <w:pPr>
        <w:ind w:left="5840" w:hanging="361"/>
      </w:pPr>
      <w:rPr>
        <w:rFonts w:hint="default"/>
        <w:lang w:val="fr-FR" w:eastAsia="fr-FR" w:bidi="fr-FR"/>
      </w:rPr>
    </w:lvl>
    <w:lvl w:ilvl="6" w:tplc="274C0FAA">
      <w:numFmt w:val="bullet"/>
      <w:lvlText w:val="•"/>
      <w:lvlJc w:val="left"/>
      <w:pPr>
        <w:ind w:left="6905" w:hanging="361"/>
      </w:pPr>
      <w:rPr>
        <w:rFonts w:hint="default"/>
        <w:lang w:val="fr-FR" w:eastAsia="fr-FR" w:bidi="fr-FR"/>
      </w:rPr>
    </w:lvl>
    <w:lvl w:ilvl="7" w:tplc="65E8FA6E">
      <w:numFmt w:val="bullet"/>
      <w:lvlText w:val="•"/>
      <w:lvlJc w:val="left"/>
      <w:pPr>
        <w:ind w:left="7970" w:hanging="361"/>
      </w:pPr>
      <w:rPr>
        <w:rFonts w:hint="default"/>
        <w:lang w:val="fr-FR" w:eastAsia="fr-FR" w:bidi="fr-FR"/>
      </w:rPr>
    </w:lvl>
    <w:lvl w:ilvl="8" w:tplc="FE406928">
      <w:numFmt w:val="bullet"/>
      <w:lvlText w:val="•"/>
      <w:lvlJc w:val="left"/>
      <w:pPr>
        <w:ind w:left="9036" w:hanging="361"/>
      </w:pPr>
      <w:rPr>
        <w:rFonts w:hint="default"/>
        <w:lang w:val="fr-FR" w:eastAsia="fr-FR" w:bidi="fr-FR"/>
      </w:rPr>
    </w:lvl>
  </w:abstractNum>
  <w:abstractNum w:abstractNumId="20" w15:restartNumberingAfterBreak="0">
    <w:nsid w:val="1B216A99"/>
    <w:multiLevelType w:val="hybridMultilevel"/>
    <w:tmpl w:val="6B668A82"/>
    <w:lvl w:ilvl="0" w:tplc="26224E4A">
      <w:numFmt w:val="bullet"/>
      <w:lvlText w:val=""/>
      <w:lvlJc w:val="left"/>
      <w:pPr>
        <w:ind w:left="360" w:hanging="360"/>
      </w:pPr>
      <w:rPr>
        <w:rFonts w:ascii="Symbol" w:eastAsia="Symbol" w:hAnsi="Symbol" w:cs="Symbol" w:hint="default"/>
        <w:color w:val="F79546"/>
        <w:w w:val="100"/>
        <w:sz w:val="22"/>
        <w:szCs w:val="22"/>
        <w:lang w:val="fr-FR" w:eastAsia="fr-FR" w:bidi="fr-FR"/>
      </w:rPr>
    </w:lvl>
    <w:lvl w:ilvl="1" w:tplc="FC889E32">
      <w:numFmt w:val="bullet"/>
      <w:lvlText w:val="•"/>
      <w:lvlJc w:val="left"/>
      <w:pPr>
        <w:ind w:left="795" w:hanging="360"/>
      </w:pPr>
      <w:rPr>
        <w:rFonts w:hint="default"/>
        <w:lang w:val="fr-FR" w:eastAsia="fr-FR" w:bidi="fr-FR"/>
      </w:rPr>
    </w:lvl>
    <w:lvl w:ilvl="2" w:tplc="536266A6">
      <w:numFmt w:val="bullet"/>
      <w:lvlText w:val="•"/>
      <w:lvlJc w:val="left"/>
      <w:pPr>
        <w:ind w:left="1230" w:hanging="360"/>
      </w:pPr>
      <w:rPr>
        <w:rFonts w:hint="default"/>
        <w:lang w:val="fr-FR" w:eastAsia="fr-FR" w:bidi="fr-FR"/>
      </w:rPr>
    </w:lvl>
    <w:lvl w:ilvl="3" w:tplc="64AC6FE4">
      <w:numFmt w:val="bullet"/>
      <w:lvlText w:val="•"/>
      <w:lvlJc w:val="left"/>
      <w:pPr>
        <w:ind w:left="1665" w:hanging="360"/>
      </w:pPr>
      <w:rPr>
        <w:rFonts w:hint="default"/>
        <w:lang w:val="fr-FR" w:eastAsia="fr-FR" w:bidi="fr-FR"/>
      </w:rPr>
    </w:lvl>
    <w:lvl w:ilvl="4" w:tplc="E3921C48">
      <w:numFmt w:val="bullet"/>
      <w:lvlText w:val="•"/>
      <w:lvlJc w:val="left"/>
      <w:pPr>
        <w:ind w:left="2100" w:hanging="360"/>
      </w:pPr>
      <w:rPr>
        <w:rFonts w:hint="default"/>
        <w:lang w:val="fr-FR" w:eastAsia="fr-FR" w:bidi="fr-FR"/>
      </w:rPr>
    </w:lvl>
    <w:lvl w:ilvl="5" w:tplc="695086AA">
      <w:numFmt w:val="bullet"/>
      <w:lvlText w:val="•"/>
      <w:lvlJc w:val="left"/>
      <w:pPr>
        <w:ind w:left="2536" w:hanging="360"/>
      </w:pPr>
      <w:rPr>
        <w:rFonts w:hint="default"/>
        <w:lang w:val="fr-FR" w:eastAsia="fr-FR" w:bidi="fr-FR"/>
      </w:rPr>
    </w:lvl>
    <w:lvl w:ilvl="6" w:tplc="A3EC40CA">
      <w:numFmt w:val="bullet"/>
      <w:lvlText w:val="•"/>
      <w:lvlJc w:val="left"/>
      <w:pPr>
        <w:ind w:left="2971" w:hanging="360"/>
      </w:pPr>
      <w:rPr>
        <w:rFonts w:hint="default"/>
        <w:lang w:val="fr-FR" w:eastAsia="fr-FR" w:bidi="fr-FR"/>
      </w:rPr>
    </w:lvl>
    <w:lvl w:ilvl="7" w:tplc="06EE1EEE">
      <w:numFmt w:val="bullet"/>
      <w:lvlText w:val="•"/>
      <w:lvlJc w:val="left"/>
      <w:pPr>
        <w:ind w:left="3406" w:hanging="360"/>
      </w:pPr>
      <w:rPr>
        <w:rFonts w:hint="default"/>
        <w:lang w:val="fr-FR" w:eastAsia="fr-FR" w:bidi="fr-FR"/>
      </w:rPr>
    </w:lvl>
    <w:lvl w:ilvl="8" w:tplc="048A75A6">
      <w:numFmt w:val="bullet"/>
      <w:lvlText w:val="•"/>
      <w:lvlJc w:val="left"/>
      <w:pPr>
        <w:ind w:left="3841" w:hanging="360"/>
      </w:pPr>
      <w:rPr>
        <w:rFonts w:hint="default"/>
        <w:lang w:val="fr-FR" w:eastAsia="fr-FR" w:bidi="fr-FR"/>
      </w:rPr>
    </w:lvl>
  </w:abstractNum>
  <w:abstractNum w:abstractNumId="21" w15:restartNumberingAfterBreak="0">
    <w:nsid w:val="1C812C30"/>
    <w:multiLevelType w:val="hybridMultilevel"/>
    <w:tmpl w:val="F26CA96A"/>
    <w:lvl w:ilvl="0" w:tplc="D3ACEC8A">
      <w:numFmt w:val="bullet"/>
      <w:lvlText w:val=""/>
      <w:lvlJc w:val="left"/>
      <w:pPr>
        <w:ind w:left="821" w:hanging="356"/>
      </w:pPr>
      <w:rPr>
        <w:rFonts w:ascii="Symbol" w:eastAsia="Symbol" w:hAnsi="Symbol" w:cs="Symbol" w:hint="default"/>
        <w:color w:val="F79546"/>
        <w:w w:val="100"/>
        <w:sz w:val="22"/>
        <w:szCs w:val="22"/>
        <w:lang w:val="fr-FR" w:eastAsia="fr-FR" w:bidi="fr-FR"/>
      </w:rPr>
    </w:lvl>
    <w:lvl w:ilvl="1" w:tplc="328CAF82">
      <w:numFmt w:val="bullet"/>
      <w:lvlText w:val="•"/>
      <w:lvlJc w:val="left"/>
      <w:pPr>
        <w:ind w:left="1757" w:hanging="356"/>
      </w:pPr>
      <w:rPr>
        <w:rFonts w:hint="default"/>
        <w:lang w:val="fr-FR" w:eastAsia="fr-FR" w:bidi="fr-FR"/>
      </w:rPr>
    </w:lvl>
    <w:lvl w:ilvl="2" w:tplc="B900B91C">
      <w:numFmt w:val="bullet"/>
      <w:lvlText w:val="•"/>
      <w:lvlJc w:val="left"/>
      <w:pPr>
        <w:ind w:left="2694" w:hanging="356"/>
      </w:pPr>
      <w:rPr>
        <w:rFonts w:hint="default"/>
        <w:lang w:val="fr-FR" w:eastAsia="fr-FR" w:bidi="fr-FR"/>
      </w:rPr>
    </w:lvl>
    <w:lvl w:ilvl="3" w:tplc="FAC64956">
      <w:numFmt w:val="bullet"/>
      <w:lvlText w:val="•"/>
      <w:lvlJc w:val="left"/>
      <w:pPr>
        <w:ind w:left="3632" w:hanging="356"/>
      </w:pPr>
      <w:rPr>
        <w:rFonts w:hint="default"/>
        <w:lang w:val="fr-FR" w:eastAsia="fr-FR" w:bidi="fr-FR"/>
      </w:rPr>
    </w:lvl>
    <w:lvl w:ilvl="4" w:tplc="D1869502">
      <w:numFmt w:val="bullet"/>
      <w:lvlText w:val="•"/>
      <w:lvlJc w:val="left"/>
      <w:pPr>
        <w:ind w:left="4569" w:hanging="356"/>
      </w:pPr>
      <w:rPr>
        <w:rFonts w:hint="default"/>
        <w:lang w:val="fr-FR" w:eastAsia="fr-FR" w:bidi="fr-FR"/>
      </w:rPr>
    </w:lvl>
    <w:lvl w:ilvl="5" w:tplc="0548F71C">
      <w:numFmt w:val="bullet"/>
      <w:lvlText w:val="•"/>
      <w:lvlJc w:val="left"/>
      <w:pPr>
        <w:ind w:left="5507" w:hanging="356"/>
      </w:pPr>
      <w:rPr>
        <w:rFonts w:hint="default"/>
        <w:lang w:val="fr-FR" w:eastAsia="fr-FR" w:bidi="fr-FR"/>
      </w:rPr>
    </w:lvl>
    <w:lvl w:ilvl="6" w:tplc="7F00B73C">
      <w:numFmt w:val="bullet"/>
      <w:lvlText w:val="•"/>
      <w:lvlJc w:val="left"/>
      <w:pPr>
        <w:ind w:left="6444" w:hanging="356"/>
      </w:pPr>
      <w:rPr>
        <w:rFonts w:hint="default"/>
        <w:lang w:val="fr-FR" w:eastAsia="fr-FR" w:bidi="fr-FR"/>
      </w:rPr>
    </w:lvl>
    <w:lvl w:ilvl="7" w:tplc="F5CAC93C">
      <w:numFmt w:val="bullet"/>
      <w:lvlText w:val="•"/>
      <w:lvlJc w:val="left"/>
      <w:pPr>
        <w:ind w:left="7381" w:hanging="356"/>
      </w:pPr>
      <w:rPr>
        <w:rFonts w:hint="default"/>
        <w:lang w:val="fr-FR" w:eastAsia="fr-FR" w:bidi="fr-FR"/>
      </w:rPr>
    </w:lvl>
    <w:lvl w:ilvl="8" w:tplc="9EE8CB0A">
      <w:numFmt w:val="bullet"/>
      <w:lvlText w:val="•"/>
      <w:lvlJc w:val="left"/>
      <w:pPr>
        <w:ind w:left="8319" w:hanging="356"/>
      </w:pPr>
      <w:rPr>
        <w:rFonts w:hint="default"/>
        <w:lang w:val="fr-FR" w:eastAsia="fr-FR" w:bidi="fr-FR"/>
      </w:rPr>
    </w:lvl>
  </w:abstractNum>
  <w:abstractNum w:abstractNumId="22" w15:restartNumberingAfterBreak="0">
    <w:nsid w:val="1CE829EE"/>
    <w:multiLevelType w:val="hybridMultilevel"/>
    <w:tmpl w:val="ADFE76D6"/>
    <w:lvl w:ilvl="0" w:tplc="69CACBF6">
      <w:start w:val="1"/>
      <w:numFmt w:val="decimal"/>
      <w:lvlText w:val="%1."/>
      <w:lvlJc w:val="left"/>
      <w:pPr>
        <w:ind w:left="500" w:hanging="269"/>
      </w:pPr>
      <w:rPr>
        <w:rFonts w:ascii="Arial" w:eastAsia="Arial" w:hAnsi="Arial" w:cs="Arial" w:hint="default"/>
        <w:b/>
        <w:bCs/>
        <w:color w:val="E26C09"/>
        <w:w w:val="99"/>
        <w:sz w:val="24"/>
        <w:szCs w:val="24"/>
        <w:lang w:val="fr-FR" w:eastAsia="fr-FR" w:bidi="fr-FR"/>
      </w:rPr>
    </w:lvl>
    <w:lvl w:ilvl="1" w:tplc="348C611A">
      <w:numFmt w:val="bullet"/>
      <w:lvlText w:val="•"/>
      <w:lvlJc w:val="left"/>
      <w:pPr>
        <w:ind w:left="1540" w:hanging="269"/>
      </w:pPr>
      <w:rPr>
        <w:rFonts w:hint="default"/>
        <w:lang w:val="fr-FR" w:eastAsia="fr-FR" w:bidi="fr-FR"/>
      </w:rPr>
    </w:lvl>
    <w:lvl w:ilvl="2" w:tplc="AF365C74">
      <w:numFmt w:val="bullet"/>
      <w:lvlText w:val="•"/>
      <w:lvlJc w:val="left"/>
      <w:pPr>
        <w:ind w:left="2581" w:hanging="269"/>
      </w:pPr>
      <w:rPr>
        <w:rFonts w:hint="default"/>
        <w:lang w:val="fr-FR" w:eastAsia="fr-FR" w:bidi="fr-FR"/>
      </w:rPr>
    </w:lvl>
    <w:lvl w:ilvl="3" w:tplc="29B44AAC">
      <w:numFmt w:val="bullet"/>
      <w:lvlText w:val="•"/>
      <w:lvlJc w:val="left"/>
      <w:pPr>
        <w:ind w:left="3621" w:hanging="269"/>
      </w:pPr>
      <w:rPr>
        <w:rFonts w:hint="default"/>
        <w:lang w:val="fr-FR" w:eastAsia="fr-FR" w:bidi="fr-FR"/>
      </w:rPr>
    </w:lvl>
    <w:lvl w:ilvl="4" w:tplc="349E0C8A">
      <w:numFmt w:val="bullet"/>
      <w:lvlText w:val="•"/>
      <w:lvlJc w:val="left"/>
      <w:pPr>
        <w:ind w:left="4662" w:hanging="269"/>
      </w:pPr>
      <w:rPr>
        <w:rFonts w:hint="default"/>
        <w:lang w:val="fr-FR" w:eastAsia="fr-FR" w:bidi="fr-FR"/>
      </w:rPr>
    </w:lvl>
    <w:lvl w:ilvl="5" w:tplc="8ED0426C">
      <w:numFmt w:val="bullet"/>
      <w:lvlText w:val="•"/>
      <w:lvlJc w:val="left"/>
      <w:pPr>
        <w:ind w:left="5703" w:hanging="269"/>
      </w:pPr>
      <w:rPr>
        <w:rFonts w:hint="default"/>
        <w:lang w:val="fr-FR" w:eastAsia="fr-FR" w:bidi="fr-FR"/>
      </w:rPr>
    </w:lvl>
    <w:lvl w:ilvl="6" w:tplc="BEDC7A32">
      <w:numFmt w:val="bullet"/>
      <w:lvlText w:val="•"/>
      <w:lvlJc w:val="left"/>
      <w:pPr>
        <w:ind w:left="6743" w:hanging="269"/>
      </w:pPr>
      <w:rPr>
        <w:rFonts w:hint="default"/>
        <w:lang w:val="fr-FR" w:eastAsia="fr-FR" w:bidi="fr-FR"/>
      </w:rPr>
    </w:lvl>
    <w:lvl w:ilvl="7" w:tplc="72C8C18C">
      <w:numFmt w:val="bullet"/>
      <w:lvlText w:val="•"/>
      <w:lvlJc w:val="left"/>
      <w:pPr>
        <w:ind w:left="7784" w:hanging="269"/>
      </w:pPr>
      <w:rPr>
        <w:rFonts w:hint="default"/>
        <w:lang w:val="fr-FR" w:eastAsia="fr-FR" w:bidi="fr-FR"/>
      </w:rPr>
    </w:lvl>
    <w:lvl w:ilvl="8" w:tplc="C0AAEB70">
      <w:numFmt w:val="bullet"/>
      <w:lvlText w:val="•"/>
      <w:lvlJc w:val="left"/>
      <w:pPr>
        <w:ind w:left="8825" w:hanging="269"/>
      </w:pPr>
      <w:rPr>
        <w:rFonts w:hint="default"/>
        <w:lang w:val="fr-FR" w:eastAsia="fr-FR" w:bidi="fr-FR"/>
      </w:rPr>
    </w:lvl>
  </w:abstractNum>
  <w:abstractNum w:abstractNumId="23" w15:restartNumberingAfterBreak="0">
    <w:nsid w:val="20C71E41"/>
    <w:multiLevelType w:val="hybridMultilevel"/>
    <w:tmpl w:val="C7AA7FB8"/>
    <w:lvl w:ilvl="0" w:tplc="1480E5E8">
      <w:start w:val="18"/>
      <w:numFmt w:val="decimal"/>
      <w:lvlText w:val="%1."/>
      <w:lvlJc w:val="left"/>
      <w:pPr>
        <w:ind w:left="412" w:hanging="370"/>
      </w:pPr>
      <w:rPr>
        <w:rFonts w:ascii="Arial" w:eastAsia="Arial" w:hAnsi="Arial" w:cs="Arial" w:hint="default"/>
        <w:spacing w:val="-1"/>
        <w:w w:val="100"/>
        <w:sz w:val="22"/>
        <w:szCs w:val="22"/>
        <w:lang w:val="fr-FR" w:eastAsia="fr-FR" w:bidi="fr-FR"/>
      </w:rPr>
    </w:lvl>
    <w:lvl w:ilvl="1" w:tplc="7F28A1E4">
      <w:numFmt w:val="bullet"/>
      <w:lvlText w:val="•"/>
      <w:lvlJc w:val="left"/>
      <w:pPr>
        <w:ind w:left="898" w:hanging="370"/>
      </w:pPr>
      <w:rPr>
        <w:rFonts w:hint="default"/>
        <w:lang w:val="fr-FR" w:eastAsia="fr-FR" w:bidi="fr-FR"/>
      </w:rPr>
    </w:lvl>
    <w:lvl w:ilvl="2" w:tplc="451A4F90">
      <w:numFmt w:val="bullet"/>
      <w:lvlText w:val="•"/>
      <w:lvlJc w:val="left"/>
      <w:pPr>
        <w:ind w:left="1376" w:hanging="370"/>
      </w:pPr>
      <w:rPr>
        <w:rFonts w:hint="default"/>
        <w:lang w:val="fr-FR" w:eastAsia="fr-FR" w:bidi="fr-FR"/>
      </w:rPr>
    </w:lvl>
    <w:lvl w:ilvl="3" w:tplc="B3926998">
      <w:numFmt w:val="bullet"/>
      <w:lvlText w:val="•"/>
      <w:lvlJc w:val="left"/>
      <w:pPr>
        <w:ind w:left="1854" w:hanging="370"/>
      </w:pPr>
      <w:rPr>
        <w:rFonts w:hint="default"/>
        <w:lang w:val="fr-FR" w:eastAsia="fr-FR" w:bidi="fr-FR"/>
      </w:rPr>
    </w:lvl>
    <w:lvl w:ilvl="4" w:tplc="4426BD96">
      <w:numFmt w:val="bullet"/>
      <w:lvlText w:val="•"/>
      <w:lvlJc w:val="left"/>
      <w:pPr>
        <w:ind w:left="2332" w:hanging="370"/>
      </w:pPr>
      <w:rPr>
        <w:rFonts w:hint="default"/>
        <w:lang w:val="fr-FR" w:eastAsia="fr-FR" w:bidi="fr-FR"/>
      </w:rPr>
    </w:lvl>
    <w:lvl w:ilvl="5" w:tplc="B3622C28">
      <w:numFmt w:val="bullet"/>
      <w:lvlText w:val="•"/>
      <w:lvlJc w:val="left"/>
      <w:pPr>
        <w:ind w:left="2811" w:hanging="370"/>
      </w:pPr>
      <w:rPr>
        <w:rFonts w:hint="default"/>
        <w:lang w:val="fr-FR" w:eastAsia="fr-FR" w:bidi="fr-FR"/>
      </w:rPr>
    </w:lvl>
    <w:lvl w:ilvl="6" w:tplc="7938EB30">
      <w:numFmt w:val="bullet"/>
      <w:lvlText w:val="•"/>
      <w:lvlJc w:val="left"/>
      <w:pPr>
        <w:ind w:left="3289" w:hanging="370"/>
      </w:pPr>
      <w:rPr>
        <w:rFonts w:hint="default"/>
        <w:lang w:val="fr-FR" w:eastAsia="fr-FR" w:bidi="fr-FR"/>
      </w:rPr>
    </w:lvl>
    <w:lvl w:ilvl="7" w:tplc="4912AC0A">
      <w:numFmt w:val="bullet"/>
      <w:lvlText w:val="•"/>
      <w:lvlJc w:val="left"/>
      <w:pPr>
        <w:ind w:left="3767" w:hanging="370"/>
      </w:pPr>
      <w:rPr>
        <w:rFonts w:hint="default"/>
        <w:lang w:val="fr-FR" w:eastAsia="fr-FR" w:bidi="fr-FR"/>
      </w:rPr>
    </w:lvl>
    <w:lvl w:ilvl="8" w:tplc="9D8439F8">
      <w:numFmt w:val="bullet"/>
      <w:lvlText w:val="•"/>
      <w:lvlJc w:val="left"/>
      <w:pPr>
        <w:ind w:left="4245" w:hanging="370"/>
      </w:pPr>
      <w:rPr>
        <w:rFonts w:hint="default"/>
        <w:lang w:val="fr-FR" w:eastAsia="fr-FR" w:bidi="fr-FR"/>
      </w:rPr>
    </w:lvl>
  </w:abstractNum>
  <w:abstractNum w:abstractNumId="24" w15:restartNumberingAfterBreak="0">
    <w:nsid w:val="224A297B"/>
    <w:multiLevelType w:val="hybridMultilevel"/>
    <w:tmpl w:val="2E2A7A04"/>
    <w:lvl w:ilvl="0" w:tplc="8F7633E6">
      <w:numFmt w:val="bullet"/>
      <w:lvlText w:val=""/>
      <w:lvlJc w:val="left"/>
      <w:pPr>
        <w:ind w:left="828" w:hanging="361"/>
      </w:pPr>
      <w:rPr>
        <w:rFonts w:ascii="Symbol" w:eastAsia="Symbol" w:hAnsi="Symbol" w:cs="Symbol" w:hint="default"/>
        <w:color w:val="F79546"/>
        <w:w w:val="99"/>
        <w:sz w:val="20"/>
        <w:szCs w:val="20"/>
        <w:lang w:val="fr-FR" w:eastAsia="fr-FR" w:bidi="fr-FR"/>
      </w:rPr>
    </w:lvl>
    <w:lvl w:ilvl="1" w:tplc="8A66E5F8">
      <w:numFmt w:val="bullet"/>
      <w:lvlText w:val="•"/>
      <w:lvlJc w:val="left"/>
      <w:pPr>
        <w:ind w:left="1757" w:hanging="361"/>
      </w:pPr>
      <w:rPr>
        <w:rFonts w:hint="default"/>
        <w:lang w:val="fr-FR" w:eastAsia="fr-FR" w:bidi="fr-FR"/>
      </w:rPr>
    </w:lvl>
    <w:lvl w:ilvl="2" w:tplc="22488318">
      <w:numFmt w:val="bullet"/>
      <w:lvlText w:val="•"/>
      <w:lvlJc w:val="left"/>
      <w:pPr>
        <w:ind w:left="2695" w:hanging="361"/>
      </w:pPr>
      <w:rPr>
        <w:rFonts w:hint="default"/>
        <w:lang w:val="fr-FR" w:eastAsia="fr-FR" w:bidi="fr-FR"/>
      </w:rPr>
    </w:lvl>
    <w:lvl w:ilvl="3" w:tplc="94A0569A">
      <w:numFmt w:val="bullet"/>
      <w:lvlText w:val="•"/>
      <w:lvlJc w:val="left"/>
      <w:pPr>
        <w:ind w:left="3633" w:hanging="361"/>
      </w:pPr>
      <w:rPr>
        <w:rFonts w:hint="default"/>
        <w:lang w:val="fr-FR" w:eastAsia="fr-FR" w:bidi="fr-FR"/>
      </w:rPr>
    </w:lvl>
    <w:lvl w:ilvl="4" w:tplc="DB6C548E">
      <w:numFmt w:val="bullet"/>
      <w:lvlText w:val="•"/>
      <w:lvlJc w:val="left"/>
      <w:pPr>
        <w:ind w:left="4570" w:hanging="361"/>
      </w:pPr>
      <w:rPr>
        <w:rFonts w:hint="default"/>
        <w:lang w:val="fr-FR" w:eastAsia="fr-FR" w:bidi="fr-FR"/>
      </w:rPr>
    </w:lvl>
    <w:lvl w:ilvl="5" w:tplc="28268DCA">
      <w:numFmt w:val="bullet"/>
      <w:lvlText w:val="•"/>
      <w:lvlJc w:val="left"/>
      <w:pPr>
        <w:ind w:left="5508" w:hanging="361"/>
      </w:pPr>
      <w:rPr>
        <w:rFonts w:hint="default"/>
        <w:lang w:val="fr-FR" w:eastAsia="fr-FR" w:bidi="fr-FR"/>
      </w:rPr>
    </w:lvl>
    <w:lvl w:ilvl="6" w:tplc="1D4078CC">
      <w:numFmt w:val="bullet"/>
      <w:lvlText w:val="•"/>
      <w:lvlJc w:val="left"/>
      <w:pPr>
        <w:ind w:left="6446" w:hanging="361"/>
      </w:pPr>
      <w:rPr>
        <w:rFonts w:hint="default"/>
        <w:lang w:val="fr-FR" w:eastAsia="fr-FR" w:bidi="fr-FR"/>
      </w:rPr>
    </w:lvl>
    <w:lvl w:ilvl="7" w:tplc="85DCB6D6">
      <w:numFmt w:val="bullet"/>
      <w:lvlText w:val="•"/>
      <w:lvlJc w:val="left"/>
      <w:pPr>
        <w:ind w:left="7383" w:hanging="361"/>
      </w:pPr>
      <w:rPr>
        <w:rFonts w:hint="default"/>
        <w:lang w:val="fr-FR" w:eastAsia="fr-FR" w:bidi="fr-FR"/>
      </w:rPr>
    </w:lvl>
    <w:lvl w:ilvl="8" w:tplc="A22044EA">
      <w:numFmt w:val="bullet"/>
      <w:lvlText w:val="•"/>
      <w:lvlJc w:val="left"/>
      <w:pPr>
        <w:ind w:left="8321" w:hanging="361"/>
      </w:pPr>
      <w:rPr>
        <w:rFonts w:hint="default"/>
        <w:lang w:val="fr-FR" w:eastAsia="fr-FR" w:bidi="fr-FR"/>
      </w:rPr>
    </w:lvl>
  </w:abstractNum>
  <w:abstractNum w:abstractNumId="25" w15:restartNumberingAfterBreak="0">
    <w:nsid w:val="24434DFD"/>
    <w:multiLevelType w:val="hybridMultilevel"/>
    <w:tmpl w:val="73EECA72"/>
    <w:lvl w:ilvl="0" w:tplc="08BC701E">
      <w:numFmt w:val="bullet"/>
      <w:lvlText w:val=""/>
      <w:lvlJc w:val="left"/>
      <w:pPr>
        <w:ind w:left="952" w:hanging="361"/>
      </w:pPr>
      <w:rPr>
        <w:rFonts w:ascii="Symbol" w:eastAsia="Symbol" w:hAnsi="Symbol" w:cs="Symbol" w:hint="default"/>
        <w:color w:val="F79546"/>
        <w:w w:val="98"/>
        <w:sz w:val="24"/>
        <w:szCs w:val="24"/>
        <w:lang w:val="fr-FR" w:eastAsia="fr-FR" w:bidi="fr-FR"/>
      </w:rPr>
    </w:lvl>
    <w:lvl w:ilvl="1" w:tplc="BE9888F4">
      <w:numFmt w:val="bullet"/>
      <w:lvlText w:val="•"/>
      <w:lvlJc w:val="left"/>
      <w:pPr>
        <w:ind w:left="1954" w:hanging="361"/>
      </w:pPr>
      <w:rPr>
        <w:rFonts w:hint="default"/>
        <w:lang w:val="fr-FR" w:eastAsia="fr-FR" w:bidi="fr-FR"/>
      </w:rPr>
    </w:lvl>
    <w:lvl w:ilvl="2" w:tplc="699C1320">
      <w:numFmt w:val="bullet"/>
      <w:lvlText w:val="•"/>
      <w:lvlJc w:val="left"/>
      <w:pPr>
        <w:ind w:left="2949" w:hanging="361"/>
      </w:pPr>
      <w:rPr>
        <w:rFonts w:hint="default"/>
        <w:lang w:val="fr-FR" w:eastAsia="fr-FR" w:bidi="fr-FR"/>
      </w:rPr>
    </w:lvl>
    <w:lvl w:ilvl="3" w:tplc="2DA0AC74">
      <w:numFmt w:val="bullet"/>
      <w:lvlText w:val="•"/>
      <w:lvlJc w:val="left"/>
      <w:pPr>
        <w:ind w:left="3943" w:hanging="361"/>
      </w:pPr>
      <w:rPr>
        <w:rFonts w:hint="default"/>
        <w:lang w:val="fr-FR" w:eastAsia="fr-FR" w:bidi="fr-FR"/>
      </w:rPr>
    </w:lvl>
    <w:lvl w:ilvl="4" w:tplc="92425EC6">
      <w:numFmt w:val="bullet"/>
      <w:lvlText w:val="•"/>
      <w:lvlJc w:val="left"/>
      <w:pPr>
        <w:ind w:left="4938" w:hanging="361"/>
      </w:pPr>
      <w:rPr>
        <w:rFonts w:hint="default"/>
        <w:lang w:val="fr-FR" w:eastAsia="fr-FR" w:bidi="fr-FR"/>
      </w:rPr>
    </w:lvl>
    <w:lvl w:ilvl="5" w:tplc="5D6A0AFC">
      <w:numFmt w:val="bullet"/>
      <w:lvlText w:val="•"/>
      <w:lvlJc w:val="left"/>
      <w:pPr>
        <w:ind w:left="5933" w:hanging="361"/>
      </w:pPr>
      <w:rPr>
        <w:rFonts w:hint="default"/>
        <w:lang w:val="fr-FR" w:eastAsia="fr-FR" w:bidi="fr-FR"/>
      </w:rPr>
    </w:lvl>
    <w:lvl w:ilvl="6" w:tplc="A77A9A9C">
      <w:numFmt w:val="bullet"/>
      <w:lvlText w:val="•"/>
      <w:lvlJc w:val="left"/>
      <w:pPr>
        <w:ind w:left="6927" w:hanging="361"/>
      </w:pPr>
      <w:rPr>
        <w:rFonts w:hint="default"/>
        <w:lang w:val="fr-FR" w:eastAsia="fr-FR" w:bidi="fr-FR"/>
      </w:rPr>
    </w:lvl>
    <w:lvl w:ilvl="7" w:tplc="FE801D3E">
      <w:numFmt w:val="bullet"/>
      <w:lvlText w:val="•"/>
      <w:lvlJc w:val="left"/>
      <w:pPr>
        <w:ind w:left="7922" w:hanging="361"/>
      </w:pPr>
      <w:rPr>
        <w:rFonts w:hint="default"/>
        <w:lang w:val="fr-FR" w:eastAsia="fr-FR" w:bidi="fr-FR"/>
      </w:rPr>
    </w:lvl>
    <w:lvl w:ilvl="8" w:tplc="27343AC2">
      <w:numFmt w:val="bullet"/>
      <w:lvlText w:val="•"/>
      <w:lvlJc w:val="left"/>
      <w:pPr>
        <w:ind w:left="8917" w:hanging="361"/>
      </w:pPr>
      <w:rPr>
        <w:rFonts w:hint="default"/>
        <w:lang w:val="fr-FR" w:eastAsia="fr-FR" w:bidi="fr-FR"/>
      </w:rPr>
    </w:lvl>
  </w:abstractNum>
  <w:abstractNum w:abstractNumId="26" w15:restartNumberingAfterBreak="0">
    <w:nsid w:val="272B6553"/>
    <w:multiLevelType w:val="hybridMultilevel"/>
    <w:tmpl w:val="DC22C38C"/>
    <w:lvl w:ilvl="0" w:tplc="77161ADA">
      <w:numFmt w:val="bullet"/>
      <w:lvlText w:val="-"/>
      <w:lvlJc w:val="left"/>
      <w:pPr>
        <w:ind w:left="467" w:hanging="360"/>
      </w:pPr>
      <w:rPr>
        <w:rFonts w:ascii="Arial" w:eastAsia="Arial" w:hAnsi="Arial" w:cs="Arial" w:hint="default"/>
        <w:color w:val="F79546"/>
        <w:w w:val="100"/>
        <w:sz w:val="22"/>
        <w:szCs w:val="22"/>
        <w:lang w:val="fr-FR" w:eastAsia="fr-FR" w:bidi="fr-FR"/>
      </w:rPr>
    </w:lvl>
    <w:lvl w:ilvl="1" w:tplc="9BE4F7A6">
      <w:numFmt w:val="bullet"/>
      <w:lvlText w:val="•"/>
      <w:lvlJc w:val="left"/>
      <w:pPr>
        <w:ind w:left="1243" w:hanging="360"/>
      </w:pPr>
      <w:rPr>
        <w:rFonts w:hint="default"/>
        <w:lang w:val="fr-FR" w:eastAsia="fr-FR" w:bidi="fr-FR"/>
      </w:rPr>
    </w:lvl>
    <w:lvl w:ilvl="2" w:tplc="5B9038C4">
      <w:numFmt w:val="bullet"/>
      <w:lvlText w:val="•"/>
      <w:lvlJc w:val="left"/>
      <w:pPr>
        <w:ind w:left="2027" w:hanging="360"/>
      </w:pPr>
      <w:rPr>
        <w:rFonts w:hint="default"/>
        <w:lang w:val="fr-FR" w:eastAsia="fr-FR" w:bidi="fr-FR"/>
      </w:rPr>
    </w:lvl>
    <w:lvl w:ilvl="3" w:tplc="11207E10">
      <w:numFmt w:val="bullet"/>
      <w:lvlText w:val="•"/>
      <w:lvlJc w:val="left"/>
      <w:pPr>
        <w:ind w:left="2810" w:hanging="360"/>
      </w:pPr>
      <w:rPr>
        <w:rFonts w:hint="default"/>
        <w:lang w:val="fr-FR" w:eastAsia="fr-FR" w:bidi="fr-FR"/>
      </w:rPr>
    </w:lvl>
    <w:lvl w:ilvl="4" w:tplc="9C90EE2A">
      <w:numFmt w:val="bullet"/>
      <w:lvlText w:val="•"/>
      <w:lvlJc w:val="left"/>
      <w:pPr>
        <w:ind w:left="3594" w:hanging="360"/>
      </w:pPr>
      <w:rPr>
        <w:rFonts w:hint="default"/>
        <w:lang w:val="fr-FR" w:eastAsia="fr-FR" w:bidi="fr-FR"/>
      </w:rPr>
    </w:lvl>
    <w:lvl w:ilvl="5" w:tplc="57084964">
      <w:numFmt w:val="bullet"/>
      <w:lvlText w:val="•"/>
      <w:lvlJc w:val="left"/>
      <w:pPr>
        <w:ind w:left="4378" w:hanging="360"/>
      </w:pPr>
      <w:rPr>
        <w:rFonts w:hint="default"/>
        <w:lang w:val="fr-FR" w:eastAsia="fr-FR" w:bidi="fr-FR"/>
      </w:rPr>
    </w:lvl>
    <w:lvl w:ilvl="6" w:tplc="E872DC10">
      <w:numFmt w:val="bullet"/>
      <w:lvlText w:val="•"/>
      <w:lvlJc w:val="left"/>
      <w:pPr>
        <w:ind w:left="5161" w:hanging="360"/>
      </w:pPr>
      <w:rPr>
        <w:rFonts w:hint="default"/>
        <w:lang w:val="fr-FR" w:eastAsia="fr-FR" w:bidi="fr-FR"/>
      </w:rPr>
    </w:lvl>
    <w:lvl w:ilvl="7" w:tplc="0B30A540">
      <w:numFmt w:val="bullet"/>
      <w:lvlText w:val="•"/>
      <w:lvlJc w:val="left"/>
      <w:pPr>
        <w:ind w:left="5945" w:hanging="360"/>
      </w:pPr>
      <w:rPr>
        <w:rFonts w:hint="default"/>
        <w:lang w:val="fr-FR" w:eastAsia="fr-FR" w:bidi="fr-FR"/>
      </w:rPr>
    </w:lvl>
    <w:lvl w:ilvl="8" w:tplc="357EAEA8">
      <w:numFmt w:val="bullet"/>
      <w:lvlText w:val="•"/>
      <w:lvlJc w:val="left"/>
      <w:pPr>
        <w:ind w:left="6728" w:hanging="360"/>
      </w:pPr>
      <w:rPr>
        <w:rFonts w:hint="default"/>
        <w:lang w:val="fr-FR" w:eastAsia="fr-FR" w:bidi="fr-FR"/>
      </w:rPr>
    </w:lvl>
  </w:abstractNum>
  <w:abstractNum w:abstractNumId="27" w15:restartNumberingAfterBreak="0">
    <w:nsid w:val="27337BC7"/>
    <w:multiLevelType w:val="multilevel"/>
    <w:tmpl w:val="A3905498"/>
    <w:lvl w:ilvl="0">
      <w:start w:val="1"/>
      <w:numFmt w:val="decimal"/>
      <w:lvlText w:val="%1."/>
      <w:lvlJc w:val="left"/>
      <w:pPr>
        <w:ind w:left="1747" w:hanging="539"/>
      </w:pPr>
      <w:rPr>
        <w:rFonts w:ascii="Arial" w:eastAsia="Arial" w:hAnsi="Arial" w:cs="Arial" w:hint="default"/>
        <w:w w:val="82"/>
        <w:sz w:val="23"/>
        <w:szCs w:val="23"/>
        <w:lang w:val="fr-FR" w:eastAsia="fr-FR" w:bidi="fr-FR"/>
      </w:rPr>
    </w:lvl>
    <w:lvl w:ilvl="1">
      <w:start w:val="1"/>
      <w:numFmt w:val="decimal"/>
      <w:lvlText w:val="%1.%2."/>
      <w:lvlJc w:val="left"/>
      <w:pPr>
        <w:ind w:left="2472" w:hanging="720"/>
      </w:pPr>
      <w:rPr>
        <w:rFonts w:ascii="Arial" w:eastAsia="Arial" w:hAnsi="Arial" w:cs="Arial" w:hint="default"/>
        <w:w w:val="82"/>
        <w:sz w:val="22"/>
        <w:szCs w:val="22"/>
        <w:lang w:val="fr-FR" w:eastAsia="fr-FR" w:bidi="fr-FR"/>
      </w:rPr>
    </w:lvl>
    <w:lvl w:ilvl="2">
      <w:numFmt w:val="bullet"/>
      <w:lvlText w:val="•"/>
      <w:lvlJc w:val="left"/>
      <w:pPr>
        <w:ind w:left="3445" w:hanging="720"/>
      </w:pPr>
      <w:rPr>
        <w:rFonts w:hint="default"/>
        <w:lang w:val="fr-FR" w:eastAsia="fr-FR" w:bidi="fr-FR"/>
      </w:rPr>
    </w:lvl>
    <w:lvl w:ilvl="3">
      <w:numFmt w:val="bullet"/>
      <w:lvlText w:val="•"/>
      <w:lvlJc w:val="left"/>
      <w:pPr>
        <w:ind w:left="4410" w:hanging="720"/>
      </w:pPr>
      <w:rPr>
        <w:rFonts w:hint="default"/>
        <w:lang w:val="fr-FR" w:eastAsia="fr-FR" w:bidi="fr-FR"/>
      </w:rPr>
    </w:lvl>
    <w:lvl w:ilvl="4">
      <w:numFmt w:val="bullet"/>
      <w:lvlText w:val="•"/>
      <w:lvlJc w:val="left"/>
      <w:pPr>
        <w:ind w:left="5375" w:hanging="720"/>
      </w:pPr>
      <w:rPr>
        <w:rFonts w:hint="default"/>
        <w:lang w:val="fr-FR" w:eastAsia="fr-FR" w:bidi="fr-FR"/>
      </w:rPr>
    </w:lvl>
    <w:lvl w:ilvl="5">
      <w:numFmt w:val="bullet"/>
      <w:lvlText w:val="•"/>
      <w:lvlJc w:val="left"/>
      <w:pPr>
        <w:ind w:left="6340" w:hanging="720"/>
      </w:pPr>
      <w:rPr>
        <w:rFonts w:hint="default"/>
        <w:lang w:val="fr-FR" w:eastAsia="fr-FR" w:bidi="fr-FR"/>
      </w:rPr>
    </w:lvl>
    <w:lvl w:ilvl="6">
      <w:numFmt w:val="bullet"/>
      <w:lvlText w:val="•"/>
      <w:lvlJc w:val="left"/>
      <w:pPr>
        <w:ind w:left="7305" w:hanging="720"/>
      </w:pPr>
      <w:rPr>
        <w:rFonts w:hint="default"/>
        <w:lang w:val="fr-FR" w:eastAsia="fr-FR" w:bidi="fr-FR"/>
      </w:rPr>
    </w:lvl>
    <w:lvl w:ilvl="7">
      <w:numFmt w:val="bullet"/>
      <w:lvlText w:val="•"/>
      <w:lvlJc w:val="left"/>
      <w:pPr>
        <w:ind w:left="8270" w:hanging="720"/>
      </w:pPr>
      <w:rPr>
        <w:rFonts w:hint="default"/>
        <w:lang w:val="fr-FR" w:eastAsia="fr-FR" w:bidi="fr-FR"/>
      </w:rPr>
    </w:lvl>
    <w:lvl w:ilvl="8">
      <w:numFmt w:val="bullet"/>
      <w:lvlText w:val="•"/>
      <w:lvlJc w:val="left"/>
      <w:pPr>
        <w:ind w:left="9236" w:hanging="720"/>
      </w:pPr>
      <w:rPr>
        <w:rFonts w:hint="default"/>
        <w:lang w:val="fr-FR" w:eastAsia="fr-FR" w:bidi="fr-FR"/>
      </w:rPr>
    </w:lvl>
  </w:abstractNum>
  <w:abstractNum w:abstractNumId="28" w15:restartNumberingAfterBreak="0">
    <w:nsid w:val="27EF2D62"/>
    <w:multiLevelType w:val="hybridMultilevel"/>
    <w:tmpl w:val="A014AFF2"/>
    <w:lvl w:ilvl="0" w:tplc="7D6E8606">
      <w:start w:val="1"/>
      <w:numFmt w:val="decimal"/>
      <w:lvlText w:val="%1."/>
      <w:lvlJc w:val="left"/>
      <w:pPr>
        <w:ind w:left="1747" w:hanging="539"/>
      </w:pPr>
      <w:rPr>
        <w:rFonts w:ascii="Arial" w:eastAsia="Arial" w:hAnsi="Arial" w:cs="Arial" w:hint="default"/>
        <w:w w:val="82"/>
        <w:sz w:val="23"/>
        <w:szCs w:val="23"/>
        <w:lang w:val="fr-FR" w:eastAsia="fr-FR" w:bidi="fr-FR"/>
      </w:rPr>
    </w:lvl>
    <w:lvl w:ilvl="1" w:tplc="15DAAD54">
      <w:numFmt w:val="bullet"/>
      <w:lvlText w:val="•"/>
      <w:lvlJc w:val="left"/>
      <w:pPr>
        <w:ind w:left="2682" w:hanging="539"/>
      </w:pPr>
      <w:rPr>
        <w:rFonts w:hint="default"/>
        <w:lang w:val="fr-FR" w:eastAsia="fr-FR" w:bidi="fr-FR"/>
      </w:rPr>
    </w:lvl>
    <w:lvl w:ilvl="2" w:tplc="EFCE410E">
      <w:numFmt w:val="bullet"/>
      <w:lvlText w:val="•"/>
      <w:lvlJc w:val="left"/>
      <w:pPr>
        <w:ind w:left="3625" w:hanging="539"/>
      </w:pPr>
      <w:rPr>
        <w:rFonts w:hint="default"/>
        <w:lang w:val="fr-FR" w:eastAsia="fr-FR" w:bidi="fr-FR"/>
      </w:rPr>
    </w:lvl>
    <w:lvl w:ilvl="3" w:tplc="46D4ADD0">
      <w:numFmt w:val="bullet"/>
      <w:lvlText w:val="•"/>
      <w:lvlJc w:val="left"/>
      <w:pPr>
        <w:ind w:left="4567" w:hanging="539"/>
      </w:pPr>
      <w:rPr>
        <w:rFonts w:hint="default"/>
        <w:lang w:val="fr-FR" w:eastAsia="fr-FR" w:bidi="fr-FR"/>
      </w:rPr>
    </w:lvl>
    <w:lvl w:ilvl="4" w:tplc="9FE83306">
      <w:numFmt w:val="bullet"/>
      <w:lvlText w:val="•"/>
      <w:lvlJc w:val="left"/>
      <w:pPr>
        <w:ind w:left="5510" w:hanging="539"/>
      </w:pPr>
      <w:rPr>
        <w:rFonts w:hint="default"/>
        <w:lang w:val="fr-FR" w:eastAsia="fr-FR" w:bidi="fr-FR"/>
      </w:rPr>
    </w:lvl>
    <w:lvl w:ilvl="5" w:tplc="E01EA186">
      <w:numFmt w:val="bullet"/>
      <w:lvlText w:val="•"/>
      <w:lvlJc w:val="left"/>
      <w:pPr>
        <w:ind w:left="6453" w:hanging="539"/>
      </w:pPr>
      <w:rPr>
        <w:rFonts w:hint="default"/>
        <w:lang w:val="fr-FR" w:eastAsia="fr-FR" w:bidi="fr-FR"/>
      </w:rPr>
    </w:lvl>
    <w:lvl w:ilvl="6" w:tplc="0AFE34F2">
      <w:numFmt w:val="bullet"/>
      <w:lvlText w:val="•"/>
      <w:lvlJc w:val="left"/>
      <w:pPr>
        <w:ind w:left="7395" w:hanging="539"/>
      </w:pPr>
      <w:rPr>
        <w:rFonts w:hint="default"/>
        <w:lang w:val="fr-FR" w:eastAsia="fr-FR" w:bidi="fr-FR"/>
      </w:rPr>
    </w:lvl>
    <w:lvl w:ilvl="7" w:tplc="9014DC2A">
      <w:numFmt w:val="bullet"/>
      <w:lvlText w:val="•"/>
      <w:lvlJc w:val="left"/>
      <w:pPr>
        <w:ind w:left="8338" w:hanging="539"/>
      </w:pPr>
      <w:rPr>
        <w:rFonts w:hint="default"/>
        <w:lang w:val="fr-FR" w:eastAsia="fr-FR" w:bidi="fr-FR"/>
      </w:rPr>
    </w:lvl>
    <w:lvl w:ilvl="8" w:tplc="F23EEC50">
      <w:numFmt w:val="bullet"/>
      <w:lvlText w:val="•"/>
      <w:lvlJc w:val="left"/>
      <w:pPr>
        <w:ind w:left="9281" w:hanging="539"/>
      </w:pPr>
      <w:rPr>
        <w:rFonts w:hint="default"/>
        <w:lang w:val="fr-FR" w:eastAsia="fr-FR" w:bidi="fr-FR"/>
      </w:rPr>
    </w:lvl>
  </w:abstractNum>
  <w:abstractNum w:abstractNumId="29" w15:restartNumberingAfterBreak="0">
    <w:nsid w:val="29363AFE"/>
    <w:multiLevelType w:val="hybridMultilevel"/>
    <w:tmpl w:val="EA9AB8E2"/>
    <w:lvl w:ilvl="0" w:tplc="27C88E16">
      <w:numFmt w:val="bullet"/>
      <w:lvlText w:val=""/>
      <w:lvlJc w:val="left"/>
      <w:pPr>
        <w:ind w:left="467" w:hanging="360"/>
      </w:pPr>
      <w:rPr>
        <w:rFonts w:ascii="Symbol" w:eastAsia="Symbol" w:hAnsi="Symbol" w:cs="Symbol" w:hint="default"/>
        <w:color w:val="F79546"/>
        <w:w w:val="100"/>
        <w:sz w:val="22"/>
        <w:szCs w:val="22"/>
        <w:lang w:val="fr-FR" w:eastAsia="fr-FR" w:bidi="fr-FR"/>
      </w:rPr>
    </w:lvl>
    <w:lvl w:ilvl="1" w:tplc="51466C16">
      <w:numFmt w:val="bullet"/>
      <w:lvlText w:val="•"/>
      <w:lvlJc w:val="left"/>
      <w:pPr>
        <w:ind w:left="1433" w:hanging="360"/>
      </w:pPr>
      <w:rPr>
        <w:rFonts w:hint="default"/>
        <w:lang w:val="fr-FR" w:eastAsia="fr-FR" w:bidi="fr-FR"/>
      </w:rPr>
    </w:lvl>
    <w:lvl w:ilvl="2" w:tplc="FF90C6BC">
      <w:numFmt w:val="bullet"/>
      <w:lvlText w:val="•"/>
      <w:lvlJc w:val="left"/>
      <w:pPr>
        <w:ind w:left="2407" w:hanging="360"/>
      </w:pPr>
      <w:rPr>
        <w:rFonts w:hint="default"/>
        <w:lang w:val="fr-FR" w:eastAsia="fr-FR" w:bidi="fr-FR"/>
      </w:rPr>
    </w:lvl>
    <w:lvl w:ilvl="3" w:tplc="9E16563C">
      <w:numFmt w:val="bullet"/>
      <w:lvlText w:val="•"/>
      <w:lvlJc w:val="left"/>
      <w:pPr>
        <w:ind w:left="3381" w:hanging="360"/>
      </w:pPr>
      <w:rPr>
        <w:rFonts w:hint="default"/>
        <w:lang w:val="fr-FR" w:eastAsia="fr-FR" w:bidi="fr-FR"/>
      </w:rPr>
    </w:lvl>
    <w:lvl w:ilvl="4" w:tplc="B22A61D6">
      <w:numFmt w:val="bullet"/>
      <w:lvlText w:val="•"/>
      <w:lvlJc w:val="left"/>
      <w:pPr>
        <w:ind w:left="4354" w:hanging="360"/>
      </w:pPr>
      <w:rPr>
        <w:rFonts w:hint="default"/>
        <w:lang w:val="fr-FR" w:eastAsia="fr-FR" w:bidi="fr-FR"/>
      </w:rPr>
    </w:lvl>
    <w:lvl w:ilvl="5" w:tplc="D936A704">
      <w:numFmt w:val="bullet"/>
      <w:lvlText w:val="•"/>
      <w:lvlJc w:val="left"/>
      <w:pPr>
        <w:ind w:left="5328" w:hanging="360"/>
      </w:pPr>
      <w:rPr>
        <w:rFonts w:hint="default"/>
        <w:lang w:val="fr-FR" w:eastAsia="fr-FR" w:bidi="fr-FR"/>
      </w:rPr>
    </w:lvl>
    <w:lvl w:ilvl="6" w:tplc="CFF684CC">
      <w:numFmt w:val="bullet"/>
      <w:lvlText w:val="•"/>
      <w:lvlJc w:val="left"/>
      <w:pPr>
        <w:ind w:left="6302" w:hanging="360"/>
      </w:pPr>
      <w:rPr>
        <w:rFonts w:hint="default"/>
        <w:lang w:val="fr-FR" w:eastAsia="fr-FR" w:bidi="fr-FR"/>
      </w:rPr>
    </w:lvl>
    <w:lvl w:ilvl="7" w:tplc="EC88AC82">
      <w:numFmt w:val="bullet"/>
      <w:lvlText w:val="•"/>
      <w:lvlJc w:val="left"/>
      <w:pPr>
        <w:ind w:left="7275" w:hanging="360"/>
      </w:pPr>
      <w:rPr>
        <w:rFonts w:hint="default"/>
        <w:lang w:val="fr-FR" w:eastAsia="fr-FR" w:bidi="fr-FR"/>
      </w:rPr>
    </w:lvl>
    <w:lvl w:ilvl="8" w:tplc="8028E194">
      <w:numFmt w:val="bullet"/>
      <w:lvlText w:val="•"/>
      <w:lvlJc w:val="left"/>
      <w:pPr>
        <w:ind w:left="8249" w:hanging="360"/>
      </w:pPr>
      <w:rPr>
        <w:rFonts w:hint="default"/>
        <w:lang w:val="fr-FR" w:eastAsia="fr-FR" w:bidi="fr-FR"/>
      </w:rPr>
    </w:lvl>
  </w:abstractNum>
  <w:abstractNum w:abstractNumId="30" w15:restartNumberingAfterBreak="0">
    <w:nsid w:val="29DD4AA5"/>
    <w:multiLevelType w:val="hybridMultilevel"/>
    <w:tmpl w:val="BD16A740"/>
    <w:lvl w:ilvl="0" w:tplc="EAD44B5E">
      <w:numFmt w:val="bullet"/>
      <w:lvlText w:val="-"/>
      <w:lvlJc w:val="left"/>
      <w:pPr>
        <w:ind w:left="952" w:hanging="361"/>
      </w:pPr>
      <w:rPr>
        <w:rFonts w:ascii="Arial" w:eastAsia="Arial" w:hAnsi="Arial" w:cs="Arial" w:hint="default"/>
        <w:color w:val="F79546"/>
        <w:w w:val="97"/>
        <w:sz w:val="22"/>
        <w:szCs w:val="22"/>
        <w:lang w:val="fr-FR" w:eastAsia="fr-FR" w:bidi="fr-FR"/>
      </w:rPr>
    </w:lvl>
    <w:lvl w:ilvl="1" w:tplc="D584DB96">
      <w:numFmt w:val="bullet"/>
      <w:lvlText w:val="•"/>
      <w:lvlJc w:val="left"/>
      <w:pPr>
        <w:ind w:left="1954" w:hanging="361"/>
      </w:pPr>
      <w:rPr>
        <w:rFonts w:hint="default"/>
        <w:lang w:val="fr-FR" w:eastAsia="fr-FR" w:bidi="fr-FR"/>
      </w:rPr>
    </w:lvl>
    <w:lvl w:ilvl="2" w:tplc="9F7AB1D8">
      <w:numFmt w:val="bullet"/>
      <w:lvlText w:val="•"/>
      <w:lvlJc w:val="left"/>
      <w:pPr>
        <w:ind w:left="2949" w:hanging="361"/>
      </w:pPr>
      <w:rPr>
        <w:rFonts w:hint="default"/>
        <w:lang w:val="fr-FR" w:eastAsia="fr-FR" w:bidi="fr-FR"/>
      </w:rPr>
    </w:lvl>
    <w:lvl w:ilvl="3" w:tplc="505093A2">
      <w:numFmt w:val="bullet"/>
      <w:lvlText w:val="•"/>
      <w:lvlJc w:val="left"/>
      <w:pPr>
        <w:ind w:left="3943" w:hanging="361"/>
      </w:pPr>
      <w:rPr>
        <w:rFonts w:hint="default"/>
        <w:lang w:val="fr-FR" w:eastAsia="fr-FR" w:bidi="fr-FR"/>
      </w:rPr>
    </w:lvl>
    <w:lvl w:ilvl="4" w:tplc="52BA3586">
      <w:numFmt w:val="bullet"/>
      <w:lvlText w:val="•"/>
      <w:lvlJc w:val="left"/>
      <w:pPr>
        <w:ind w:left="4938" w:hanging="361"/>
      </w:pPr>
      <w:rPr>
        <w:rFonts w:hint="default"/>
        <w:lang w:val="fr-FR" w:eastAsia="fr-FR" w:bidi="fr-FR"/>
      </w:rPr>
    </w:lvl>
    <w:lvl w:ilvl="5" w:tplc="E574202A">
      <w:numFmt w:val="bullet"/>
      <w:lvlText w:val="•"/>
      <w:lvlJc w:val="left"/>
      <w:pPr>
        <w:ind w:left="5933" w:hanging="361"/>
      </w:pPr>
      <w:rPr>
        <w:rFonts w:hint="default"/>
        <w:lang w:val="fr-FR" w:eastAsia="fr-FR" w:bidi="fr-FR"/>
      </w:rPr>
    </w:lvl>
    <w:lvl w:ilvl="6" w:tplc="5F5CD2A6">
      <w:numFmt w:val="bullet"/>
      <w:lvlText w:val="•"/>
      <w:lvlJc w:val="left"/>
      <w:pPr>
        <w:ind w:left="6927" w:hanging="361"/>
      </w:pPr>
      <w:rPr>
        <w:rFonts w:hint="default"/>
        <w:lang w:val="fr-FR" w:eastAsia="fr-FR" w:bidi="fr-FR"/>
      </w:rPr>
    </w:lvl>
    <w:lvl w:ilvl="7" w:tplc="B1D6FC40">
      <w:numFmt w:val="bullet"/>
      <w:lvlText w:val="•"/>
      <w:lvlJc w:val="left"/>
      <w:pPr>
        <w:ind w:left="7922" w:hanging="361"/>
      </w:pPr>
      <w:rPr>
        <w:rFonts w:hint="default"/>
        <w:lang w:val="fr-FR" w:eastAsia="fr-FR" w:bidi="fr-FR"/>
      </w:rPr>
    </w:lvl>
    <w:lvl w:ilvl="8" w:tplc="DEA29362">
      <w:numFmt w:val="bullet"/>
      <w:lvlText w:val="•"/>
      <w:lvlJc w:val="left"/>
      <w:pPr>
        <w:ind w:left="8917" w:hanging="361"/>
      </w:pPr>
      <w:rPr>
        <w:rFonts w:hint="default"/>
        <w:lang w:val="fr-FR" w:eastAsia="fr-FR" w:bidi="fr-FR"/>
      </w:rPr>
    </w:lvl>
  </w:abstractNum>
  <w:abstractNum w:abstractNumId="31" w15:restartNumberingAfterBreak="0">
    <w:nsid w:val="2AFA7429"/>
    <w:multiLevelType w:val="multilevel"/>
    <w:tmpl w:val="BA085DF6"/>
    <w:lvl w:ilvl="0">
      <w:start w:val="4"/>
      <w:numFmt w:val="decimal"/>
      <w:lvlText w:val="%1"/>
      <w:lvlJc w:val="left"/>
      <w:pPr>
        <w:ind w:left="808" w:hanging="577"/>
      </w:pPr>
      <w:rPr>
        <w:rFonts w:hint="default"/>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952" w:hanging="361"/>
      </w:pPr>
      <w:rPr>
        <w:rFonts w:ascii="Symbol" w:eastAsia="Symbol" w:hAnsi="Symbol" w:cs="Symbol" w:hint="default"/>
        <w:color w:val="F79546"/>
        <w:w w:val="98"/>
        <w:sz w:val="24"/>
        <w:szCs w:val="24"/>
        <w:lang w:val="fr-FR" w:eastAsia="fr-FR" w:bidi="fr-FR"/>
      </w:rPr>
    </w:lvl>
    <w:lvl w:ilvl="3">
      <w:numFmt w:val="bullet"/>
      <w:lvlText w:val="•"/>
      <w:lvlJc w:val="left"/>
      <w:pPr>
        <w:ind w:left="3170" w:hanging="361"/>
      </w:pPr>
      <w:rPr>
        <w:rFonts w:hint="default"/>
        <w:lang w:val="fr-FR" w:eastAsia="fr-FR" w:bidi="fr-FR"/>
      </w:rPr>
    </w:lvl>
    <w:lvl w:ilvl="4">
      <w:numFmt w:val="bullet"/>
      <w:lvlText w:val="•"/>
      <w:lvlJc w:val="left"/>
      <w:pPr>
        <w:ind w:left="4275" w:hanging="361"/>
      </w:pPr>
      <w:rPr>
        <w:rFonts w:hint="default"/>
        <w:lang w:val="fr-FR" w:eastAsia="fr-FR" w:bidi="fr-FR"/>
      </w:rPr>
    </w:lvl>
    <w:lvl w:ilvl="5">
      <w:numFmt w:val="bullet"/>
      <w:lvlText w:val="•"/>
      <w:lvlJc w:val="left"/>
      <w:pPr>
        <w:ind w:left="5380" w:hanging="361"/>
      </w:pPr>
      <w:rPr>
        <w:rFonts w:hint="default"/>
        <w:lang w:val="fr-FR" w:eastAsia="fr-FR" w:bidi="fr-FR"/>
      </w:rPr>
    </w:lvl>
    <w:lvl w:ilvl="6">
      <w:numFmt w:val="bullet"/>
      <w:lvlText w:val="•"/>
      <w:lvlJc w:val="left"/>
      <w:pPr>
        <w:ind w:left="6485" w:hanging="361"/>
      </w:pPr>
      <w:rPr>
        <w:rFonts w:hint="default"/>
        <w:lang w:val="fr-FR" w:eastAsia="fr-FR" w:bidi="fr-FR"/>
      </w:rPr>
    </w:lvl>
    <w:lvl w:ilvl="7">
      <w:numFmt w:val="bullet"/>
      <w:lvlText w:val="•"/>
      <w:lvlJc w:val="left"/>
      <w:pPr>
        <w:ind w:left="7590" w:hanging="361"/>
      </w:pPr>
      <w:rPr>
        <w:rFonts w:hint="default"/>
        <w:lang w:val="fr-FR" w:eastAsia="fr-FR" w:bidi="fr-FR"/>
      </w:rPr>
    </w:lvl>
    <w:lvl w:ilvl="8">
      <w:numFmt w:val="bullet"/>
      <w:lvlText w:val="•"/>
      <w:lvlJc w:val="left"/>
      <w:pPr>
        <w:ind w:left="8696" w:hanging="361"/>
      </w:pPr>
      <w:rPr>
        <w:rFonts w:hint="default"/>
        <w:lang w:val="fr-FR" w:eastAsia="fr-FR" w:bidi="fr-FR"/>
      </w:rPr>
    </w:lvl>
  </w:abstractNum>
  <w:abstractNum w:abstractNumId="32" w15:restartNumberingAfterBreak="0">
    <w:nsid w:val="2C394B76"/>
    <w:multiLevelType w:val="multilevel"/>
    <w:tmpl w:val="33AEFBFA"/>
    <w:lvl w:ilvl="0">
      <w:start w:val="1"/>
      <w:numFmt w:val="decimal"/>
      <w:lvlText w:val="%1"/>
      <w:lvlJc w:val="left"/>
      <w:pPr>
        <w:ind w:left="808" w:hanging="577"/>
      </w:pPr>
      <w:rPr>
        <w:rFonts w:hint="default"/>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2821" w:hanging="577"/>
      </w:pPr>
      <w:rPr>
        <w:rFonts w:hint="default"/>
        <w:lang w:val="fr-FR" w:eastAsia="fr-FR" w:bidi="fr-FR"/>
      </w:rPr>
    </w:lvl>
    <w:lvl w:ilvl="3">
      <w:numFmt w:val="bullet"/>
      <w:lvlText w:val="•"/>
      <w:lvlJc w:val="left"/>
      <w:pPr>
        <w:ind w:left="3831" w:hanging="577"/>
      </w:pPr>
      <w:rPr>
        <w:rFonts w:hint="default"/>
        <w:lang w:val="fr-FR" w:eastAsia="fr-FR" w:bidi="fr-FR"/>
      </w:rPr>
    </w:lvl>
    <w:lvl w:ilvl="4">
      <w:numFmt w:val="bullet"/>
      <w:lvlText w:val="•"/>
      <w:lvlJc w:val="left"/>
      <w:pPr>
        <w:ind w:left="4842" w:hanging="577"/>
      </w:pPr>
      <w:rPr>
        <w:rFonts w:hint="default"/>
        <w:lang w:val="fr-FR" w:eastAsia="fr-FR" w:bidi="fr-FR"/>
      </w:rPr>
    </w:lvl>
    <w:lvl w:ilvl="5">
      <w:numFmt w:val="bullet"/>
      <w:lvlText w:val="•"/>
      <w:lvlJc w:val="left"/>
      <w:pPr>
        <w:ind w:left="5853" w:hanging="577"/>
      </w:pPr>
      <w:rPr>
        <w:rFonts w:hint="default"/>
        <w:lang w:val="fr-FR" w:eastAsia="fr-FR" w:bidi="fr-FR"/>
      </w:rPr>
    </w:lvl>
    <w:lvl w:ilvl="6">
      <w:numFmt w:val="bullet"/>
      <w:lvlText w:val="•"/>
      <w:lvlJc w:val="left"/>
      <w:pPr>
        <w:ind w:left="6863" w:hanging="577"/>
      </w:pPr>
      <w:rPr>
        <w:rFonts w:hint="default"/>
        <w:lang w:val="fr-FR" w:eastAsia="fr-FR" w:bidi="fr-FR"/>
      </w:rPr>
    </w:lvl>
    <w:lvl w:ilvl="7">
      <w:numFmt w:val="bullet"/>
      <w:lvlText w:val="•"/>
      <w:lvlJc w:val="left"/>
      <w:pPr>
        <w:ind w:left="7874" w:hanging="577"/>
      </w:pPr>
      <w:rPr>
        <w:rFonts w:hint="default"/>
        <w:lang w:val="fr-FR" w:eastAsia="fr-FR" w:bidi="fr-FR"/>
      </w:rPr>
    </w:lvl>
    <w:lvl w:ilvl="8">
      <w:numFmt w:val="bullet"/>
      <w:lvlText w:val="•"/>
      <w:lvlJc w:val="left"/>
      <w:pPr>
        <w:ind w:left="8885" w:hanging="577"/>
      </w:pPr>
      <w:rPr>
        <w:rFonts w:hint="default"/>
        <w:lang w:val="fr-FR" w:eastAsia="fr-FR" w:bidi="fr-FR"/>
      </w:rPr>
    </w:lvl>
  </w:abstractNum>
  <w:abstractNum w:abstractNumId="33" w15:restartNumberingAfterBreak="0">
    <w:nsid w:val="2EE3079C"/>
    <w:multiLevelType w:val="multilevel"/>
    <w:tmpl w:val="6972BAA6"/>
    <w:lvl w:ilvl="0">
      <w:start w:val="3"/>
      <w:numFmt w:val="decimal"/>
      <w:lvlText w:val="%1"/>
      <w:lvlJc w:val="left"/>
      <w:pPr>
        <w:ind w:left="808" w:hanging="577"/>
      </w:pPr>
      <w:rPr>
        <w:rFonts w:hint="default"/>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2821" w:hanging="577"/>
      </w:pPr>
      <w:rPr>
        <w:rFonts w:hint="default"/>
        <w:lang w:val="fr-FR" w:eastAsia="fr-FR" w:bidi="fr-FR"/>
      </w:rPr>
    </w:lvl>
    <w:lvl w:ilvl="3">
      <w:numFmt w:val="bullet"/>
      <w:lvlText w:val="•"/>
      <w:lvlJc w:val="left"/>
      <w:pPr>
        <w:ind w:left="3831" w:hanging="577"/>
      </w:pPr>
      <w:rPr>
        <w:rFonts w:hint="default"/>
        <w:lang w:val="fr-FR" w:eastAsia="fr-FR" w:bidi="fr-FR"/>
      </w:rPr>
    </w:lvl>
    <w:lvl w:ilvl="4">
      <w:numFmt w:val="bullet"/>
      <w:lvlText w:val="•"/>
      <w:lvlJc w:val="left"/>
      <w:pPr>
        <w:ind w:left="4842" w:hanging="577"/>
      </w:pPr>
      <w:rPr>
        <w:rFonts w:hint="default"/>
        <w:lang w:val="fr-FR" w:eastAsia="fr-FR" w:bidi="fr-FR"/>
      </w:rPr>
    </w:lvl>
    <w:lvl w:ilvl="5">
      <w:numFmt w:val="bullet"/>
      <w:lvlText w:val="•"/>
      <w:lvlJc w:val="left"/>
      <w:pPr>
        <w:ind w:left="5853" w:hanging="577"/>
      </w:pPr>
      <w:rPr>
        <w:rFonts w:hint="default"/>
        <w:lang w:val="fr-FR" w:eastAsia="fr-FR" w:bidi="fr-FR"/>
      </w:rPr>
    </w:lvl>
    <w:lvl w:ilvl="6">
      <w:numFmt w:val="bullet"/>
      <w:lvlText w:val="•"/>
      <w:lvlJc w:val="left"/>
      <w:pPr>
        <w:ind w:left="6863" w:hanging="577"/>
      </w:pPr>
      <w:rPr>
        <w:rFonts w:hint="default"/>
        <w:lang w:val="fr-FR" w:eastAsia="fr-FR" w:bidi="fr-FR"/>
      </w:rPr>
    </w:lvl>
    <w:lvl w:ilvl="7">
      <w:numFmt w:val="bullet"/>
      <w:lvlText w:val="•"/>
      <w:lvlJc w:val="left"/>
      <w:pPr>
        <w:ind w:left="7874" w:hanging="577"/>
      </w:pPr>
      <w:rPr>
        <w:rFonts w:hint="default"/>
        <w:lang w:val="fr-FR" w:eastAsia="fr-FR" w:bidi="fr-FR"/>
      </w:rPr>
    </w:lvl>
    <w:lvl w:ilvl="8">
      <w:numFmt w:val="bullet"/>
      <w:lvlText w:val="•"/>
      <w:lvlJc w:val="left"/>
      <w:pPr>
        <w:ind w:left="8885" w:hanging="577"/>
      </w:pPr>
      <w:rPr>
        <w:rFonts w:hint="default"/>
        <w:lang w:val="fr-FR" w:eastAsia="fr-FR" w:bidi="fr-FR"/>
      </w:rPr>
    </w:lvl>
  </w:abstractNum>
  <w:abstractNum w:abstractNumId="34" w15:restartNumberingAfterBreak="0">
    <w:nsid w:val="341B2FB5"/>
    <w:multiLevelType w:val="hybridMultilevel"/>
    <w:tmpl w:val="E4C63E70"/>
    <w:lvl w:ilvl="0" w:tplc="C5DACA34">
      <w:numFmt w:val="bullet"/>
      <w:lvlText w:val=""/>
      <w:lvlJc w:val="left"/>
      <w:pPr>
        <w:ind w:left="952" w:hanging="361"/>
      </w:pPr>
      <w:rPr>
        <w:rFonts w:ascii="Symbol" w:eastAsia="Symbol" w:hAnsi="Symbol" w:cs="Symbol" w:hint="default"/>
        <w:color w:val="F79546"/>
        <w:w w:val="98"/>
        <w:sz w:val="24"/>
        <w:szCs w:val="24"/>
        <w:lang w:val="fr-FR" w:eastAsia="fr-FR" w:bidi="fr-FR"/>
      </w:rPr>
    </w:lvl>
    <w:lvl w:ilvl="1" w:tplc="D99CEBE4">
      <w:numFmt w:val="bullet"/>
      <w:lvlText w:val="•"/>
      <w:lvlJc w:val="left"/>
      <w:pPr>
        <w:ind w:left="1954" w:hanging="361"/>
      </w:pPr>
      <w:rPr>
        <w:rFonts w:hint="default"/>
        <w:lang w:val="fr-FR" w:eastAsia="fr-FR" w:bidi="fr-FR"/>
      </w:rPr>
    </w:lvl>
    <w:lvl w:ilvl="2" w:tplc="41E08856">
      <w:numFmt w:val="bullet"/>
      <w:lvlText w:val="•"/>
      <w:lvlJc w:val="left"/>
      <w:pPr>
        <w:ind w:left="2949" w:hanging="361"/>
      </w:pPr>
      <w:rPr>
        <w:rFonts w:hint="default"/>
        <w:lang w:val="fr-FR" w:eastAsia="fr-FR" w:bidi="fr-FR"/>
      </w:rPr>
    </w:lvl>
    <w:lvl w:ilvl="3" w:tplc="C0BC6502">
      <w:numFmt w:val="bullet"/>
      <w:lvlText w:val="•"/>
      <w:lvlJc w:val="left"/>
      <w:pPr>
        <w:ind w:left="3943" w:hanging="361"/>
      </w:pPr>
      <w:rPr>
        <w:rFonts w:hint="default"/>
        <w:lang w:val="fr-FR" w:eastAsia="fr-FR" w:bidi="fr-FR"/>
      </w:rPr>
    </w:lvl>
    <w:lvl w:ilvl="4" w:tplc="81922FD2">
      <w:numFmt w:val="bullet"/>
      <w:lvlText w:val="•"/>
      <w:lvlJc w:val="left"/>
      <w:pPr>
        <w:ind w:left="4938" w:hanging="361"/>
      </w:pPr>
      <w:rPr>
        <w:rFonts w:hint="default"/>
        <w:lang w:val="fr-FR" w:eastAsia="fr-FR" w:bidi="fr-FR"/>
      </w:rPr>
    </w:lvl>
    <w:lvl w:ilvl="5" w:tplc="D5C817FE">
      <w:numFmt w:val="bullet"/>
      <w:lvlText w:val="•"/>
      <w:lvlJc w:val="left"/>
      <w:pPr>
        <w:ind w:left="5933" w:hanging="361"/>
      </w:pPr>
      <w:rPr>
        <w:rFonts w:hint="default"/>
        <w:lang w:val="fr-FR" w:eastAsia="fr-FR" w:bidi="fr-FR"/>
      </w:rPr>
    </w:lvl>
    <w:lvl w:ilvl="6" w:tplc="E0B06B9A">
      <w:numFmt w:val="bullet"/>
      <w:lvlText w:val="•"/>
      <w:lvlJc w:val="left"/>
      <w:pPr>
        <w:ind w:left="6927" w:hanging="361"/>
      </w:pPr>
      <w:rPr>
        <w:rFonts w:hint="default"/>
        <w:lang w:val="fr-FR" w:eastAsia="fr-FR" w:bidi="fr-FR"/>
      </w:rPr>
    </w:lvl>
    <w:lvl w:ilvl="7" w:tplc="891A310E">
      <w:numFmt w:val="bullet"/>
      <w:lvlText w:val="•"/>
      <w:lvlJc w:val="left"/>
      <w:pPr>
        <w:ind w:left="7922" w:hanging="361"/>
      </w:pPr>
      <w:rPr>
        <w:rFonts w:hint="default"/>
        <w:lang w:val="fr-FR" w:eastAsia="fr-FR" w:bidi="fr-FR"/>
      </w:rPr>
    </w:lvl>
    <w:lvl w:ilvl="8" w:tplc="776C045A">
      <w:numFmt w:val="bullet"/>
      <w:lvlText w:val="•"/>
      <w:lvlJc w:val="left"/>
      <w:pPr>
        <w:ind w:left="8917" w:hanging="361"/>
      </w:pPr>
      <w:rPr>
        <w:rFonts w:hint="default"/>
        <w:lang w:val="fr-FR" w:eastAsia="fr-FR" w:bidi="fr-FR"/>
      </w:rPr>
    </w:lvl>
  </w:abstractNum>
  <w:abstractNum w:abstractNumId="35" w15:restartNumberingAfterBreak="0">
    <w:nsid w:val="35413C09"/>
    <w:multiLevelType w:val="hybridMultilevel"/>
    <w:tmpl w:val="CCD0C022"/>
    <w:lvl w:ilvl="0" w:tplc="714629C2">
      <w:numFmt w:val="bullet"/>
      <w:lvlText w:val="-"/>
      <w:lvlJc w:val="left"/>
      <w:pPr>
        <w:ind w:left="828" w:hanging="361"/>
      </w:pPr>
      <w:rPr>
        <w:rFonts w:ascii="Arial" w:eastAsia="Arial" w:hAnsi="Arial" w:cs="Arial" w:hint="default"/>
        <w:color w:val="F79546"/>
        <w:w w:val="100"/>
        <w:sz w:val="22"/>
        <w:szCs w:val="22"/>
        <w:lang w:val="fr-FR" w:eastAsia="fr-FR" w:bidi="fr-FR"/>
      </w:rPr>
    </w:lvl>
    <w:lvl w:ilvl="1" w:tplc="5464F478">
      <w:numFmt w:val="bullet"/>
      <w:lvlText w:val="•"/>
      <w:lvlJc w:val="left"/>
      <w:pPr>
        <w:ind w:left="1247" w:hanging="361"/>
      </w:pPr>
      <w:rPr>
        <w:rFonts w:hint="default"/>
        <w:lang w:val="fr-FR" w:eastAsia="fr-FR" w:bidi="fr-FR"/>
      </w:rPr>
    </w:lvl>
    <w:lvl w:ilvl="2" w:tplc="503EDB96">
      <w:numFmt w:val="bullet"/>
      <w:lvlText w:val="•"/>
      <w:lvlJc w:val="left"/>
      <w:pPr>
        <w:ind w:left="1674" w:hanging="361"/>
      </w:pPr>
      <w:rPr>
        <w:rFonts w:hint="default"/>
        <w:lang w:val="fr-FR" w:eastAsia="fr-FR" w:bidi="fr-FR"/>
      </w:rPr>
    </w:lvl>
    <w:lvl w:ilvl="3" w:tplc="CCAA4008">
      <w:numFmt w:val="bullet"/>
      <w:lvlText w:val="•"/>
      <w:lvlJc w:val="left"/>
      <w:pPr>
        <w:ind w:left="2101" w:hanging="361"/>
      </w:pPr>
      <w:rPr>
        <w:rFonts w:hint="default"/>
        <w:lang w:val="fr-FR" w:eastAsia="fr-FR" w:bidi="fr-FR"/>
      </w:rPr>
    </w:lvl>
    <w:lvl w:ilvl="4" w:tplc="C22461AC">
      <w:numFmt w:val="bullet"/>
      <w:lvlText w:val="•"/>
      <w:lvlJc w:val="left"/>
      <w:pPr>
        <w:ind w:left="2528" w:hanging="361"/>
      </w:pPr>
      <w:rPr>
        <w:rFonts w:hint="default"/>
        <w:lang w:val="fr-FR" w:eastAsia="fr-FR" w:bidi="fr-FR"/>
      </w:rPr>
    </w:lvl>
    <w:lvl w:ilvl="5" w:tplc="5F3027AA">
      <w:numFmt w:val="bullet"/>
      <w:lvlText w:val="•"/>
      <w:lvlJc w:val="left"/>
      <w:pPr>
        <w:ind w:left="2955" w:hanging="361"/>
      </w:pPr>
      <w:rPr>
        <w:rFonts w:hint="default"/>
        <w:lang w:val="fr-FR" w:eastAsia="fr-FR" w:bidi="fr-FR"/>
      </w:rPr>
    </w:lvl>
    <w:lvl w:ilvl="6" w:tplc="1FB2690A">
      <w:numFmt w:val="bullet"/>
      <w:lvlText w:val="•"/>
      <w:lvlJc w:val="left"/>
      <w:pPr>
        <w:ind w:left="3382" w:hanging="361"/>
      </w:pPr>
      <w:rPr>
        <w:rFonts w:hint="default"/>
        <w:lang w:val="fr-FR" w:eastAsia="fr-FR" w:bidi="fr-FR"/>
      </w:rPr>
    </w:lvl>
    <w:lvl w:ilvl="7" w:tplc="25E42858">
      <w:numFmt w:val="bullet"/>
      <w:lvlText w:val="•"/>
      <w:lvlJc w:val="left"/>
      <w:pPr>
        <w:ind w:left="3809" w:hanging="361"/>
      </w:pPr>
      <w:rPr>
        <w:rFonts w:hint="default"/>
        <w:lang w:val="fr-FR" w:eastAsia="fr-FR" w:bidi="fr-FR"/>
      </w:rPr>
    </w:lvl>
    <w:lvl w:ilvl="8" w:tplc="386633B8">
      <w:numFmt w:val="bullet"/>
      <w:lvlText w:val="•"/>
      <w:lvlJc w:val="left"/>
      <w:pPr>
        <w:ind w:left="4236" w:hanging="361"/>
      </w:pPr>
      <w:rPr>
        <w:rFonts w:hint="default"/>
        <w:lang w:val="fr-FR" w:eastAsia="fr-FR" w:bidi="fr-FR"/>
      </w:rPr>
    </w:lvl>
  </w:abstractNum>
  <w:abstractNum w:abstractNumId="36" w15:restartNumberingAfterBreak="0">
    <w:nsid w:val="35D6202B"/>
    <w:multiLevelType w:val="hybridMultilevel"/>
    <w:tmpl w:val="7B7CBFE4"/>
    <w:lvl w:ilvl="0" w:tplc="3C52A784">
      <w:numFmt w:val="bullet"/>
      <w:lvlText w:val="-"/>
      <w:lvlJc w:val="left"/>
      <w:pPr>
        <w:ind w:left="467" w:hanging="360"/>
      </w:pPr>
      <w:rPr>
        <w:rFonts w:ascii="Arial" w:eastAsia="Arial" w:hAnsi="Arial" w:cs="Arial" w:hint="default"/>
        <w:color w:val="F79546"/>
        <w:w w:val="100"/>
        <w:sz w:val="22"/>
        <w:szCs w:val="22"/>
        <w:lang w:val="fr-FR" w:eastAsia="fr-FR" w:bidi="fr-FR"/>
      </w:rPr>
    </w:lvl>
    <w:lvl w:ilvl="1" w:tplc="E966A5FA">
      <w:numFmt w:val="bullet"/>
      <w:lvlText w:val="•"/>
      <w:lvlJc w:val="left"/>
      <w:pPr>
        <w:ind w:left="1243" w:hanging="360"/>
      </w:pPr>
      <w:rPr>
        <w:rFonts w:hint="default"/>
        <w:lang w:val="fr-FR" w:eastAsia="fr-FR" w:bidi="fr-FR"/>
      </w:rPr>
    </w:lvl>
    <w:lvl w:ilvl="2" w:tplc="EC2AC2C0">
      <w:numFmt w:val="bullet"/>
      <w:lvlText w:val="•"/>
      <w:lvlJc w:val="left"/>
      <w:pPr>
        <w:ind w:left="2027" w:hanging="360"/>
      </w:pPr>
      <w:rPr>
        <w:rFonts w:hint="default"/>
        <w:lang w:val="fr-FR" w:eastAsia="fr-FR" w:bidi="fr-FR"/>
      </w:rPr>
    </w:lvl>
    <w:lvl w:ilvl="3" w:tplc="C406A388">
      <w:numFmt w:val="bullet"/>
      <w:lvlText w:val="•"/>
      <w:lvlJc w:val="left"/>
      <w:pPr>
        <w:ind w:left="2810" w:hanging="360"/>
      </w:pPr>
      <w:rPr>
        <w:rFonts w:hint="default"/>
        <w:lang w:val="fr-FR" w:eastAsia="fr-FR" w:bidi="fr-FR"/>
      </w:rPr>
    </w:lvl>
    <w:lvl w:ilvl="4" w:tplc="3C48F764">
      <w:numFmt w:val="bullet"/>
      <w:lvlText w:val="•"/>
      <w:lvlJc w:val="left"/>
      <w:pPr>
        <w:ind w:left="3594" w:hanging="360"/>
      </w:pPr>
      <w:rPr>
        <w:rFonts w:hint="default"/>
        <w:lang w:val="fr-FR" w:eastAsia="fr-FR" w:bidi="fr-FR"/>
      </w:rPr>
    </w:lvl>
    <w:lvl w:ilvl="5" w:tplc="5B4E58DC">
      <w:numFmt w:val="bullet"/>
      <w:lvlText w:val="•"/>
      <w:lvlJc w:val="left"/>
      <w:pPr>
        <w:ind w:left="4378" w:hanging="360"/>
      </w:pPr>
      <w:rPr>
        <w:rFonts w:hint="default"/>
        <w:lang w:val="fr-FR" w:eastAsia="fr-FR" w:bidi="fr-FR"/>
      </w:rPr>
    </w:lvl>
    <w:lvl w:ilvl="6" w:tplc="4ABA32CC">
      <w:numFmt w:val="bullet"/>
      <w:lvlText w:val="•"/>
      <w:lvlJc w:val="left"/>
      <w:pPr>
        <w:ind w:left="5161" w:hanging="360"/>
      </w:pPr>
      <w:rPr>
        <w:rFonts w:hint="default"/>
        <w:lang w:val="fr-FR" w:eastAsia="fr-FR" w:bidi="fr-FR"/>
      </w:rPr>
    </w:lvl>
    <w:lvl w:ilvl="7" w:tplc="4CDE62C4">
      <w:numFmt w:val="bullet"/>
      <w:lvlText w:val="•"/>
      <w:lvlJc w:val="left"/>
      <w:pPr>
        <w:ind w:left="5945" w:hanging="360"/>
      </w:pPr>
      <w:rPr>
        <w:rFonts w:hint="default"/>
        <w:lang w:val="fr-FR" w:eastAsia="fr-FR" w:bidi="fr-FR"/>
      </w:rPr>
    </w:lvl>
    <w:lvl w:ilvl="8" w:tplc="6ED67752">
      <w:numFmt w:val="bullet"/>
      <w:lvlText w:val="•"/>
      <w:lvlJc w:val="left"/>
      <w:pPr>
        <w:ind w:left="6728" w:hanging="360"/>
      </w:pPr>
      <w:rPr>
        <w:rFonts w:hint="default"/>
        <w:lang w:val="fr-FR" w:eastAsia="fr-FR" w:bidi="fr-FR"/>
      </w:rPr>
    </w:lvl>
  </w:abstractNum>
  <w:abstractNum w:abstractNumId="37" w15:restartNumberingAfterBreak="0">
    <w:nsid w:val="3A9A6E9F"/>
    <w:multiLevelType w:val="hybridMultilevel"/>
    <w:tmpl w:val="4B58E3EE"/>
    <w:lvl w:ilvl="0" w:tplc="AF98CBB6">
      <w:numFmt w:val="bullet"/>
      <w:lvlText w:val=""/>
      <w:lvlJc w:val="left"/>
      <w:pPr>
        <w:ind w:left="592" w:hanging="360"/>
      </w:pPr>
      <w:rPr>
        <w:rFonts w:hint="default"/>
        <w:w w:val="100"/>
        <w:lang w:val="fr-FR" w:eastAsia="fr-FR" w:bidi="fr-FR"/>
      </w:rPr>
    </w:lvl>
    <w:lvl w:ilvl="1" w:tplc="7F462846">
      <w:numFmt w:val="bullet"/>
      <w:lvlText w:val="-"/>
      <w:lvlJc w:val="left"/>
      <w:pPr>
        <w:ind w:left="1300" w:hanging="360"/>
      </w:pPr>
      <w:rPr>
        <w:rFonts w:ascii="Arial" w:eastAsia="Arial" w:hAnsi="Arial" w:cs="Arial" w:hint="default"/>
        <w:color w:val="F79546"/>
        <w:w w:val="97"/>
        <w:sz w:val="22"/>
        <w:szCs w:val="22"/>
        <w:lang w:val="fr-FR" w:eastAsia="fr-FR" w:bidi="fr-FR"/>
      </w:rPr>
    </w:lvl>
    <w:lvl w:ilvl="2" w:tplc="4F00293A">
      <w:numFmt w:val="bullet"/>
      <w:lvlText w:val="•"/>
      <w:lvlJc w:val="left"/>
      <w:pPr>
        <w:ind w:left="1400" w:hanging="360"/>
      </w:pPr>
      <w:rPr>
        <w:rFonts w:hint="default"/>
        <w:lang w:val="fr-FR" w:eastAsia="fr-FR" w:bidi="fr-FR"/>
      </w:rPr>
    </w:lvl>
    <w:lvl w:ilvl="3" w:tplc="E82A3D78">
      <w:numFmt w:val="bullet"/>
      <w:lvlText w:val="•"/>
      <w:lvlJc w:val="left"/>
      <w:pPr>
        <w:ind w:left="2588" w:hanging="360"/>
      </w:pPr>
      <w:rPr>
        <w:rFonts w:hint="default"/>
        <w:lang w:val="fr-FR" w:eastAsia="fr-FR" w:bidi="fr-FR"/>
      </w:rPr>
    </w:lvl>
    <w:lvl w:ilvl="4" w:tplc="9E8E5DFC">
      <w:numFmt w:val="bullet"/>
      <w:lvlText w:val="•"/>
      <w:lvlJc w:val="left"/>
      <w:pPr>
        <w:ind w:left="3776" w:hanging="360"/>
      </w:pPr>
      <w:rPr>
        <w:rFonts w:hint="default"/>
        <w:lang w:val="fr-FR" w:eastAsia="fr-FR" w:bidi="fr-FR"/>
      </w:rPr>
    </w:lvl>
    <w:lvl w:ilvl="5" w:tplc="F1EEC91E">
      <w:numFmt w:val="bullet"/>
      <w:lvlText w:val="•"/>
      <w:lvlJc w:val="left"/>
      <w:pPr>
        <w:ind w:left="4964" w:hanging="360"/>
      </w:pPr>
      <w:rPr>
        <w:rFonts w:hint="default"/>
        <w:lang w:val="fr-FR" w:eastAsia="fr-FR" w:bidi="fr-FR"/>
      </w:rPr>
    </w:lvl>
    <w:lvl w:ilvl="6" w:tplc="2000FCD2">
      <w:numFmt w:val="bullet"/>
      <w:lvlText w:val="•"/>
      <w:lvlJc w:val="left"/>
      <w:pPr>
        <w:ind w:left="6153" w:hanging="360"/>
      </w:pPr>
      <w:rPr>
        <w:rFonts w:hint="default"/>
        <w:lang w:val="fr-FR" w:eastAsia="fr-FR" w:bidi="fr-FR"/>
      </w:rPr>
    </w:lvl>
    <w:lvl w:ilvl="7" w:tplc="92600104">
      <w:numFmt w:val="bullet"/>
      <w:lvlText w:val="•"/>
      <w:lvlJc w:val="left"/>
      <w:pPr>
        <w:ind w:left="7341" w:hanging="360"/>
      </w:pPr>
      <w:rPr>
        <w:rFonts w:hint="default"/>
        <w:lang w:val="fr-FR" w:eastAsia="fr-FR" w:bidi="fr-FR"/>
      </w:rPr>
    </w:lvl>
    <w:lvl w:ilvl="8" w:tplc="3356E5BC">
      <w:numFmt w:val="bullet"/>
      <w:lvlText w:val="•"/>
      <w:lvlJc w:val="left"/>
      <w:pPr>
        <w:ind w:left="8529" w:hanging="360"/>
      </w:pPr>
      <w:rPr>
        <w:rFonts w:hint="default"/>
        <w:lang w:val="fr-FR" w:eastAsia="fr-FR" w:bidi="fr-FR"/>
      </w:rPr>
    </w:lvl>
  </w:abstractNum>
  <w:abstractNum w:abstractNumId="38" w15:restartNumberingAfterBreak="0">
    <w:nsid w:val="3A9F378C"/>
    <w:multiLevelType w:val="multilevel"/>
    <w:tmpl w:val="E508E8FA"/>
    <w:lvl w:ilvl="0">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start w:val="1"/>
      <w:numFmt w:val="decimal"/>
      <w:lvlText w:val="%1.%2."/>
      <w:lvlJc w:val="left"/>
      <w:pPr>
        <w:ind w:left="810"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820" w:hanging="577"/>
      </w:pPr>
      <w:rPr>
        <w:rFonts w:hint="default"/>
        <w:lang w:val="fr-FR" w:eastAsia="fr-FR" w:bidi="fr-FR"/>
      </w:rPr>
    </w:lvl>
    <w:lvl w:ilvl="3">
      <w:numFmt w:val="bullet"/>
      <w:lvlText w:val="•"/>
      <w:lvlJc w:val="left"/>
      <w:pPr>
        <w:ind w:left="2080" w:hanging="577"/>
      </w:pPr>
      <w:rPr>
        <w:rFonts w:hint="default"/>
        <w:lang w:val="fr-FR" w:eastAsia="fr-FR" w:bidi="fr-FR"/>
      </w:rPr>
    </w:lvl>
    <w:lvl w:ilvl="4">
      <w:numFmt w:val="bullet"/>
      <w:lvlText w:val="•"/>
      <w:lvlJc w:val="left"/>
      <w:pPr>
        <w:ind w:left="3341" w:hanging="577"/>
      </w:pPr>
      <w:rPr>
        <w:rFonts w:hint="default"/>
        <w:lang w:val="fr-FR" w:eastAsia="fr-FR" w:bidi="fr-FR"/>
      </w:rPr>
    </w:lvl>
    <w:lvl w:ilvl="5">
      <w:numFmt w:val="bullet"/>
      <w:lvlText w:val="•"/>
      <w:lvlJc w:val="left"/>
      <w:pPr>
        <w:ind w:left="4602" w:hanging="577"/>
      </w:pPr>
      <w:rPr>
        <w:rFonts w:hint="default"/>
        <w:lang w:val="fr-FR" w:eastAsia="fr-FR" w:bidi="fr-FR"/>
      </w:rPr>
    </w:lvl>
    <w:lvl w:ilvl="6">
      <w:numFmt w:val="bullet"/>
      <w:lvlText w:val="•"/>
      <w:lvlJc w:val="left"/>
      <w:pPr>
        <w:ind w:left="5863" w:hanging="577"/>
      </w:pPr>
      <w:rPr>
        <w:rFonts w:hint="default"/>
        <w:lang w:val="fr-FR" w:eastAsia="fr-FR" w:bidi="fr-FR"/>
      </w:rPr>
    </w:lvl>
    <w:lvl w:ilvl="7">
      <w:numFmt w:val="bullet"/>
      <w:lvlText w:val="•"/>
      <w:lvlJc w:val="left"/>
      <w:pPr>
        <w:ind w:left="7124" w:hanging="577"/>
      </w:pPr>
      <w:rPr>
        <w:rFonts w:hint="default"/>
        <w:lang w:val="fr-FR" w:eastAsia="fr-FR" w:bidi="fr-FR"/>
      </w:rPr>
    </w:lvl>
    <w:lvl w:ilvl="8">
      <w:numFmt w:val="bullet"/>
      <w:lvlText w:val="•"/>
      <w:lvlJc w:val="left"/>
      <w:pPr>
        <w:ind w:left="8384" w:hanging="577"/>
      </w:pPr>
      <w:rPr>
        <w:rFonts w:hint="default"/>
        <w:lang w:val="fr-FR" w:eastAsia="fr-FR" w:bidi="fr-FR"/>
      </w:rPr>
    </w:lvl>
  </w:abstractNum>
  <w:abstractNum w:abstractNumId="39" w15:restartNumberingAfterBreak="0">
    <w:nsid w:val="3BA26EE6"/>
    <w:multiLevelType w:val="hybridMultilevel"/>
    <w:tmpl w:val="53FC4C32"/>
    <w:lvl w:ilvl="0" w:tplc="A0EE54FA">
      <w:numFmt w:val="bullet"/>
      <w:lvlText w:val="-"/>
      <w:lvlJc w:val="left"/>
      <w:pPr>
        <w:ind w:left="1572" w:hanging="361"/>
      </w:pPr>
      <w:rPr>
        <w:rFonts w:ascii="Arial" w:eastAsia="Arial" w:hAnsi="Arial" w:cs="Arial" w:hint="default"/>
        <w:color w:val="F79546"/>
        <w:w w:val="97"/>
        <w:sz w:val="22"/>
        <w:szCs w:val="22"/>
        <w:lang w:val="fr-FR" w:eastAsia="fr-FR" w:bidi="fr-FR"/>
      </w:rPr>
    </w:lvl>
    <w:lvl w:ilvl="1" w:tplc="52760D40">
      <w:numFmt w:val="bullet"/>
      <w:lvlText w:val="•"/>
      <w:lvlJc w:val="left"/>
      <w:pPr>
        <w:ind w:left="2538" w:hanging="361"/>
      </w:pPr>
      <w:rPr>
        <w:rFonts w:hint="default"/>
        <w:lang w:val="fr-FR" w:eastAsia="fr-FR" w:bidi="fr-FR"/>
      </w:rPr>
    </w:lvl>
    <w:lvl w:ilvl="2" w:tplc="93500DFC">
      <w:numFmt w:val="bullet"/>
      <w:lvlText w:val="•"/>
      <w:lvlJc w:val="left"/>
      <w:pPr>
        <w:ind w:left="3497" w:hanging="361"/>
      </w:pPr>
      <w:rPr>
        <w:rFonts w:hint="default"/>
        <w:lang w:val="fr-FR" w:eastAsia="fr-FR" w:bidi="fr-FR"/>
      </w:rPr>
    </w:lvl>
    <w:lvl w:ilvl="3" w:tplc="E8D030F8">
      <w:numFmt w:val="bullet"/>
      <w:lvlText w:val="•"/>
      <w:lvlJc w:val="left"/>
      <w:pPr>
        <w:ind w:left="4455" w:hanging="361"/>
      </w:pPr>
      <w:rPr>
        <w:rFonts w:hint="default"/>
        <w:lang w:val="fr-FR" w:eastAsia="fr-FR" w:bidi="fr-FR"/>
      </w:rPr>
    </w:lvl>
    <w:lvl w:ilvl="4" w:tplc="26025DDC">
      <w:numFmt w:val="bullet"/>
      <w:lvlText w:val="•"/>
      <w:lvlJc w:val="left"/>
      <w:pPr>
        <w:ind w:left="5414" w:hanging="361"/>
      </w:pPr>
      <w:rPr>
        <w:rFonts w:hint="default"/>
        <w:lang w:val="fr-FR" w:eastAsia="fr-FR" w:bidi="fr-FR"/>
      </w:rPr>
    </w:lvl>
    <w:lvl w:ilvl="5" w:tplc="1C64A650">
      <w:numFmt w:val="bullet"/>
      <w:lvlText w:val="•"/>
      <w:lvlJc w:val="left"/>
      <w:pPr>
        <w:ind w:left="6373" w:hanging="361"/>
      </w:pPr>
      <w:rPr>
        <w:rFonts w:hint="default"/>
        <w:lang w:val="fr-FR" w:eastAsia="fr-FR" w:bidi="fr-FR"/>
      </w:rPr>
    </w:lvl>
    <w:lvl w:ilvl="6" w:tplc="BF50F2BE">
      <w:numFmt w:val="bullet"/>
      <w:lvlText w:val="•"/>
      <w:lvlJc w:val="left"/>
      <w:pPr>
        <w:ind w:left="7331" w:hanging="361"/>
      </w:pPr>
      <w:rPr>
        <w:rFonts w:hint="default"/>
        <w:lang w:val="fr-FR" w:eastAsia="fr-FR" w:bidi="fr-FR"/>
      </w:rPr>
    </w:lvl>
    <w:lvl w:ilvl="7" w:tplc="F80EB856">
      <w:numFmt w:val="bullet"/>
      <w:lvlText w:val="•"/>
      <w:lvlJc w:val="left"/>
      <w:pPr>
        <w:ind w:left="8290" w:hanging="361"/>
      </w:pPr>
      <w:rPr>
        <w:rFonts w:hint="default"/>
        <w:lang w:val="fr-FR" w:eastAsia="fr-FR" w:bidi="fr-FR"/>
      </w:rPr>
    </w:lvl>
    <w:lvl w:ilvl="8" w:tplc="3BA69AC0">
      <w:numFmt w:val="bullet"/>
      <w:lvlText w:val="•"/>
      <w:lvlJc w:val="left"/>
      <w:pPr>
        <w:ind w:left="9249" w:hanging="361"/>
      </w:pPr>
      <w:rPr>
        <w:rFonts w:hint="default"/>
        <w:lang w:val="fr-FR" w:eastAsia="fr-FR" w:bidi="fr-FR"/>
      </w:rPr>
    </w:lvl>
  </w:abstractNum>
  <w:abstractNum w:abstractNumId="40" w15:restartNumberingAfterBreak="0">
    <w:nsid w:val="3C89226B"/>
    <w:multiLevelType w:val="hybridMultilevel"/>
    <w:tmpl w:val="244616A4"/>
    <w:lvl w:ilvl="0" w:tplc="E8DA846E">
      <w:numFmt w:val="bullet"/>
      <w:lvlText w:val=""/>
      <w:lvlJc w:val="left"/>
      <w:pPr>
        <w:ind w:left="828" w:hanging="361"/>
      </w:pPr>
      <w:rPr>
        <w:rFonts w:ascii="Symbol" w:eastAsia="Symbol" w:hAnsi="Symbol" w:cs="Symbol" w:hint="default"/>
        <w:color w:val="F79546"/>
        <w:w w:val="99"/>
        <w:sz w:val="20"/>
        <w:szCs w:val="20"/>
        <w:lang w:val="fr-FR" w:eastAsia="fr-FR" w:bidi="fr-FR"/>
      </w:rPr>
    </w:lvl>
    <w:lvl w:ilvl="1" w:tplc="0E8462EA">
      <w:numFmt w:val="bullet"/>
      <w:lvlText w:val="•"/>
      <w:lvlJc w:val="left"/>
      <w:pPr>
        <w:ind w:left="1757" w:hanging="361"/>
      </w:pPr>
      <w:rPr>
        <w:rFonts w:hint="default"/>
        <w:lang w:val="fr-FR" w:eastAsia="fr-FR" w:bidi="fr-FR"/>
      </w:rPr>
    </w:lvl>
    <w:lvl w:ilvl="2" w:tplc="436AAF42">
      <w:numFmt w:val="bullet"/>
      <w:lvlText w:val="•"/>
      <w:lvlJc w:val="left"/>
      <w:pPr>
        <w:ind w:left="2695" w:hanging="361"/>
      </w:pPr>
      <w:rPr>
        <w:rFonts w:hint="default"/>
        <w:lang w:val="fr-FR" w:eastAsia="fr-FR" w:bidi="fr-FR"/>
      </w:rPr>
    </w:lvl>
    <w:lvl w:ilvl="3" w:tplc="E53A6806">
      <w:numFmt w:val="bullet"/>
      <w:lvlText w:val="•"/>
      <w:lvlJc w:val="left"/>
      <w:pPr>
        <w:ind w:left="3633" w:hanging="361"/>
      </w:pPr>
      <w:rPr>
        <w:rFonts w:hint="default"/>
        <w:lang w:val="fr-FR" w:eastAsia="fr-FR" w:bidi="fr-FR"/>
      </w:rPr>
    </w:lvl>
    <w:lvl w:ilvl="4" w:tplc="116811D4">
      <w:numFmt w:val="bullet"/>
      <w:lvlText w:val="•"/>
      <w:lvlJc w:val="left"/>
      <w:pPr>
        <w:ind w:left="4570" w:hanging="361"/>
      </w:pPr>
      <w:rPr>
        <w:rFonts w:hint="default"/>
        <w:lang w:val="fr-FR" w:eastAsia="fr-FR" w:bidi="fr-FR"/>
      </w:rPr>
    </w:lvl>
    <w:lvl w:ilvl="5" w:tplc="5E068904">
      <w:numFmt w:val="bullet"/>
      <w:lvlText w:val="•"/>
      <w:lvlJc w:val="left"/>
      <w:pPr>
        <w:ind w:left="5508" w:hanging="361"/>
      </w:pPr>
      <w:rPr>
        <w:rFonts w:hint="default"/>
        <w:lang w:val="fr-FR" w:eastAsia="fr-FR" w:bidi="fr-FR"/>
      </w:rPr>
    </w:lvl>
    <w:lvl w:ilvl="6" w:tplc="00423906">
      <w:numFmt w:val="bullet"/>
      <w:lvlText w:val="•"/>
      <w:lvlJc w:val="left"/>
      <w:pPr>
        <w:ind w:left="6446" w:hanging="361"/>
      </w:pPr>
      <w:rPr>
        <w:rFonts w:hint="default"/>
        <w:lang w:val="fr-FR" w:eastAsia="fr-FR" w:bidi="fr-FR"/>
      </w:rPr>
    </w:lvl>
    <w:lvl w:ilvl="7" w:tplc="1220BAA6">
      <w:numFmt w:val="bullet"/>
      <w:lvlText w:val="•"/>
      <w:lvlJc w:val="left"/>
      <w:pPr>
        <w:ind w:left="7383" w:hanging="361"/>
      </w:pPr>
      <w:rPr>
        <w:rFonts w:hint="default"/>
        <w:lang w:val="fr-FR" w:eastAsia="fr-FR" w:bidi="fr-FR"/>
      </w:rPr>
    </w:lvl>
    <w:lvl w:ilvl="8" w:tplc="FCF84CAC">
      <w:numFmt w:val="bullet"/>
      <w:lvlText w:val="•"/>
      <w:lvlJc w:val="left"/>
      <w:pPr>
        <w:ind w:left="8321" w:hanging="361"/>
      </w:pPr>
      <w:rPr>
        <w:rFonts w:hint="default"/>
        <w:lang w:val="fr-FR" w:eastAsia="fr-FR" w:bidi="fr-FR"/>
      </w:rPr>
    </w:lvl>
  </w:abstractNum>
  <w:abstractNum w:abstractNumId="41" w15:restartNumberingAfterBreak="0">
    <w:nsid w:val="3CB1116B"/>
    <w:multiLevelType w:val="hybridMultilevel"/>
    <w:tmpl w:val="B5807A0A"/>
    <w:lvl w:ilvl="0" w:tplc="3676D998">
      <w:start w:val="16"/>
      <w:numFmt w:val="decimal"/>
      <w:lvlText w:val="%1."/>
      <w:lvlJc w:val="left"/>
      <w:pPr>
        <w:ind w:left="412" w:hanging="368"/>
      </w:pPr>
      <w:rPr>
        <w:rFonts w:ascii="Arial" w:eastAsia="Arial" w:hAnsi="Arial" w:cs="Arial" w:hint="default"/>
        <w:spacing w:val="-1"/>
        <w:w w:val="100"/>
        <w:sz w:val="22"/>
        <w:szCs w:val="22"/>
        <w:lang w:val="fr-FR" w:eastAsia="fr-FR" w:bidi="fr-FR"/>
      </w:rPr>
    </w:lvl>
    <w:lvl w:ilvl="1" w:tplc="57827EA0">
      <w:numFmt w:val="bullet"/>
      <w:lvlText w:val="•"/>
      <w:lvlJc w:val="left"/>
      <w:pPr>
        <w:ind w:left="898" w:hanging="368"/>
      </w:pPr>
      <w:rPr>
        <w:rFonts w:hint="default"/>
        <w:lang w:val="fr-FR" w:eastAsia="fr-FR" w:bidi="fr-FR"/>
      </w:rPr>
    </w:lvl>
    <w:lvl w:ilvl="2" w:tplc="2CF65654">
      <w:numFmt w:val="bullet"/>
      <w:lvlText w:val="•"/>
      <w:lvlJc w:val="left"/>
      <w:pPr>
        <w:ind w:left="1376" w:hanging="368"/>
      </w:pPr>
      <w:rPr>
        <w:rFonts w:hint="default"/>
        <w:lang w:val="fr-FR" w:eastAsia="fr-FR" w:bidi="fr-FR"/>
      </w:rPr>
    </w:lvl>
    <w:lvl w:ilvl="3" w:tplc="4992CF78">
      <w:numFmt w:val="bullet"/>
      <w:lvlText w:val="•"/>
      <w:lvlJc w:val="left"/>
      <w:pPr>
        <w:ind w:left="1854" w:hanging="368"/>
      </w:pPr>
      <w:rPr>
        <w:rFonts w:hint="default"/>
        <w:lang w:val="fr-FR" w:eastAsia="fr-FR" w:bidi="fr-FR"/>
      </w:rPr>
    </w:lvl>
    <w:lvl w:ilvl="4" w:tplc="C5922648">
      <w:numFmt w:val="bullet"/>
      <w:lvlText w:val="•"/>
      <w:lvlJc w:val="left"/>
      <w:pPr>
        <w:ind w:left="2332" w:hanging="368"/>
      </w:pPr>
      <w:rPr>
        <w:rFonts w:hint="default"/>
        <w:lang w:val="fr-FR" w:eastAsia="fr-FR" w:bidi="fr-FR"/>
      </w:rPr>
    </w:lvl>
    <w:lvl w:ilvl="5" w:tplc="1F72BDC6">
      <w:numFmt w:val="bullet"/>
      <w:lvlText w:val="•"/>
      <w:lvlJc w:val="left"/>
      <w:pPr>
        <w:ind w:left="2811" w:hanging="368"/>
      </w:pPr>
      <w:rPr>
        <w:rFonts w:hint="default"/>
        <w:lang w:val="fr-FR" w:eastAsia="fr-FR" w:bidi="fr-FR"/>
      </w:rPr>
    </w:lvl>
    <w:lvl w:ilvl="6" w:tplc="F50091E0">
      <w:numFmt w:val="bullet"/>
      <w:lvlText w:val="•"/>
      <w:lvlJc w:val="left"/>
      <w:pPr>
        <w:ind w:left="3289" w:hanging="368"/>
      </w:pPr>
      <w:rPr>
        <w:rFonts w:hint="default"/>
        <w:lang w:val="fr-FR" w:eastAsia="fr-FR" w:bidi="fr-FR"/>
      </w:rPr>
    </w:lvl>
    <w:lvl w:ilvl="7" w:tplc="D7D81266">
      <w:numFmt w:val="bullet"/>
      <w:lvlText w:val="•"/>
      <w:lvlJc w:val="left"/>
      <w:pPr>
        <w:ind w:left="3767" w:hanging="368"/>
      </w:pPr>
      <w:rPr>
        <w:rFonts w:hint="default"/>
        <w:lang w:val="fr-FR" w:eastAsia="fr-FR" w:bidi="fr-FR"/>
      </w:rPr>
    </w:lvl>
    <w:lvl w:ilvl="8" w:tplc="18E6A27C">
      <w:numFmt w:val="bullet"/>
      <w:lvlText w:val="•"/>
      <w:lvlJc w:val="left"/>
      <w:pPr>
        <w:ind w:left="4245" w:hanging="368"/>
      </w:pPr>
      <w:rPr>
        <w:rFonts w:hint="default"/>
        <w:lang w:val="fr-FR" w:eastAsia="fr-FR" w:bidi="fr-FR"/>
      </w:rPr>
    </w:lvl>
  </w:abstractNum>
  <w:abstractNum w:abstractNumId="42" w15:restartNumberingAfterBreak="0">
    <w:nsid w:val="3CB36E51"/>
    <w:multiLevelType w:val="multilevel"/>
    <w:tmpl w:val="670CC860"/>
    <w:lvl w:ilvl="0">
      <w:start w:val="4"/>
      <w:numFmt w:val="decimal"/>
      <w:lvlText w:val="%1"/>
      <w:lvlJc w:val="left"/>
      <w:pPr>
        <w:ind w:left="952" w:hanging="721"/>
      </w:pPr>
      <w:rPr>
        <w:rFonts w:hint="default"/>
        <w:lang w:val="fr-FR" w:eastAsia="fr-FR" w:bidi="fr-FR"/>
      </w:rPr>
    </w:lvl>
    <w:lvl w:ilvl="1">
      <w:start w:val="5"/>
      <w:numFmt w:val="decimal"/>
      <w:lvlText w:val="%1.%2"/>
      <w:lvlJc w:val="left"/>
      <w:pPr>
        <w:ind w:left="952" w:hanging="721"/>
      </w:pPr>
      <w:rPr>
        <w:rFonts w:hint="default"/>
        <w:lang w:val="fr-FR" w:eastAsia="fr-FR" w:bidi="fr-FR"/>
      </w:rPr>
    </w:lvl>
    <w:lvl w:ilvl="2">
      <w:start w:val="1"/>
      <w:numFmt w:val="decimal"/>
      <w:lvlText w:val="%1.%2.%3."/>
      <w:lvlJc w:val="left"/>
      <w:pPr>
        <w:ind w:left="952" w:hanging="721"/>
      </w:pPr>
      <w:rPr>
        <w:rFonts w:ascii="Arial" w:eastAsia="Arial" w:hAnsi="Arial" w:cs="Arial" w:hint="default"/>
        <w:b/>
        <w:bCs/>
        <w:color w:val="E26C09"/>
        <w:w w:val="82"/>
        <w:sz w:val="22"/>
        <w:szCs w:val="22"/>
        <w:lang w:val="fr-FR" w:eastAsia="fr-FR" w:bidi="fr-FR"/>
      </w:rPr>
    </w:lvl>
    <w:lvl w:ilvl="3">
      <w:numFmt w:val="bullet"/>
      <w:lvlText w:val="•"/>
      <w:lvlJc w:val="left"/>
      <w:pPr>
        <w:ind w:left="3943" w:hanging="721"/>
      </w:pPr>
      <w:rPr>
        <w:rFonts w:hint="default"/>
        <w:lang w:val="fr-FR" w:eastAsia="fr-FR" w:bidi="fr-FR"/>
      </w:rPr>
    </w:lvl>
    <w:lvl w:ilvl="4">
      <w:numFmt w:val="bullet"/>
      <w:lvlText w:val="•"/>
      <w:lvlJc w:val="left"/>
      <w:pPr>
        <w:ind w:left="4938" w:hanging="721"/>
      </w:pPr>
      <w:rPr>
        <w:rFonts w:hint="default"/>
        <w:lang w:val="fr-FR" w:eastAsia="fr-FR" w:bidi="fr-FR"/>
      </w:rPr>
    </w:lvl>
    <w:lvl w:ilvl="5">
      <w:numFmt w:val="bullet"/>
      <w:lvlText w:val="•"/>
      <w:lvlJc w:val="left"/>
      <w:pPr>
        <w:ind w:left="5933" w:hanging="721"/>
      </w:pPr>
      <w:rPr>
        <w:rFonts w:hint="default"/>
        <w:lang w:val="fr-FR" w:eastAsia="fr-FR" w:bidi="fr-FR"/>
      </w:rPr>
    </w:lvl>
    <w:lvl w:ilvl="6">
      <w:numFmt w:val="bullet"/>
      <w:lvlText w:val="•"/>
      <w:lvlJc w:val="left"/>
      <w:pPr>
        <w:ind w:left="6927" w:hanging="721"/>
      </w:pPr>
      <w:rPr>
        <w:rFonts w:hint="default"/>
        <w:lang w:val="fr-FR" w:eastAsia="fr-FR" w:bidi="fr-FR"/>
      </w:rPr>
    </w:lvl>
    <w:lvl w:ilvl="7">
      <w:numFmt w:val="bullet"/>
      <w:lvlText w:val="•"/>
      <w:lvlJc w:val="left"/>
      <w:pPr>
        <w:ind w:left="7922" w:hanging="721"/>
      </w:pPr>
      <w:rPr>
        <w:rFonts w:hint="default"/>
        <w:lang w:val="fr-FR" w:eastAsia="fr-FR" w:bidi="fr-FR"/>
      </w:rPr>
    </w:lvl>
    <w:lvl w:ilvl="8">
      <w:numFmt w:val="bullet"/>
      <w:lvlText w:val="•"/>
      <w:lvlJc w:val="left"/>
      <w:pPr>
        <w:ind w:left="8917" w:hanging="721"/>
      </w:pPr>
      <w:rPr>
        <w:rFonts w:hint="default"/>
        <w:lang w:val="fr-FR" w:eastAsia="fr-FR" w:bidi="fr-FR"/>
      </w:rPr>
    </w:lvl>
  </w:abstractNum>
  <w:abstractNum w:abstractNumId="43" w15:restartNumberingAfterBreak="0">
    <w:nsid w:val="3CC57EDF"/>
    <w:multiLevelType w:val="multilevel"/>
    <w:tmpl w:val="9F343DA2"/>
    <w:lvl w:ilvl="0">
      <w:start w:val="1"/>
      <w:numFmt w:val="decimal"/>
      <w:lvlText w:val="%1."/>
      <w:lvlJc w:val="left"/>
      <w:pPr>
        <w:ind w:left="1747" w:hanging="539"/>
      </w:pPr>
      <w:rPr>
        <w:rFonts w:ascii="Arial" w:eastAsia="Arial" w:hAnsi="Arial" w:cs="Arial" w:hint="default"/>
        <w:w w:val="82"/>
        <w:sz w:val="23"/>
        <w:szCs w:val="23"/>
        <w:lang w:val="fr-FR" w:eastAsia="fr-FR" w:bidi="fr-FR"/>
      </w:rPr>
    </w:lvl>
    <w:lvl w:ilvl="1">
      <w:start w:val="1"/>
      <w:numFmt w:val="decimal"/>
      <w:lvlText w:val="%1.%2."/>
      <w:lvlJc w:val="left"/>
      <w:pPr>
        <w:ind w:left="2472" w:hanging="720"/>
      </w:pPr>
      <w:rPr>
        <w:rFonts w:ascii="Arial" w:eastAsia="Arial" w:hAnsi="Arial" w:cs="Arial" w:hint="default"/>
        <w:w w:val="82"/>
        <w:sz w:val="22"/>
        <w:szCs w:val="22"/>
        <w:lang w:val="fr-FR" w:eastAsia="fr-FR" w:bidi="fr-FR"/>
      </w:rPr>
    </w:lvl>
    <w:lvl w:ilvl="2">
      <w:numFmt w:val="bullet"/>
      <w:lvlText w:val="•"/>
      <w:lvlJc w:val="left"/>
      <w:pPr>
        <w:ind w:left="3445" w:hanging="720"/>
      </w:pPr>
      <w:rPr>
        <w:rFonts w:hint="default"/>
        <w:lang w:val="fr-FR" w:eastAsia="fr-FR" w:bidi="fr-FR"/>
      </w:rPr>
    </w:lvl>
    <w:lvl w:ilvl="3">
      <w:numFmt w:val="bullet"/>
      <w:lvlText w:val="•"/>
      <w:lvlJc w:val="left"/>
      <w:pPr>
        <w:ind w:left="4410" w:hanging="720"/>
      </w:pPr>
      <w:rPr>
        <w:rFonts w:hint="default"/>
        <w:lang w:val="fr-FR" w:eastAsia="fr-FR" w:bidi="fr-FR"/>
      </w:rPr>
    </w:lvl>
    <w:lvl w:ilvl="4">
      <w:numFmt w:val="bullet"/>
      <w:lvlText w:val="•"/>
      <w:lvlJc w:val="left"/>
      <w:pPr>
        <w:ind w:left="5375" w:hanging="720"/>
      </w:pPr>
      <w:rPr>
        <w:rFonts w:hint="default"/>
        <w:lang w:val="fr-FR" w:eastAsia="fr-FR" w:bidi="fr-FR"/>
      </w:rPr>
    </w:lvl>
    <w:lvl w:ilvl="5">
      <w:numFmt w:val="bullet"/>
      <w:lvlText w:val="•"/>
      <w:lvlJc w:val="left"/>
      <w:pPr>
        <w:ind w:left="6340" w:hanging="720"/>
      </w:pPr>
      <w:rPr>
        <w:rFonts w:hint="default"/>
        <w:lang w:val="fr-FR" w:eastAsia="fr-FR" w:bidi="fr-FR"/>
      </w:rPr>
    </w:lvl>
    <w:lvl w:ilvl="6">
      <w:numFmt w:val="bullet"/>
      <w:lvlText w:val="•"/>
      <w:lvlJc w:val="left"/>
      <w:pPr>
        <w:ind w:left="7305" w:hanging="720"/>
      </w:pPr>
      <w:rPr>
        <w:rFonts w:hint="default"/>
        <w:lang w:val="fr-FR" w:eastAsia="fr-FR" w:bidi="fr-FR"/>
      </w:rPr>
    </w:lvl>
    <w:lvl w:ilvl="7">
      <w:numFmt w:val="bullet"/>
      <w:lvlText w:val="•"/>
      <w:lvlJc w:val="left"/>
      <w:pPr>
        <w:ind w:left="8270" w:hanging="720"/>
      </w:pPr>
      <w:rPr>
        <w:rFonts w:hint="default"/>
        <w:lang w:val="fr-FR" w:eastAsia="fr-FR" w:bidi="fr-FR"/>
      </w:rPr>
    </w:lvl>
    <w:lvl w:ilvl="8">
      <w:numFmt w:val="bullet"/>
      <w:lvlText w:val="•"/>
      <w:lvlJc w:val="left"/>
      <w:pPr>
        <w:ind w:left="9236" w:hanging="720"/>
      </w:pPr>
      <w:rPr>
        <w:rFonts w:hint="default"/>
        <w:lang w:val="fr-FR" w:eastAsia="fr-FR" w:bidi="fr-FR"/>
      </w:rPr>
    </w:lvl>
  </w:abstractNum>
  <w:abstractNum w:abstractNumId="44" w15:restartNumberingAfterBreak="0">
    <w:nsid w:val="3EB1587B"/>
    <w:multiLevelType w:val="multilevel"/>
    <w:tmpl w:val="E12AC732"/>
    <w:lvl w:ilvl="0">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start w:val="1"/>
      <w:numFmt w:val="decimal"/>
      <w:lvlText w:val="%1.%2."/>
      <w:lvlJc w:val="left"/>
      <w:pPr>
        <w:ind w:left="808" w:hanging="577"/>
      </w:pPr>
      <w:rPr>
        <w:rFonts w:hint="default"/>
        <w:b/>
        <w:bCs/>
        <w:spacing w:val="-1"/>
        <w:w w:val="81"/>
        <w:lang w:val="fr-FR" w:eastAsia="fr-FR" w:bidi="fr-FR"/>
      </w:rPr>
    </w:lvl>
    <w:lvl w:ilvl="2">
      <w:start w:val="1"/>
      <w:numFmt w:val="decimal"/>
      <w:lvlText w:val="%1.%2.%3."/>
      <w:lvlJc w:val="left"/>
      <w:pPr>
        <w:ind w:left="952" w:hanging="577"/>
      </w:pPr>
      <w:rPr>
        <w:rFonts w:ascii="Arial" w:eastAsia="Arial" w:hAnsi="Arial" w:cs="Arial" w:hint="default"/>
        <w:b/>
        <w:bCs/>
        <w:color w:val="E26C09"/>
        <w:w w:val="82"/>
        <w:sz w:val="22"/>
        <w:szCs w:val="22"/>
        <w:lang w:val="fr-FR" w:eastAsia="fr-FR" w:bidi="fr-FR"/>
      </w:rPr>
    </w:lvl>
    <w:lvl w:ilvl="3">
      <w:numFmt w:val="bullet"/>
      <w:lvlText w:val="•"/>
      <w:lvlJc w:val="left"/>
      <w:pPr>
        <w:ind w:left="2203" w:hanging="577"/>
      </w:pPr>
      <w:rPr>
        <w:rFonts w:hint="default"/>
        <w:lang w:val="fr-FR" w:eastAsia="fr-FR" w:bidi="fr-FR"/>
      </w:rPr>
    </w:lvl>
    <w:lvl w:ilvl="4">
      <w:numFmt w:val="bullet"/>
      <w:lvlText w:val="•"/>
      <w:lvlJc w:val="left"/>
      <w:pPr>
        <w:ind w:left="3446" w:hanging="577"/>
      </w:pPr>
      <w:rPr>
        <w:rFonts w:hint="default"/>
        <w:lang w:val="fr-FR" w:eastAsia="fr-FR" w:bidi="fr-FR"/>
      </w:rPr>
    </w:lvl>
    <w:lvl w:ilvl="5">
      <w:numFmt w:val="bullet"/>
      <w:lvlText w:val="•"/>
      <w:lvlJc w:val="left"/>
      <w:pPr>
        <w:ind w:left="4689" w:hanging="577"/>
      </w:pPr>
      <w:rPr>
        <w:rFonts w:hint="default"/>
        <w:lang w:val="fr-FR" w:eastAsia="fr-FR" w:bidi="fr-FR"/>
      </w:rPr>
    </w:lvl>
    <w:lvl w:ilvl="6">
      <w:numFmt w:val="bullet"/>
      <w:lvlText w:val="•"/>
      <w:lvlJc w:val="left"/>
      <w:pPr>
        <w:ind w:left="5933" w:hanging="577"/>
      </w:pPr>
      <w:rPr>
        <w:rFonts w:hint="default"/>
        <w:lang w:val="fr-FR" w:eastAsia="fr-FR" w:bidi="fr-FR"/>
      </w:rPr>
    </w:lvl>
    <w:lvl w:ilvl="7">
      <w:numFmt w:val="bullet"/>
      <w:lvlText w:val="•"/>
      <w:lvlJc w:val="left"/>
      <w:pPr>
        <w:ind w:left="7176" w:hanging="577"/>
      </w:pPr>
      <w:rPr>
        <w:rFonts w:hint="default"/>
        <w:lang w:val="fr-FR" w:eastAsia="fr-FR" w:bidi="fr-FR"/>
      </w:rPr>
    </w:lvl>
    <w:lvl w:ilvl="8">
      <w:numFmt w:val="bullet"/>
      <w:lvlText w:val="•"/>
      <w:lvlJc w:val="left"/>
      <w:pPr>
        <w:ind w:left="8419" w:hanging="577"/>
      </w:pPr>
      <w:rPr>
        <w:rFonts w:hint="default"/>
        <w:lang w:val="fr-FR" w:eastAsia="fr-FR" w:bidi="fr-FR"/>
      </w:rPr>
    </w:lvl>
  </w:abstractNum>
  <w:abstractNum w:abstractNumId="45" w15:restartNumberingAfterBreak="0">
    <w:nsid w:val="41813208"/>
    <w:multiLevelType w:val="hybridMultilevel"/>
    <w:tmpl w:val="36E0A760"/>
    <w:lvl w:ilvl="0" w:tplc="8092089E">
      <w:numFmt w:val="bullet"/>
      <w:lvlText w:val="-"/>
      <w:lvlJc w:val="left"/>
      <w:pPr>
        <w:ind w:left="467" w:hanging="360"/>
      </w:pPr>
      <w:rPr>
        <w:rFonts w:ascii="Arial" w:eastAsia="Arial" w:hAnsi="Arial" w:cs="Arial" w:hint="default"/>
        <w:color w:val="F79546"/>
        <w:w w:val="100"/>
        <w:sz w:val="22"/>
        <w:szCs w:val="22"/>
        <w:lang w:val="fr-FR" w:eastAsia="fr-FR" w:bidi="fr-FR"/>
      </w:rPr>
    </w:lvl>
    <w:lvl w:ilvl="1" w:tplc="0DE45654">
      <w:numFmt w:val="bullet"/>
      <w:lvlText w:val="•"/>
      <w:lvlJc w:val="left"/>
      <w:pPr>
        <w:ind w:left="1243" w:hanging="360"/>
      </w:pPr>
      <w:rPr>
        <w:rFonts w:hint="default"/>
        <w:lang w:val="fr-FR" w:eastAsia="fr-FR" w:bidi="fr-FR"/>
      </w:rPr>
    </w:lvl>
    <w:lvl w:ilvl="2" w:tplc="609C9DCA">
      <w:numFmt w:val="bullet"/>
      <w:lvlText w:val="•"/>
      <w:lvlJc w:val="left"/>
      <w:pPr>
        <w:ind w:left="2027" w:hanging="360"/>
      </w:pPr>
      <w:rPr>
        <w:rFonts w:hint="default"/>
        <w:lang w:val="fr-FR" w:eastAsia="fr-FR" w:bidi="fr-FR"/>
      </w:rPr>
    </w:lvl>
    <w:lvl w:ilvl="3" w:tplc="C422C09E">
      <w:numFmt w:val="bullet"/>
      <w:lvlText w:val="•"/>
      <w:lvlJc w:val="left"/>
      <w:pPr>
        <w:ind w:left="2810" w:hanging="360"/>
      </w:pPr>
      <w:rPr>
        <w:rFonts w:hint="default"/>
        <w:lang w:val="fr-FR" w:eastAsia="fr-FR" w:bidi="fr-FR"/>
      </w:rPr>
    </w:lvl>
    <w:lvl w:ilvl="4" w:tplc="0F54618E">
      <w:numFmt w:val="bullet"/>
      <w:lvlText w:val="•"/>
      <w:lvlJc w:val="left"/>
      <w:pPr>
        <w:ind w:left="3594" w:hanging="360"/>
      </w:pPr>
      <w:rPr>
        <w:rFonts w:hint="default"/>
        <w:lang w:val="fr-FR" w:eastAsia="fr-FR" w:bidi="fr-FR"/>
      </w:rPr>
    </w:lvl>
    <w:lvl w:ilvl="5" w:tplc="1D6C0E6A">
      <w:numFmt w:val="bullet"/>
      <w:lvlText w:val="•"/>
      <w:lvlJc w:val="left"/>
      <w:pPr>
        <w:ind w:left="4378" w:hanging="360"/>
      </w:pPr>
      <w:rPr>
        <w:rFonts w:hint="default"/>
        <w:lang w:val="fr-FR" w:eastAsia="fr-FR" w:bidi="fr-FR"/>
      </w:rPr>
    </w:lvl>
    <w:lvl w:ilvl="6" w:tplc="3926E4EE">
      <w:numFmt w:val="bullet"/>
      <w:lvlText w:val="•"/>
      <w:lvlJc w:val="left"/>
      <w:pPr>
        <w:ind w:left="5161" w:hanging="360"/>
      </w:pPr>
      <w:rPr>
        <w:rFonts w:hint="default"/>
        <w:lang w:val="fr-FR" w:eastAsia="fr-FR" w:bidi="fr-FR"/>
      </w:rPr>
    </w:lvl>
    <w:lvl w:ilvl="7" w:tplc="3ACE6B60">
      <w:numFmt w:val="bullet"/>
      <w:lvlText w:val="•"/>
      <w:lvlJc w:val="left"/>
      <w:pPr>
        <w:ind w:left="5945" w:hanging="360"/>
      </w:pPr>
      <w:rPr>
        <w:rFonts w:hint="default"/>
        <w:lang w:val="fr-FR" w:eastAsia="fr-FR" w:bidi="fr-FR"/>
      </w:rPr>
    </w:lvl>
    <w:lvl w:ilvl="8" w:tplc="D1CAAB7E">
      <w:numFmt w:val="bullet"/>
      <w:lvlText w:val="•"/>
      <w:lvlJc w:val="left"/>
      <w:pPr>
        <w:ind w:left="6728" w:hanging="360"/>
      </w:pPr>
      <w:rPr>
        <w:rFonts w:hint="default"/>
        <w:lang w:val="fr-FR" w:eastAsia="fr-FR" w:bidi="fr-FR"/>
      </w:rPr>
    </w:lvl>
  </w:abstractNum>
  <w:abstractNum w:abstractNumId="46" w15:restartNumberingAfterBreak="0">
    <w:nsid w:val="41E76C00"/>
    <w:multiLevelType w:val="multilevel"/>
    <w:tmpl w:val="52F870F0"/>
    <w:lvl w:ilvl="0">
      <w:start w:val="1"/>
      <w:numFmt w:val="decimal"/>
      <w:lvlText w:val="%1."/>
      <w:lvlJc w:val="left"/>
      <w:pPr>
        <w:ind w:left="1747" w:hanging="539"/>
      </w:pPr>
      <w:rPr>
        <w:rFonts w:ascii="Arial" w:eastAsia="Arial" w:hAnsi="Arial" w:cs="Arial" w:hint="default"/>
        <w:w w:val="82"/>
        <w:sz w:val="23"/>
        <w:szCs w:val="23"/>
        <w:lang w:val="fr-FR" w:eastAsia="fr-FR" w:bidi="fr-FR"/>
      </w:rPr>
    </w:lvl>
    <w:lvl w:ilvl="1">
      <w:start w:val="1"/>
      <w:numFmt w:val="decimal"/>
      <w:lvlText w:val="%1.%2."/>
      <w:lvlJc w:val="left"/>
      <w:pPr>
        <w:ind w:left="2472" w:hanging="720"/>
      </w:pPr>
      <w:rPr>
        <w:rFonts w:ascii="Arial" w:eastAsia="Arial" w:hAnsi="Arial" w:cs="Arial" w:hint="default"/>
        <w:w w:val="82"/>
        <w:sz w:val="22"/>
        <w:szCs w:val="22"/>
        <w:lang w:val="fr-FR" w:eastAsia="fr-FR" w:bidi="fr-FR"/>
      </w:rPr>
    </w:lvl>
    <w:lvl w:ilvl="2">
      <w:numFmt w:val="bullet"/>
      <w:lvlText w:val="•"/>
      <w:lvlJc w:val="left"/>
      <w:pPr>
        <w:ind w:left="3445" w:hanging="720"/>
      </w:pPr>
      <w:rPr>
        <w:rFonts w:hint="default"/>
        <w:lang w:val="fr-FR" w:eastAsia="fr-FR" w:bidi="fr-FR"/>
      </w:rPr>
    </w:lvl>
    <w:lvl w:ilvl="3">
      <w:numFmt w:val="bullet"/>
      <w:lvlText w:val="•"/>
      <w:lvlJc w:val="left"/>
      <w:pPr>
        <w:ind w:left="4410" w:hanging="720"/>
      </w:pPr>
      <w:rPr>
        <w:rFonts w:hint="default"/>
        <w:lang w:val="fr-FR" w:eastAsia="fr-FR" w:bidi="fr-FR"/>
      </w:rPr>
    </w:lvl>
    <w:lvl w:ilvl="4">
      <w:numFmt w:val="bullet"/>
      <w:lvlText w:val="•"/>
      <w:lvlJc w:val="left"/>
      <w:pPr>
        <w:ind w:left="5375" w:hanging="720"/>
      </w:pPr>
      <w:rPr>
        <w:rFonts w:hint="default"/>
        <w:lang w:val="fr-FR" w:eastAsia="fr-FR" w:bidi="fr-FR"/>
      </w:rPr>
    </w:lvl>
    <w:lvl w:ilvl="5">
      <w:numFmt w:val="bullet"/>
      <w:lvlText w:val="•"/>
      <w:lvlJc w:val="left"/>
      <w:pPr>
        <w:ind w:left="6340" w:hanging="720"/>
      </w:pPr>
      <w:rPr>
        <w:rFonts w:hint="default"/>
        <w:lang w:val="fr-FR" w:eastAsia="fr-FR" w:bidi="fr-FR"/>
      </w:rPr>
    </w:lvl>
    <w:lvl w:ilvl="6">
      <w:numFmt w:val="bullet"/>
      <w:lvlText w:val="•"/>
      <w:lvlJc w:val="left"/>
      <w:pPr>
        <w:ind w:left="7305" w:hanging="720"/>
      </w:pPr>
      <w:rPr>
        <w:rFonts w:hint="default"/>
        <w:lang w:val="fr-FR" w:eastAsia="fr-FR" w:bidi="fr-FR"/>
      </w:rPr>
    </w:lvl>
    <w:lvl w:ilvl="7">
      <w:numFmt w:val="bullet"/>
      <w:lvlText w:val="•"/>
      <w:lvlJc w:val="left"/>
      <w:pPr>
        <w:ind w:left="8270" w:hanging="720"/>
      </w:pPr>
      <w:rPr>
        <w:rFonts w:hint="default"/>
        <w:lang w:val="fr-FR" w:eastAsia="fr-FR" w:bidi="fr-FR"/>
      </w:rPr>
    </w:lvl>
    <w:lvl w:ilvl="8">
      <w:numFmt w:val="bullet"/>
      <w:lvlText w:val="•"/>
      <w:lvlJc w:val="left"/>
      <w:pPr>
        <w:ind w:left="9236" w:hanging="720"/>
      </w:pPr>
      <w:rPr>
        <w:rFonts w:hint="default"/>
        <w:lang w:val="fr-FR" w:eastAsia="fr-FR" w:bidi="fr-FR"/>
      </w:rPr>
    </w:lvl>
  </w:abstractNum>
  <w:abstractNum w:abstractNumId="47" w15:restartNumberingAfterBreak="0">
    <w:nsid w:val="45271DFD"/>
    <w:multiLevelType w:val="hybridMultilevel"/>
    <w:tmpl w:val="4846097C"/>
    <w:lvl w:ilvl="0" w:tplc="3E768900">
      <w:numFmt w:val="bullet"/>
      <w:lvlText w:val="-"/>
      <w:lvlJc w:val="left"/>
      <w:pPr>
        <w:ind w:left="357" w:hanging="250"/>
      </w:pPr>
      <w:rPr>
        <w:rFonts w:ascii="Arial" w:eastAsia="Arial" w:hAnsi="Arial" w:cs="Arial" w:hint="default"/>
        <w:color w:val="F79546"/>
        <w:w w:val="97"/>
        <w:sz w:val="22"/>
        <w:szCs w:val="22"/>
        <w:lang w:val="fr-FR" w:eastAsia="fr-FR" w:bidi="fr-FR"/>
      </w:rPr>
    </w:lvl>
    <w:lvl w:ilvl="1" w:tplc="6D2CC2D0">
      <w:numFmt w:val="bullet"/>
      <w:lvlText w:val="•"/>
      <w:lvlJc w:val="left"/>
      <w:pPr>
        <w:ind w:left="1213" w:hanging="250"/>
      </w:pPr>
      <w:rPr>
        <w:rFonts w:hint="default"/>
        <w:lang w:val="fr-FR" w:eastAsia="fr-FR" w:bidi="fr-FR"/>
      </w:rPr>
    </w:lvl>
    <w:lvl w:ilvl="2" w:tplc="3EC222C8">
      <w:numFmt w:val="bullet"/>
      <w:lvlText w:val="•"/>
      <w:lvlJc w:val="left"/>
      <w:pPr>
        <w:ind w:left="2066" w:hanging="250"/>
      </w:pPr>
      <w:rPr>
        <w:rFonts w:hint="default"/>
        <w:lang w:val="fr-FR" w:eastAsia="fr-FR" w:bidi="fr-FR"/>
      </w:rPr>
    </w:lvl>
    <w:lvl w:ilvl="3" w:tplc="D12C3464">
      <w:numFmt w:val="bullet"/>
      <w:lvlText w:val="•"/>
      <w:lvlJc w:val="left"/>
      <w:pPr>
        <w:ind w:left="2919" w:hanging="250"/>
      </w:pPr>
      <w:rPr>
        <w:rFonts w:hint="default"/>
        <w:lang w:val="fr-FR" w:eastAsia="fr-FR" w:bidi="fr-FR"/>
      </w:rPr>
    </w:lvl>
    <w:lvl w:ilvl="4" w:tplc="6D609212">
      <w:numFmt w:val="bullet"/>
      <w:lvlText w:val="•"/>
      <w:lvlJc w:val="left"/>
      <w:pPr>
        <w:ind w:left="3772" w:hanging="250"/>
      </w:pPr>
      <w:rPr>
        <w:rFonts w:hint="default"/>
        <w:lang w:val="fr-FR" w:eastAsia="fr-FR" w:bidi="fr-FR"/>
      </w:rPr>
    </w:lvl>
    <w:lvl w:ilvl="5" w:tplc="46F80F48">
      <w:numFmt w:val="bullet"/>
      <w:lvlText w:val="•"/>
      <w:lvlJc w:val="left"/>
      <w:pPr>
        <w:ind w:left="4625" w:hanging="250"/>
      </w:pPr>
      <w:rPr>
        <w:rFonts w:hint="default"/>
        <w:lang w:val="fr-FR" w:eastAsia="fr-FR" w:bidi="fr-FR"/>
      </w:rPr>
    </w:lvl>
    <w:lvl w:ilvl="6" w:tplc="AD30C078">
      <w:numFmt w:val="bullet"/>
      <w:lvlText w:val="•"/>
      <w:lvlJc w:val="left"/>
      <w:pPr>
        <w:ind w:left="5478" w:hanging="250"/>
      </w:pPr>
      <w:rPr>
        <w:rFonts w:hint="default"/>
        <w:lang w:val="fr-FR" w:eastAsia="fr-FR" w:bidi="fr-FR"/>
      </w:rPr>
    </w:lvl>
    <w:lvl w:ilvl="7" w:tplc="5008AE1E">
      <w:numFmt w:val="bullet"/>
      <w:lvlText w:val="•"/>
      <w:lvlJc w:val="left"/>
      <w:pPr>
        <w:ind w:left="6331" w:hanging="250"/>
      </w:pPr>
      <w:rPr>
        <w:rFonts w:hint="default"/>
        <w:lang w:val="fr-FR" w:eastAsia="fr-FR" w:bidi="fr-FR"/>
      </w:rPr>
    </w:lvl>
    <w:lvl w:ilvl="8" w:tplc="5FF6D31C">
      <w:numFmt w:val="bullet"/>
      <w:lvlText w:val="•"/>
      <w:lvlJc w:val="left"/>
      <w:pPr>
        <w:ind w:left="7184" w:hanging="250"/>
      </w:pPr>
      <w:rPr>
        <w:rFonts w:hint="default"/>
        <w:lang w:val="fr-FR" w:eastAsia="fr-FR" w:bidi="fr-FR"/>
      </w:rPr>
    </w:lvl>
  </w:abstractNum>
  <w:abstractNum w:abstractNumId="48" w15:restartNumberingAfterBreak="0">
    <w:nsid w:val="45E11DC7"/>
    <w:multiLevelType w:val="hybridMultilevel"/>
    <w:tmpl w:val="38FA5AEE"/>
    <w:lvl w:ilvl="0" w:tplc="E5B29136">
      <w:numFmt w:val="bullet"/>
      <w:lvlText w:val="-"/>
      <w:lvlJc w:val="left"/>
      <w:pPr>
        <w:ind w:left="357" w:hanging="250"/>
      </w:pPr>
      <w:rPr>
        <w:rFonts w:ascii="Arial" w:eastAsia="Arial" w:hAnsi="Arial" w:cs="Arial" w:hint="default"/>
        <w:color w:val="F79546"/>
        <w:w w:val="100"/>
        <w:sz w:val="22"/>
        <w:szCs w:val="22"/>
        <w:lang w:val="fr-FR" w:eastAsia="fr-FR" w:bidi="fr-FR"/>
      </w:rPr>
    </w:lvl>
    <w:lvl w:ilvl="1" w:tplc="457E6260">
      <w:numFmt w:val="bullet"/>
      <w:lvlText w:val="•"/>
      <w:lvlJc w:val="left"/>
      <w:pPr>
        <w:ind w:left="1213" w:hanging="250"/>
      </w:pPr>
      <w:rPr>
        <w:rFonts w:hint="default"/>
        <w:lang w:val="fr-FR" w:eastAsia="fr-FR" w:bidi="fr-FR"/>
      </w:rPr>
    </w:lvl>
    <w:lvl w:ilvl="2" w:tplc="71BEE280">
      <w:numFmt w:val="bullet"/>
      <w:lvlText w:val="•"/>
      <w:lvlJc w:val="left"/>
      <w:pPr>
        <w:ind w:left="2066" w:hanging="250"/>
      </w:pPr>
      <w:rPr>
        <w:rFonts w:hint="default"/>
        <w:lang w:val="fr-FR" w:eastAsia="fr-FR" w:bidi="fr-FR"/>
      </w:rPr>
    </w:lvl>
    <w:lvl w:ilvl="3" w:tplc="0CC42710">
      <w:numFmt w:val="bullet"/>
      <w:lvlText w:val="•"/>
      <w:lvlJc w:val="left"/>
      <w:pPr>
        <w:ind w:left="2919" w:hanging="250"/>
      </w:pPr>
      <w:rPr>
        <w:rFonts w:hint="default"/>
        <w:lang w:val="fr-FR" w:eastAsia="fr-FR" w:bidi="fr-FR"/>
      </w:rPr>
    </w:lvl>
    <w:lvl w:ilvl="4" w:tplc="111A64F2">
      <w:numFmt w:val="bullet"/>
      <w:lvlText w:val="•"/>
      <w:lvlJc w:val="left"/>
      <w:pPr>
        <w:ind w:left="3772" w:hanging="250"/>
      </w:pPr>
      <w:rPr>
        <w:rFonts w:hint="default"/>
        <w:lang w:val="fr-FR" w:eastAsia="fr-FR" w:bidi="fr-FR"/>
      </w:rPr>
    </w:lvl>
    <w:lvl w:ilvl="5" w:tplc="F802082A">
      <w:numFmt w:val="bullet"/>
      <w:lvlText w:val="•"/>
      <w:lvlJc w:val="left"/>
      <w:pPr>
        <w:ind w:left="4625" w:hanging="250"/>
      </w:pPr>
      <w:rPr>
        <w:rFonts w:hint="default"/>
        <w:lang w:val="fr-FR" w:eastAsia="fr-FR" w:bidi="fr-FR"/>
      </w:rPr>
    </w:lvl>
    <w:lvl w:ilvl="6" w:tplc="80A25F8A">
      <w:numFmt w:val="bullet"/>
      <w:lvlText w:val="•"/>
      <w:lvlJc w:val="left"/>
      <w:pPr>
        <w:ind w:left="5478" w:hanging="250"/>
      </w:pPr>
      <w:rPr>
        <w:rFonts w:hint="default"/>
        <w:lang w:val="fr-FR" w:eastAsia="fr-FR" w:bidi="fr-FR"/>
      </w:rPr>
    </w:lvl>
    <w:lvl w:ilvl="7" w:tplc="997C9B68">
      <w:numFmt w:val="bullet"/>
      <w:lvlText w:val="•"/>
      <w:lvlJc w:val="left"/>
      <w:pPr>
        <w:ind w:left="6331" w:hanging="250"/>
      </w:pPr>
      <w:rPr>
        <w:rFonts w:hint="default"/>
        <w:lang w:val="fr-FR" w:eastAsia="fr-FR" w:bidi="fr-FR"/>
      </w:rPr>
    </w:lvl>
    <w:lvl w:ilvl="8" w:tplc="886C0E7C">
      <w:numFmt w:val="bullet"/>
      <w:lvlText w:val="•"/>
      <w:lvlJc w:val="left"/>
      <w:pPr>
        <w:ind w:left="7184" w:hanging="250"/>
      </w:pPr>
      <w:rPr>
        <w:rFonts w:hint="default"/>
        <w:lang w:val="fr-FR" w:eastAsia="fr-FR" w:bidi="fr-FR"/>
      </w:rPr>
    </w:lvl>
  </w:abstractNum>
  <w:abstractNum w:abstractNumId="49" w15:restartNumberingAfterBreak="0">
    <w:nsid w:val="46630CA6"/>
    <w:multiLevelType w:val="hybridMultilevel"/>
    <w:tmpl w:val="F5AC7594"/>
    <w:lvl w:ilvl="0" w:tplc="53F434D8">
      <w:numFmt w:val="bullet"/>
      <w:lvlText w:val=""/>
      <w:lvlJc w:val="left"/>
      <w:pPr>
        <w:ind w:left="933" w:hanging="360"/>
      </w:pPr>
      <w:rPr>
        <w:rFonts w:ascii="Symbol" w:eastAsia="Symbol" w:hAnsi="Symbol" w:cs="Symbol" w:hint="default"/>
        <w:color w:val="F79546"/>
        <w:w w:val="100"/>
        <w:sz w:val="22"/>
        <w:szCs w:val="22"/>
        <w:lang w:val="fr-FR" w:eastAsia="fr-FR" w:bidi="fr-FR"/>
      </w:rPr>
    </w:lvl>
    <w:lvl w:ilvl="1" w:tplc="A5845DC8">
      <w:numFmt w:val="bullet"/>
      <w:lvlText w:val="•"/>
      <w:lvlJc w:val="left"/>
      <w:pPr>
        <w:ind w:left="1865" w:hanging="360"/>
      </w:pPr>
      <w:rPr>
        <w:rFonts w:hint="default"/>
        <w:lang w:val="fr-FR" w:eastAsia="fr-FR" w:bidi="fr-FR"/>
      </w:rPr>
    </w:lvl>
    <w:lvl w:ilvl="2" w:tplc="2F10E58A">
      <w:numFmt w:val="bullet"/>
      <w:lvlText w:val="•"/>
      <w:lvlJc w:val="left"/>
      <w:pPr>
        <w:ind w:left="2791" w:hanging="360"/>
      </w:pPr>
      <w:rPr>
        <w:rFonts w:hint="default"/>
        <w:lang w:val="fr-FR" w:eastAsia="fr-FR" w:bidi="fr-FR"/>
      </w:rPr>
    </w:lvl>
    <w:lvl w:ilvl="3" w:tplc="66CAE8E8">
      <w:numFmt w:val="bullet"/>
      <w:lvlText w:val="•"/>
      <w:lvlJc w:val="left"/>
      <w:pPr>
        <w:ind w:left="3717" w:hanging="360"/>
      </w:pPr>
      <w:rPr>
        <w:rFonts w:hint="default"/>
        <w:lang w:val="fr-FR" w:eastAsia="fr-FR" w:bidi="fr-FR"/>
      </w:rPr>
    </w:lvl>
    <w:lvl w:ilvl="4" w:tplc="B966F790">
      <w:numFmt w:val="bullet"/>
      <w:lvlText w:val="•"/>
      <w:lvlJc w:val="left"/>
      <w:pPr>
        <w:ind w:left="4642" w:hanging="360"/>
      </w:pPr>
      <w:rPr>
        <w:rFonts w:hint="default"/>
        <w:lang w:val="fr-FR" w:eastAsia="fr-FR" w:bidi="fr-FR"/>
      </w:rPr>
    </w:lvl>
    <w:lvl w:ilvl="5" w:tplc="DE4E10D0">
      <w:numFmt w:val="bullet"/>
      <w:lvlText w:val="•"/>
      <w:lvlJc w:val="left"/>
      <w:pPr>
        <w:ind w:left="5568" w:hanging="360"/>
      </w:pPr>
      <w:rPr>
        <w:rFonts w:hint="default"/>
        <w:lang w:val="fr-FR" w:eastAsia="fr-FR" w:bidi="fr-FR"/>
      </w:rPr>
    </w:lvl>
    <w:lvl w:ilvl="6" w:tplc="759EC9BE">
      <w:numFmt w:val="bullet"/>
      <w:lvlText w:val="•"/>
      <w:lvlJc w:val="left"/>
      <w:pPr>
        <w:ind w:left="6494" w:hanging="360"/>
      </w:pPr>
      <w:rPr>
        <w:rFonts w:hint="default"/>
        <w:lang w:val="fr-FR" w:eastAsia="fr-FR" w:bidi="fr-FR"/>
      </w:rPr>
    </w:lvl>
    <w:lvl w:ilvl="7" w:tplc="3106FCD4">
      <w:numFmt w:val="bullet"/>
      <w:lvlText w:val="•"/>
      <w:lvlJc w:val="left"/>
      <w:pPr>
        <w:ind w:left="7419" w:hanging="360"/>
      </w:pPr>
      <w:rPr>
        <w:rFonts w:hint="default"/>
        <w:lang w:val="fr-FR" w:eastAsia="fr-FR" w:bidi="fr-FR"/>
      </w:rPr>
    </w:lvl>
    <w:lvl w:ilvl="8" w:tplc="F5460694">
      <w:numFmt w:val="bullet"/>
      <w:lvlText w:val="•"/>
      <w:lvlJc w:val="left"/>
      <w:pPr>
        <w:ind w:left="8345" w:hanging="360"/>
      </w:pPr>
      <w:rPr>
        <w:rFonts w:hint="default"/>
        <w:lang w:val="fr-FR" w:eastAsia="fr-FR" w:bidi="fr-FR"/>
      </w:rPr>
    </w:lvl>
  </w:abstractNum>
  <w:abstractNum w:abstractNumId="50" w15:restartNumberingAfterBreak="0">
    <w:nsid w:val="46B25AAD"/>
    <w:multiLevelType w:val="hybridMultilevel"/>
    <w:tmpl w:val="B330CA24"/>
    <w:lvl w:ilvl="0" w:tplc="62EA39A6">
      <w:numFmt w:val="bullet"/>
      <w:lvlText w:val=""/>
      <w:lvlJc w:val="left"/>
      <w:pPr>
        <w:ind w:left="952" w:hanging="361"/>
      </w:pPr>
      <w:rPr>
        <w:rFonts w:ascii="Symbol" w:eastAsia="Symbol" w:hAnsi="Symbol" w:cs="Symbol" w:hint="default"/>
        <w:color w:val="F79546"/>
        <w:w w:val="100"/>
        <w:sz w:val="22"/>
        <w:szCs w:val="22"/>
        <w:lang w:val="fr-FR" w:eastAsia="fr-FR" w:bidi="fr-FR"/>
      </w:rPr>
    </w:lvl>
    <w:lvl w:ilvl="1" w:tplc="15104694">
      <w:numFmt w:val="bullet"/>
      <w:lvlText w:val="•"/>
      <w:lvlJc w:val="left"/>
      <w:pPr>
        <w:ind w:left="1954" w:hanging="361"/>
      </w:pPr>
      <w:rPr>
        <w:rFonts w:hint="default"/>
        <w:lang w:val="fr-FR" w:eastAsia="fr-FR" w:bidi="fr-FR"/>
      </w:rPr>
    </w:lvl>
    <w:lvl w:ilvl="2" w:tplc="0874C966">
      <w:numFmt w:val="bullet"/>
      <w:lvlText w:val="•"/>
      <w:lvlJc w:val="left"/>
      <w:pPr>
        <w:ind w:left="2949" w:hanging="361"/>
      </w:pPr>
      <w:rPr>
        <w:rFonts w:hint="default"/>
        <w:lang w:val="fr-FR" w:eastAsia="fr-FR" w:bidi="fr-FR"/>
      </w:rPr>
    </w:lvl>
    <w:lvl w:ilvl="3" w:tplc="DF463A52">
      <w:numFmt w:val="bullet"/>
      <w:lvlText w:val="•"/>
      <w:lvlJc w:val="left"/>
      <w:pPr>
        <w:ind w:left="3943" w:hanging="361"/>
      </w:pPr>
      <w:rPr>
        <w:rFonts w:hint="default"/>
        <w:lang w:val="fr-FR" w:eastAsia="fr-FR" w:bidi="fr-FR"/>
      </w:rPr>
    </w:lvl>
    <w:lvl w:ilvl="4" w:tplc="D43A58F6">
      <w:numFmt w:val="bullet"/>
      <w:lvlText w:val="•"/>
      <w:lvlJc w:val="left"/>
      <w:pPr>
        <w:ind w:left="4938" w:hanging="361"/>
      </w:pPr>
      <w:rPr>
        <w:rFonts w:hint="default"/>
        <w:lang w:val="fr-FR" w:eastAsia="fr-FR" w:bidi="fr-FR"/>
      </w:rPr>
    </w:lvl>
    <w:lvl w:ilvl="5" w:tplc="42760C20">
      <w:numFmt w:val="bullet"/>
      <w:lvlText w:val="•"/>
      <w:lvlJc w:val="left"/>
      <w:pPr>
        <w:ind w:left="5933" w:hanging="361"/>
      </w:pPr>
      <w:rPr>
        <w:rFonts w:hint="default"/>
        <w:lang w:val="fr-FR" w:eastAsia="fr-FR" w:bidi="fr-FR"/>
      </w:rPr>
    </w:lvl>
    <w:lvl w:ilvl="6" w:tplc="62CA4520">
      <w:numFmt w:val="bullet"/>
      <w:lvlText w:val="•"/>
      <w:lvlJc w:val="left"/>
      <w:pPr>
        <w:ind w:left="6927" w:hanging="361"/>
      </w:pPr>
      <w:rPr>
        <w:rFonts w:hint="default"/>
        <w:lang w:val="fr-FR" w:eastAsia="fr-FR" w:bidi="fr-FR"/>
      </w:rPr>
    </w:lvl>
    <w:lvl w:ilvl="7" w:tplc="40765232">
      <w:numFmt w:val="bullet"/>
      <w:lvlText w:val="•"/>
      <w:lvlJc w:val="left"/>
      <w:pPr>
        <w:ind w:left="7922" w:hanging="361"/>
      </w:pPr>
      <w:rPr>
        <w:rFonts w:hint="default"/>
        <w:lang w:val="fr-FR" w:eastAsia="fr-FR" w:bidi="fr-FR"/>
      </w:rPr>
    </w:lvl>
    <w:lvl w:ilvl="8" w:tplc="C0EA634A">
      <w:numFmt w:val="bullet"/>
      <w:lvlText w:val="•"/>
      <w:lvlJc w:val="left"/>
      <w:pPr>
        <w:ind w:left="8917" w:hanging="361"/>
      </w:pPr>
      <w:rPr>
        <w:rFonts w:hint="default"/>
        <w:lang w:val="fr-FR" w:eastAsia="fr-FR" w:bidi="fr-FR"/>
      </w:rPr>
    </w:lvl>
  </w:abstractNum>
  <w:abstractNum w:abstractNumId="51" w15:restartNumberingAfterBreak="0">
    <w:nsid w:val="471A7558"/>
    <w:multiLevelType w:val="hybridMultilevel"/>
    <w:tmpl w:val="F6CCADDE"/>
    <w:lvl w:ilvl="0" w:tplc="9DB8331A">
      <w:start w:val="1"/>
      <w:numFmt w:val="decimal"/>
      <w:lvlText w:val="%1."/>
      <w:lvlJc w:val="left"/>
      <w:pPr>
        <w:ind w:left="821" w:hanging="356"/>
      </w:pPr>
      <w:rPr>
        <w:rFonts w:hint="default"/>
        <w:i/>
        <w:w w:val="99"/>
        <w:lang w:val="fr-FR" w:eastAsia="fr-FR" w:bidi="fr-FR"/>
      </w:rPr>
    </w:lvl>
    <w:lvl w:ilvl="1" w:tplc="D884ECA6">
      <w:numFmt w:val="bullet"/>
      <w:lvlText w:val="•"/>
      <w:lvlJc w:val="left"/>
      <w:pPr>
        <w:ind w:left="1661" w:hanging="356"/>
      </w:pPr>
      <w:rPr>
        <w:rFonts w:hint="default"/>
        <w:lang w:val="fr-FR" w:eastAsia="fr-FR" w:bidi="fr-FR"/>
      </w:rPr>
    </w:lvl>
    <w:lvl w:ilvl="2" w:tplc="46F6BB88">
      <w:numFmt w:val="bullet"/>
      <w:lvlText w:val="•"/>
      <w:lvlJc w:val="left"/>
      <w:pPr>
        <w:ind w:left="2503" w:hanging="356"/>
      </w:pPr>
      <w:rPr>
        <w:rFonts w:hint="default"/>
        <w:lang w:val="fr-FR" w:eastAsia="fr-FR" w:bidi="fr-FR"/>
      </w:rPr>
    </w:lvl>
    <w:lvl w:ilvl="3" w:tplc="079C2A52">
      <w:numFmt w:val="bullet"/>
      <w:lvlText w:val="•"/>
      <w:lvlJc w:val="left"/>
      <w:pPr>
        <w:ind w:left="3345" w:hanging="356"/>
      </w:pPr>
      <w:rPr>
        <w:rFonts w:hint="default"/>
        <w:lang w:val="fr-FR" w:eastAsia="fr-FR" w:bidi="fr-FR"/>
      </w:rPr>
    </w:lvl>
    <w:lvl w:ilvl="4" w:tplc="0C8815A2">
      <w:numFmt w:val="bullet"/>
      <w:lvlText w:val="•"/>
      <w:lvlJc w:val="left"/>
      <w:pPr>
        <w:ind w:left="4187" w:hanging="356"/>
      </w:pPr>
      <w:rPr>
        <w:rFonts w:hint="default"/>
        <w:lang w:val="fr-FR" w:eastAsia="fr-FR" w:bidi="fr-FR"/>
      </w:rPr>
    </w:lvl>
    <w:lvl w:ilvl="5" w:tplc="6F56C360">
      <w:numFmt w:val="bullet"/>
      <w:lvlText w:val="•"/>
      <w:lvlJc w:val="left"/>
      <w:pPr>
        <w:ind w:left="5029" w:hanging="356"/>
      </w:pPr>
      <w:rPr>
        <w:rFonts w:hint="default"/>
        <w:lang w:val="fr-FR" w:eastAsia="fr-FR" w:bidi="fr-FR"/>
      </w:rPr>
    </w:lvl>
    <w:lvl w:ilvl="6" w:tplc="C358A870">
      <w:numFmt w:val="bullet"/>
      <w:lvlText w:val="•"/>
      <w:lvlJc w:val="left"/>
      <w:pPr>
        <w:ind w:left="5871" w:hanging="356"/>
      </w:pPr>
      <w:rPr>
        <w:rFonts w:hint="default"/>
        <w:lang w:val="fr-FR" w:eastAsia="fr-FR" w:bidi="fr-FR"/>
      </w:rPr>
    </w:lvl>
    <w:lvl w:ilvl="7" w:tplc="51B4C884">
      <w:numFmt w:val="bullet"/>
      <w:lvlText w:val="•"/>
      <w:lvlJc w:val="left"/>
      <w:pPr>
        <w:ind w:left="6713" w:hanging="356"/>
      </w:pPr>
      <w:rPr>
        <w:rFonts w:hint="default"/>
        <w:lang w:val="fr-FR" w:eastAsia="fr-FR" w:bidi="fr-FR"/>
      </w:rPr>
    </w:lvl>
    <w:lvl w:ilvl="8" w:tplc="26D054B2">
      <w:numFmt w:val="bullet"/>
      <w:lvlText w:val="•"/>
      <w:lvlJc w:val="left"/>
      <w:pPr>
        <w:ind w:left="7555" w:hanging="356"/>
      </w:pPr>
      <w:rPr>
        <w:rFonts w:hint="default"/>
        <w:lang w:val="fr-FR" w:eastAsia="fr-FR" w:bidi="fr-FR"/>
      </w:rPr>
    </w:lvl>
  </w:abstractNum>
  <w:abstractNum w:abstractNumId="52" w15:restartNumberingAfterBreak="0">
    <w:nsid w:val="494E0526"/>
    <w:multiLevelType w:val="hybridMultilevel"/>
    <w:tmpl w:val="582645E2"/>
    <w:lvl w:ilvl="0" w:tplc="80F00DC0">
      <w:start w:val="4"/>
      <w:numFmt w:val="decimal"/>
      <w:lvlText w:val="%1."/>
      <w:lvlJc w:val="left"/>
      <w:pPr>
        <w:ind w:left="412" w:hanging="245"/>
      </w:pPr>
      <w:rPr>
        <w:rFonts w:ascii="Arial" w:eastAsia="Arial" w:hAnsi="Arial" w:cs="Arial" w:hint="default"/>
        <w:w w:val="100"/>
        <w:sz w:val="22"/>
        <w:szCs w:val="22"/>
        <w:lang w:val="fr-FR" w:eastAsia="fr-FR" w:bidi="fr-FR"/>
      </w:rPr>
    </w:lvl>
    <w:lvl w:ilvl="1" w:tplc="B922F89E">
      <w:numFmt w:val="bullet"/>
      <w:lvlText w:val="•"/>
      <w:lvlJc w:val="left"/>
      <w:pPr>
        <w:ind w:left="890" w:hanging="245"/>
      </w:pPr>
      <w:rPr>
        <w:rFonts w:hint="default"/>
        <w:lang w:val="fr-FR" w:eastAsia="fr-FR" w:bidi="fr-FR"/>
      </w:rPr>
    </w:lvl>
    <w:lvl w:ilvl="2" w:tplc="525272C8">
      <w:numFmt w:val="bullet"/>
      <w:lvlText w:val="•"/>
      <w:lvlJc w:val="left"/>
      <w:pPr>
        <w:ind w:left="1361" w:hanging="245"/>
      </w:pPr>
      <w:rPr>
        <w:rFonts w:hint="default"/>
        <w:lang w:val="fr-FR" w:eastAsia="fr-FR" w:bidi="fr-FR"/>
      </w:rPr>
    </w:lvl>
    <w:lvl w:ilvl="3" w:tplc="BBD693FE">
      <w:numFmt w:val="bullet"/>
      <w:lvlText w:val="•"/>
      <w:lvlJc w:val="left"/>
      <w:pPr>
        <w:ind w:left="1831" w:hanging="245"/>
      </w:pPr>
      <w:rPr>
        <w:rFonts w:hint="default"/>
        <w:lang w:val="fr-FR" w:eastAsia="fr-FR" w:bidi="fr-FR"/>
      </w:rPr>
    </w:lvl>
    <w:lvl w:ilvl="4" w:tplc="E1089210">
      <w:numFmt w:val="bullet"/>
      <w:lvlText w:val="•"/>
      <w:lvlJc w:val="left"/>
      <w:pPr>
        <w:ind w:left="2302" w:hanging="245"/>
      </w:pPr>
      <w:rPr>
        <w:rFonts w:hint="default"/>
        <w:lang w:val="fr-FR" w:eastAsia="fr-FR" w:bidi="fr-FR"/>
      </w:rPr>
    </w:lvl>
    <w:lvl w:ilvl="5" w:tplc="1AFC911C">
      <w:numFmt w:val="bullet"/>
      <w:lvlText w:val="•"/>
      <w:lvlJc w:val="left"/>
      <w:pPr>
        <w:ind w:left="2772" w:hanging="245"/>
      </w:pPr>
      <w:rPr>
        <w:rFonts w:hint="default"/>
        <w:lang w:val="fr-FR" w:eastAsia="fr-FR" w:bidi="fr-FR"/>
      </w:rPr>
    </w:lvl>
    <w:lvl w:ilvl="6" w:tplc="607A902C">
      <w:numFmt w:val="bullet"/>
      <w:lvlText w:val="•"/>
      <w:lvlJc w:val="left"/>
      <w:pPr>
        <w:ind w:left="3243" w:hanging="245"/>
      </w:pPr>
      <w:rPr>
        <w:rFonts w:hint="default"/>
        <w:lang w:val="fr-FR" w:eastAsia="fr-FR" w:bidi="fr-FR"/>
      </w:rPr>
    </w:lvl>
    <w:lvl w:ilvl="7" w:tplc="6F9C4AE0">
      <w:numFmt w:val="bullet"/>
      <w:lvlText w:val="•"/>
      <w:lvlJc w:val="left"/>
      <w:pPr>
        <w:ind w:left="3713" w:hanging="245"/>
      </w:pPr>
      <w:rPr>
        <w:rFonts w:hint="default"/>
        <w:lang w:val="fr-FR" w:eastAsia="fr-FR" w:bidi="fr-FR"/>
      </w:rPr>
    </w:lvl>
    <w:lvl w:ilvl="8" w:tplc="C97E5FC2">
      <w:numFmt w:val="bullet"/>
      <w:lvlText w:val="•"/>
      <w:lvlJc w:val="left"/>
      <w:pPr>
        <w:ind w:left="4184" w:hanging="245"/>
      </w:pPr>
      <w:rPr>
        <w:rFonts w:hint="default"/>
        <w:lang w:val="fr-FR" w:eastAsia="fr-FR" w:bidi="fr-FR"/>
      </w:rPr>
    </w:lvl>
  </w:abstractNum>
  <w:abstractNum w:abstractNumId="53" w15:restartNumberingAfterBreak="0">
    <w:nsid w:val="4B2766A9"/>
    <w:multiLevelType w:val="multilevel"/>
    <w:tmpl w:val="39EED056"/>
    <w:lvl w:ilvl="0">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start w:val="1"/>
      <w:numFmt w:val="decimal"/>
      <w:lvlText w:val="%1.%2.%3."/>
      <w:lvlJc w:val="left"/>
      <w:pPr>
        <w:ind w:left="952" w:hanging="721"/>
      </w:pPr>
      <w:rPr>
        <w:rFonts w:ascii="Arial" w:eastAsia="Arial" w:hAnsi="Arial" w:cs="Arial" w:hint="default"/>
        <w:b/>
        <w:bCs/>
        <w:color w:val="E26C09"/>
        <w:w w:val="82"/>
        <w:sz w:val="22"/>
        <w:szCs w:val="22"/>
        <w:lang w:val="fr-FR" w:eastAsia="fr-FR" w:bidi="fr-FR"/>
      </w:rPr>
    </w:lvl>
    <w:lvl w:ilvl="3">
      <w:numFmt w:val="bullet"/>
      <w:lvlText w:val=""/>
      <w:lvlJc w:val="left"/>
      <w:pPr>
        <w:ind w:left="952" w:hanging="361"/>
      </w:pPr>
      <w:rPr>
        <w:rFonts w:ascii="Symbol" w:eastAsia="Symbol" w:hAnsi="Symbol" w:cs="Symbol" w:hint="default"/>
        <w:color w:val="F79546"/>
        <w:w w:val="100"/>
        <w:sz w:val="22"/>
        <w:szCs w:val="22"/>
        <w:lang w:val="fr-FR" w:eastAsia="fr-FR" w:bidi="fr-FR"/>
      </w:rPr>
    </w:lvl>
    <w:lvl w:ilvl="4">
      <w:numFmt w:val="bullet"/>
      <w:lvlText w:val="•"/>
      <w:lvlJc w:val="left"/>
      <w:pPr>
        <w:ind w:left="3446" w:hanging="361"/>
      </w:pPr>
      <w:rPr>
        <w:rFonts w:hint="default"/>
        <w:lang w:val="fr-FR" w:eastAsia="fr-FR" w:bidi="fr-FR"/>
      </w:rPr>
    </w:lvl>
    <w:lvl w:ilvl="5">
      <w:numFmt w:val="bullet"/>
      <w:lvlText w:val="•"/>
      <w:lvlJc w:val="left"/>
      <w:pPr>
        <w:ind w:left="4689" w:hanging="361"/>
      </w:pPr>
      <w:rPr>
        <w:rFonts w:hint="default"/>
        <w:lang w:val="fr-FR" w:eastAsia="fr-FR" w:bidi="fr-FR"/>
      </w:rPr>
    </w:lvl>
    <w:lvl w:ilvl="6">
      <w:numFmt w:val="bullet"/>
      <w:lvlText w:val="•"/>
      <w:lvlJc w:val="left"/>
      <w:pPr>
        <w:ind w:left="5933" w:hanging="361"/>
      </w:pPr>
      <w:rPr>
        <w:rFonts w:hint="default"/>
        <w:lang w:val="fr-FR" w:eastAsia="fr-FR" w:bidi="fr-FR"/>
      </w:rPr>
    </w:lvl>
    <w:lvl w:ilvl="7">
      <w:numFmt w:val="bullet"/>
      <w:lvlText w:val="•"/>
      <w:lvlJc w:val="left"/>
      <w:pPr>
        <w:ind w:left="7176" w:hanging="361"/>
      </w:pPr>
      <w:rPr>
        <w:rFonts w:hint="default"/>
        <w:lang w:val="fr-FR" w:eastAsia="fr-FR" w:bidi="fr-FR"/>
      </w:rPr>
    </w:lvl>
    <w:lvl w:ilvl="8">
      <w:numFmt w:val="bullet"/>
      <w:lvlText w:val="•"/>
      <w:lvlJc w:val="left"/>
      <w:pPr>
        <w:ind w:left="8419" w:hanging="361"/>
      </w:pPr>
      <w:rPr>
        <w:rFonts w:hint="default"/>
        <w:lang w:val="fr-FR" w:eastAsia="fr-FR" w:bidi="fr-FR"/>
      </w:rPr>
    </w:lvl>
  </w:abstractNum>
  <w:abstractNum w:abstractNumId="54" w15:restartNumberingAfterBreak="0">
    <w:nsid w:val="4CFD5437"/>
    <w:multiLevelType w:val="hybridMultilevel"/>
    <w:tmpl w:val="225C8818"/>
    <w:lvl w:ilvl="0" w:tplc="727C5A8C">
      <w:numFmt w:val="bullet"/>
      <w:lvlText w:val=""/>
      <w:lvlJc w:val="left"/>
      <w:pPr>
        <w:ind w:left="391" w:hanging="284"/>
      </w:pPr>
      <w:rPr>
        <w:rFonts w:ascii="Symbol" w:eastAsia="Symbol" w:hAnsi="Symbol" w:cs="Symbol" w:hint="default"/>
        <w:color w:val="F79546"/>
        <w:w w:val="100"/>
        <w:sz w:val="22"/>
        <w:szCs w:val="22"/>
        <w:lang w:val="fr-FR" w:eastAsia="fr-FR" w:bidi="fr-FR"/>
      </w:rPr>
    </w:lvl>
    <w:lvl w:ilvl="1" w:tplc="4A2A8F98">
      <w:numFmt w:val="bullet"/>
      <w:lvlText w:val="•"/>
      <w:lvlJc w:val="left"/>
      <w:pPr>
        <w:ind w:left="1379" w:hanging="284"/>
      </w:pPr>
      <w:rPr>
        <w:rFonts w:hint="default"/>
        <w:lang w:val="fr-FR" w:eastAsia="fr-FR" w:bidi="fr-FR"/>
      </w:rPr>
    </w:lvl>
    <w:lvl w:ilvl="2" w:tplc="3AB4796C">
      <w:numFmt w:val="bullet"/>
      <w:lvlText w:val="•"/>
      <w:lvlJc w:val="left"/>
      <w:pPr>
        <w:ind w:left="2358" w:hanging="284"/>
      </w:pPr>
      <w:rPr>
        <w:rFonts w:hint="default"/>
        <w:lang w:val="fr-FR" w:eastAsia="fr-FR" w:bidi="fr-FR"/>
      </w:rPr>
    </w:lvl>
    <w:lvl w:ilvl="3" w:tplc="8C728458">
      <w:numFmt w:val="bullet"/>
      <w:lvlText w:val="•"/>
      <w:lvlJc w:val="left"/>
      <w:pPr>
        <w:ind w:left="3338" w:hanging="284"/>
      </w:pPr>
      <w:rPr>
        <w:rFonts w:hint="default"/>
        <w:lang w:val="fr-FR" w:eastAsia="fr-FR" w:bidi="fr-FR"/>
      </w:rPr>
    </w:lvl>
    <w:lvl w:ilvl="4" w:tplc="B93E07C0">
      <w:numFmt w:val="bullet"/>
      <w:lvlText w:val="•"/>
      <w:lvlJc w:val="left"/>
      <w:pPr>
        <w:ind w:left="4317" w:hanging="284"/>
      </w:pPr>
      <w:rPr>
        <w:rFonts w:hint="default"/>
        <w:lang w:val="fr-FR" w:eastAsia="fr-FR" w:bidi="fr-FR"/>
      </w:rPr>
    </w:lvl>
    <w:lvl w:ilvl="5" w:tplc="BBD0BACE">
      <w:numFmt w:val="bullet"/>
      <w:lvlText w:val="•"/>
      <w:lvlJc w:val="left"/>
      <w:pPr>
        <w:ind w:left="5297" w:hanging="284"/>
      </w:pPr>
      <w:rPr>
        <w:rFonts w:hint="default"/>
        <w:lang w:val="fr-FR" w:eastAsia="fr-FR" w:bidi="fr-FR"/>
      </w:rPr>
    </w:lvl>
    <w:lvl w:ilvl="6" w:tplc="16668572">
      <w:numFmt w:val="bullet"/>
      <w:lvlText w:val="•"/>
      <w:lvlJc w:val="left"/>
      <w:pPr>
        <w:ind w:left="6276" w:hanging="284"/>
      </w:pPr>
      <w:rPr>
        <w:rFonts w:hint="default"/>
        <w:lang w:val="fr-FR" w:eastAsia="fr-FR" w:bidi="fr-FR"/>
      </w:rPr>
    </w:lvl>
    <w:lvl w:ilvl="7" w:tplc="F4D2C32E">
      <w:numFmt w:val="bullet"/>
      <w:lvlText w:val="•"/>
      <w:lvlJc w:val="left"/>
      <w:pPr>
        <w:ind w:left="7255" w:hanging="284"/>
      </w:pPr>
      <w:rPr>
        <w:rFonts w:hint="default"/>
        <w:lang w:val="fr-FR" w:eastAsia="fr-FR" w:bidi="fr-FR"/>
      </w:rPr>
    </w:lvl>
    <w:lvl w:ilvl="8" w:tplc="5D40D998">
      <w:numFmt w:val="bullet"/>
      <w:lvlText w:val="•"/>
      <w:lvlJc w:val="left"/>
      <w:pPr>
        <w:ind w:left="8235" w:hanging="284"/>
      </w:pPr>
      <w:rPr>
        <w:rFonts w:hint="default"/>
        <w:lang w:val="fr-FR" w:eastAsia="fr-FR" w:bidi="fr-FR"/>
      </w:rPr>
    </w:lvl>
  </w:abstractNum>
  <w:abstractNum w:abstractNumId="55" w15:restartNumberingAfterBreak="0">
    <w:nsid w:val="4F053C99"/>
    <w:multiLevelType w:val="hybridMultilevel"/>
    <w:tmpl w:val="0DB423AC"/>
    <w:lvl w:ilvl="0" w:tplc="012094BC">
      <w:numFmt w:val="bullet"/>
      <w:lvlText w:val="-"/>
      <w:lvlJc w:val="left"/>
      <w:pPr>
        <w:ind w:left="828" w:hanging="361"/>
      </w:pPr>
      <w:rPr>
        <w:rFonts w:ascii="Arial" w:eastAsia="Arial" w:hAnsi="Arial" w:cs="Arial" w:hint="default"/>
        <w:color w:val="F79546"/>
        <w:w w:val="97"/>
        <w:sz w:val="22"/>
        <w:szCs w:val="22"/>
        <w:lang w:val="fr-FR" w:eastAsia="fr-FR" w:bidi="fr-FR"/>
      </w:rPr>
    </w:lvl>
    <w:lvl w:ilvl="1" w:tplc="616CC71C">
      <w:numFmt w:val="bullet"/>
      <w:lvlText w:val="•"/>
      <w:lvlJc w:val="left"/>
      <w:pPr>
        <w:ind w:left="2215" w:hanging="361"/>
      </w:pPr>
      <w:rPr>
        <w:rFonts w:hint="default"/>
        <w:lang w:val="fr-FR" w:eastAsia="fr-FR" w:bidi="fr-FR"/>
      </w:rPr>
    </w:lvl>
    <w:lvl w:ilvl="2" w:tplc="2B0237A6">
      <w:numFmt w:val="bullet"/>
      <w:lvlText w:val="•"/>
      <w:lvlJc w:val="left"/>
      <w:pPr>
        <w:ind w:left="3611" w:hanging="361"/>
      </w:pPr>
      <w:rPr>
        <w:rFonts w:hint="default"/>
        <w:lang w:val="fr-FR" w:eastAsia="fr-FR" w:bidi="fr-FR"/>
      </w:rPr>
    </w:lvl>
    <w:lvl w:ilvl="3" w:tplc="25F229FC">
      <w:numFmt w:val="bullet"/>
      <w:lvlText w:val="•"/>
      <w:lvlJc w:val="left"/>
      <w:pPr>
        <w:ind w:left="5007" w:hanging="361"/>
      </w:pPr>
      <w:rPr>
        <w:rFonts w:hint="default"/>
        <w:lang w:val="fr-FR" w:eastAsia="fr-FR" w:bidi="fr-FR"/>
      </w:rPr>
    </w:lvl>
    <w:lvl w:ilvl="4" w:tplc="2F8EAF08">
      <w:numFmt w:val="bullet"/>
      <w:lvlText w:val="•"/>
      <w:lvlJc w:val="left"/>
      <w:pPr>
        <w:ind w:left="6403" w:hanging="361"/>
      </w:pPr>
      <w:rPr>
        <w:rFonts w:hint="default"/>
        <w:lang w:val="fr-FR" w:eastAsia="fr-FR" w:bidi="fr-FR"/>
      </w:rPr>
    </w:lvl>
    <w:lvl w:ilvl="5" w:tplc="374A65C8">
      <w:numFmt w:val="bullet"/>
      <w:lvlText w:val="•"/>
      <w:lvlJc w:val="left"/>
      <w:pPr>
        <w:ind w:left="7799" w:hanging="361"/>
      </w:pPr>
      <w:rPr>
        <w:rFonts w:hint="default"/>
        <w:lang w:val="fr-FR" w:eastAsia="fr-FR" w:bidi="fr-FR"/>
      </w:rPr>
    </w:lvl>
    <w:lvl w:ilvl="6" w:tplc="33628C32">
      <w:numFmt w:val="bullet"/>
      <w:lvlText w:val="•"/>
      <w:lvlJc w:val="left"/>
      <w:pPr>
        <w:ind w:left="9194" w:hanging="361"/>
      </w:pPr>
      <w:rPr>
        <w:rFonts w:hint="default"/>
        <w:lang w:val="fr-FR" w:eastAsia="fr-FR" w:bidi="fr-FR"/>
      </w:rPr>
    </w:lvl>
    <w:lvl w:ilvl="7" w:tplc="BE5442F6">
      <w:numFmt w:val="bullet"/>
      <w:lvlText w:val="•"/>
      <w:lvlJc w:val="left"/>
      <w:pPr>
        <w:ind w:left="10590" w:hanging="361"/>
      </w:pPr>
      <w:rPr>
        <w:rFonts w:hint="default"/>
        <w:lang w:val="fr-FR" w:eastAsia="fr-FR" w:bidi="fr-FR"/>
      </w:rPr>
    </w:lvl>
    <w:lvl w:ilvl="8" w:tplc="632C1196">
      <w:numFmt w:val="bullet"/>
      <w:lvlText w:val="•"/>
      <w:lvlJc w:val="left"/>
      <w:pPr>
        <w:ind w:left="11986" w:hanging="361"/>
      </w:pPr>
      <w:rPr>
        <w:rFonts w:hint="default"/>
        <w:lang w:val="fr-FR" w:eastAsia="fr-FR" w:bidi="fr-FR"/>
      </w:rPr>
    </w:lvl>
  </w:abstractNum>
  <w:abstractNum w:abstractNumId="56" w15:restartNumberingAfterBreak="0">
    <w:nsid w:val="57A06CCC"/>
    <w:multiLevelType w:val="hybridMultilevel"/>
    <w:tmpl w:val="54F22A5C"/>
    <w:lvl w:ilvl="0" w:tplc="790E867C">
      <w:numFmt w:val="bullet"/>
      <w:lvlText w:val=""/>
      <w:lvlJc w:val="left"/>
      <w:pPr>
        <w:ind w:left="821" w:hanging="361"/>
      </w:pPr>
      <w:rPr>
        <w:rFonts w:ascii="Symbol" w:eastAsia="Symbol" w:hAnsi="Symbol" w:cs="Symbol" w:hint="default"/>
        <w:color w:val="F79546"/>
        <w:w w:val="98"/>
        <w:sz w:val="24"/>
        <w:szCs w:val="24"/>
        <w:lang w:val="fr-FR" w:eastAsia="fr-FR" w:bidi="fr-FR"/>
      </w:rPr>
    </w:lvl>
    <w:lvl w:ilvl="1" w:tplc="A8D8D59C">
      <w:numFmt w:val="bullet"/>
      <w:lvlText w:val="•"/>
      <w:lvlJc w:val="left"/>
      <w:pPr>
        <w:ind w:left="1757" w:hanging="361"/>
      </w:pPr>
      <w:rPr>
        <w:rFonts w:hint="default"/>
        <w:lang w:val="fr-FR" w:eastAsia="fr-FR" w:bidi="fr-FR"/>
      </w:rPr>
    </w:lvl>
    <w:lvl w:ilvl="2" w:tplc="7E46BA62">
      <w:numFmt w:val="bullet"/>
      <w:lvlText w:val="•"/>
      <w:lvlJc w:val="left"/>
      <w:pPr>
        <w:ind w:left="2694" w:hanging="361"/>
      </w:pPr>
      <w:rPr>
        <w:rFonts w:hint="default"/>
        <w:lang w:val="fr-FR" w:eastAsia="fr-FR" w:bidi="fr-FR"/>
      </w:rPr>
    </w:lvl>
    <w:lvl w:ilvl="3" w:tplc="B494283E">
      <w:numFmt w:val="bullet"/>
      <w:lvlText w:val="•"/>
      <w:lvlJc w:val="left"/>
      <w:pPr>
        <w:ind w:left="3632" w:hanging="361"/>
      </w:pPr>
      <w:rPr>
        <w:rFonts w:hint="default"/>
        <w:lang w:val="fr-FR" w:eastAsia="fr-FR" w:bidi="fr-FR"/>
      </w:rPr>
    </w:lvl>
    <w:lvl w:ilvl="4" w:tplc="37C03DC6">
      <w:numFmt w:val="bullet"/>
      <w:lvlText w:val="•"/>
      <w:lvlJc w:val="left"/>
      <w:pPr>
        <w:ind w:left="4569" w:hanging="361"/>
      </w:pPr>
      <w:rPr>
        <w:rFonts w:hint="default"/>
        <w:lang w:val="fr-FR" w:eastAsia="fr-FR" w:bidi="fr-FR"/>
      </w:rPr>
    </w:lvl>
    <w:lvl w:ilvl="5" w:tplc="3FDC5162">
      <w:numFmt w:val="bullet"/>
      <w:lvlText w:val="•"/>
      <w:lvlJc w:val="left"/>
      <w:pPr>
        <w:ind w:left="5507" w:hanging="361"/>
      </w:pPr>
      <w:rPr>
        <w:rFonts w:hint="default"/>
        <w:lang w:val="fr-FR" w:eastAsia="fr-FR" w:bidi="fr-FR"/>
      </w:rPr>
    </w:lvl>
    <w:lvl w:ilvl="6" w:tplc="817A8678">
      <w:numFmt w:val="bullet"/>
      <w:lvlText w:val="•"/>
      <w:lvlJc w:val="left"/>
      <w:pPr>
        <w:ind w:left="6444" w:hanging="361"/>
      </w:pPr>
      <w:rPr>
        <w:rFonts w:hint="default"/>
        <w:lang w:val="fr-FR" w:eastAsia="fr-FR" w:bidi="fr-FR"/>
      </w:rPr>
    </w:lvl>
    <w:lvl w:ilvl="7" w:tplc="51A6E84C">
      <w:numFmt w:val="bullet"/>
      <w:lvlText w:val="•"/>
      <w:lvlJc w:val="left"/>
      <w:pPr>
        <w:ind w:left="7381" w:hanging="361"/>
      </w:pPr>
      <w:rPr>
        <w:rFonts w:hint="default"/>
        <w:lang w:val="fr-FR" w:eastAsia="fr-FR" w:bidi="fr-FR"/>
      </w:rPr>
    </w:lvl>
    <w:lvl w:ilvl="8" w:tplc="36245C78">
      <w:numFmt w:val="bullet"/>
      <w:lvlText w:val="•"/>
      <w:lvlJc w:val="left"/>
      <w:pPr>
        <w:ind w:left="8319" w:hanging="361"/>
      </w:pPr>
      <w:rPr>
        <w:rFonts w:hint="default"/>
        <w:lang w:val="fr-FR" w:eastAsia="fr-FR" w:bidi="fr-FR"/>
      </w:rPr>
    </w:lvl>
  </w:abstractNum>
  <w:abstractNum w:abstractNumId="57" w15:restartNumberingAfterBreak="0">
    <w:nsid w:val="58A749C3"/>
    <w:multiLevelType w:val="hybridMultilevel"/>
    <w:tmpl w:val="17E4D2E6"/>
    <w:lvl w:ilvl="0" w:tplc="417C7D4E">
      <w:numFmt w:val="bullet"/>
      <w:lvlText w:val="-"/>
      <w:lvlJc w:val="left"/>
      <w:pPr>
        <w:ind w:left="467" w:hanging="360"/>
      </w:pPr>
      <w:rPr>
        <w:rFonts w:ascii="Arial" w:eastAsia="Arial" w:hAnsi="Arial" w:cs="Arial" w:hint="default"/>
        <w:color w:val="F79546"/>
        <w:w w:val="100"/>
        <w:sz w:val="22"/>
        <w:szCs w:val="22"/>
        <w:lang w:val="fr-FR" w:eastAsia="fr-FR" w:bidi="fr-FR"/>
      </w:rPr>
    </w:lvl>
    <w:lvl w:ilvl="1" w:tplc="911E9318">
      <w:numFmt w:val="bullet"/>
      <w:lvlText w:val="•"/>
      <w:lvlJc w:val="left"/>
      <w:pPr>
        <w:ind w:left="1243" w:hanging="360"/>
      </w:pPr>
      <w:rPr>
        <w:rFonts w:hint="default"/>
        <w:lang w:val="fr-FR" w:eastAsia="fr-FR" w:bidi="fr-FR"/>
      </w:rPr>
    </w:lvl>
    <w:lvl w:ilvl="2" w:tplc="912CAD32">
      <w:numFmt w:val="bullet"/>
      <w:lvlText w:val="•"/>
      <w:lvlJc w:val="left"/>
      <w:pPr>
        <w:ind w:left="2027" w:hanging="360"/>
      </w:pPr>
      <w:rPr>
        <w:rFonts w:hint="default"/>
        <w:lang w:val="fr-FR" w:eastAsia="fr-FR" w:bidi="fr-FR"/>
      </w:rPr>
    </w:lvl>
    <w:lvl w:ilvl="3" w:tplc="F0C8EBEC">
      <w:numFmt w:val="bullet"/>
      <w:lvlText w:val="•"/>
      <w:lvlJc w:val="left"/>
      <w:pPr>
        <w:ind w:left="2810" w:hanging="360"/>
      </w:pPr>
      <w:rPr>
        <w:rFonts w:hint="default"/>
        <w:lang w:val="fr-FR" w:eastAsia="fr-FR" w:bidi="fr-FR"/>
      </w:rPr>
    </w:lvl>
    <w:lvl w:ilvl="4" w:tplc="592A270C">
      <w:numFmt w:val="bullet"/>
      <w:lvlText w:val="•"/>
      <w:lvlJc w:val="left"/>
      <w:pPr>
        <w:ind w:left="3594" w:hanging="360"/>
      </w:pPr>
      <w:rPr>
        <w:rFonts w:hint="default"/>
        <w:lang w:val="fr-FR" w:eastAsia="fr-FR" w:bidi="fr-FR"/>
      </w:rPr>
    </w:lvl>
    <w:lvl w:ilvl="5" w:tplc="7736B898">
      <w:numFmt w:val="bullet"/>
      <w:lvlText w:val="•"/>
      <w:lvlJc w:val="left"/>
      <w:pPr>
        <w:ind w:left="4378" w:hanging="360"/>
      </w:pPr>
      <w:rPr>
        <w:rFonts w:hint="default"/>
        <w:lang w:val="fr-FR" w:eastAsia="fr-FR" w:bidi="fr-FR"/>
      </w:rPr>
    </w:lvl>
    <w:lvl w:ilvl="6" w:tplc="498CE3E8">
      <w:numFmt w:val="bullet"/>
      <w:lvlText w:val="•"/>
      <w:lvlJc w:val="left"/>
      <w:pPr>
        <w:ind w:left="5161" w:hanging="360"/>
      </w:pPr>
      <w:rPr>
        <w:rFonts w:hint="default"/>
        <w:lang w:val="fr-FR" w:eastAsia="fr-FR" w:bidi="fr-FR"/>
      </w:rPr>
    </w:lvl>
    <w:lvl w:ilvl="7" w:tplc="C39CDBD4">
      <w:numFmt w:val="bullet"/>
      <w:lvlText w:val="•"/>
      <w:lvlJc w:val="left"/>
      <w:pPr>
        <w:ind w:left="5945" w:hanging="360"/>
      </w:pPr>
      <w:rPr>
        <w:rFonts w:hint="default"/>
        <w:lang w:val="fr-FR" w:eastAsia="fr-FR" w:bidi="fr-FR"/>
      </w:rPr>
    </w:lvl>
    <w:lvl w:ilvl="8" w:tplc="D008416E">
      <w:numFmt w:val="bullet"/>
      <w:lvlText w:val="•"/>
      <w:lvlJc w:val="left"/>
      <w:pPr>
        <w:ind w:left="6728" w:hanging="360"/>
      </w:pPr>
      <w:rPr>
        <w:rFonts w:hint="default"/>
        <w:lang w:val="fr-FR" w:eastAsia="fr-FR" w:bidi="fr-FR"/>
      </w:rPr>
    </w:lvl>
  </w:abstractNum>
  <w:abstractNum w:abstractNumId="58" w15:restartNumberingAfterBreak="0">
    <w:nsid w:val="59AD117C"/>
    <w:multiLevelType w:val="hybridMultilevel"/>
    <w:tmpl w:val="F43C216A"/>
    <w:lvl w:ilvl="0" w:tplc="22429792">
      <w:numFmt w:val="bullet"/>
      <w:lvlText w:val=""/>
      <w:lvlJc w:val="left"/>
      <w:pPr>
        <w:ind w:left="821" w:hanging="356"/>
      </w:pPr>
      <w:rPr>
        <w:rFonts w:ascii="Symbol" w:eastAsia="Symbol" w:hAnsi="Symbol" w:cs="Symbol" w:hint="default"/>
        <w:color w:val="F79546"/>
        <w:w w:val="98"/>
        <w:sz w:val="24"/>
        <w:szCs w:val="24"/>
        <w:lang w:val="fr-FR" w:eastAsia="fr-FR" w:bidi="fr-FR"/>
      </w:rPr>
    </w:lvl>
    <w:lvl w:ilvl="1" w:tplc="26260BEA">
      <w:numFmt w:val="bullet"/>
      <w:lvlText w:val="•"/>
      <w:lvlJc w:val="left"/>
      <w:pPr>
        <w:ind w:left="1757" w:hanging="356"/>
      </w:pPr>
      <w:rPr>
        <w:rFonts w:hint="default"/>
        <w:lang w:val="fr-FR" w:eastAsia="fr-FR" w:bidi="fr-FR"/>
      </w:rPr>
    </w:lvl>
    <w:lvl w:ilvl="2" w:tplc="7DE63D0A">
      <w:numFmt w:val="bullet"/>
      <w:lvlText w:val="•"/>
      <w:lvlJc w:val="left"/>
      <w:pPr>
        <w:ind w:left="2694" w:hanging="356"/>
      </w:pPr>
      <w:rPr>
        <w:rFonts w:hint="default"/>
        <w:lang w:val="fr-FR" w:eastAsia="fr-FR" w:bidi="fr-FR"/>
      </w:rPr>
    </w:lvl>
    <w:lvl w:ilvl="3" w:tplc="383E3190">
      <w:numFmt w:val="bullet"/>
      <w:lvlText w:val="•"/>
      <w:lvlJc w:val="left"/>
      <w:pPr>
        <w:ind w:left="3632" w:hanging="356"/>
      </w:pPr>
      <w:rPr>
        <w:rFonts w:hint="default"/>
        <w:lang w:val="fr-FR" w:eastAsia="fr-FR" w:bidi="fr-FR"/>
      </w:rPr>
    </w:lvl>
    <w:lvl w:ilvl="4" w:tplc="B4DAAC78">
      <w:numFmt w:val="bullet"/>
      <w:lvlText w:val="•"/>
      <w:lvlJc w:val="left"/>
      <w:pPr>
        <w:ind w:left="4569" w:hanging="356"/>
      </w:pPr>
      <w:rPr>
        <w:rFonts w:hint="default"/>
        <w:lang w:val="fr-FR" w:eastAsia="fr-FR" w:bidi="fr-FR"/>
      </w:rPr>
    </w:lvl>
    <w:lvl w:ilvl="5" w:tplc="F9C21FF8">
      <w:numFmt w:val="bullet"/>
      <w:lvlText w:val="•"/>
      <w:lvlJc w:val="left"/>
      <w:pPr>
        <w:ind w:left="5507" w:hanging="356"/>
      </w:pPr>
      <w:rPr>
        <w:rFonts w:hint="default"/>
        <w:lang w:val="fr-FR" w:eastAsia="fr-FR" w:bidi="fr-FR"/>
      </w:rPr>
    </w:lvl>
    <w:lvl w:ilvl="6" w:tplc="F84622F2">
      <w:numFmt w:val="bullet"/>
      <w:lvlText w:val="•"/>
      <w:lvlJc w:val="left"/>
      <w:pPr>
        <w:ind w:left="6444" w:hanging="356"/>
      </w:pPr>
      <w:rPr>
        <w:rFonts w:hint="default"/>
        <w:lang w:val="fr-FR" w:eastAsia="fr-FR" w:bidi="fr-FR"/>
      </w:rPr>
    </w:lvl>
    <w:lvl w:ilvl="7" w:tplc="2522F924">
      <w:numFmt w:val="bullet"/>
      <w:lvlText w:val="•"/>
      <w:lvlJc w:val="left"/>
      <w:pPr>
        <w:ind w:left="7381" w:hanging="356"/>
      </w:pPr>
      <w:rPr>
        <w:rFonts w:hint="default"/>
        <w:lang w:val="fr-FR" w:eastAsia="fr-FR" w:bidi="fr-FR"/>
      </w:rPr>
    </w:lvl>
    <w:lvl w:ilvl="8" w:tplc="7458E8D2">
      <w:numFmt w:val="bullet"/>
      <w:lvlText w:val="•"/>
      <w:lvlJc w:val="left"/>
      <w:pPr>
        <w:ind w:left="8319" w:hanging="356"/>
      </w:pPr>
      <w:rPr>
        <w:rFonts w:hint="default"/>
        <w:lang w:val="fr-FR" w:eastAsia="fr-FR" w:bidi="fr-FR"/>
      </w:rPr>
    </w:lvl>
  </w:abstractNum>
  <w:abstractNum w:abstractNumId="59" w15:restartNumberingAfterBreak="0">
    <w:nsid w:val="5ABC247B"/>
    <w:multiLevelType w:val="multilevel"/>
    <w:tmpl w:val="2ADA693C"/>
    <w:lvl w:ilvl="0">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1922" w:hanging="577"/>
      </w:pPr>
      <w:rPr>
        <w:rFonts w:hint="default"/>
        <w:lang w:val="fr-FR" w:eastAsia="fr-FR" w:bidi="fr-FR"/>
      </w:rPr>
    </w:lvl>
    <w:lvl w:ilvl="3">
      <w:numFmt w:val="bullet"/>
      <w:lvlText w:val="•"/>
      <w:lvlJc w:val="left"/>
      <w:pPr>
        <w:ind w:left="3045" w:hanging="577"/>
      </w:pPr>
      <w:rPr>
        <w:rFonts w:hint="default"/>
        <w:lang w:val="fr-FR" w:eastAsia="fr-FR" w:bidi="fr-FR"/>
      </w:rPr>
    </w:lvl>
    <w:lvl w:ilvl="4">
      <w:numFmt w:val="bullet"/>
      <w:lvlText w:val="•"/>
      <w:lvlJc w:val="left"/>
      <w:pPr>
        <w:ind w:left="4168" w:hanging="577"/>
      </w:pPr>
      <w:rPr>
        <w:rFonts w:hint="default"/>
        <w:lang w:val="fr-FR" w:eastAsia="fr-FR" w:bidi="fr-FR"/>
      </w:rPr>
    </w:lvl>
    <w:lvl w:ilvl="5">
      <w:numFmt w:val="bullet"/>
      <w:lvlText w:val="•"/>
      <w:lvlJc w:val="left"/>
      <w:pPr>
        <w:ind w:left="5291" w:hanging="577"/>
      </w:pPr>
      <w:rPr>
        <w:rFonts w:hint="default"/>
        <w:lang w:val="fr-FR" w:eastAsia="fr-FR" w:bidi="fr-FR"/>
      </w:rPr>
    </w:lvl>
    <w:lvl w:ilvl="6">
      <w:numFmt w:val="bullet"/>
      <w:lvlText w:val="•"/>
      <w:lvlJc w:val="left"/>
      <w:pPr>
        <w:ind w:left="6414" w:hanging="577"/>
      </w:pPr>
      <w:rPr>
        <w:rFonts w:hint="default"/>
        <w:lang w:val="fr-FR" w:eastAsia="fr-FR" w:bidi="fr-FR"/>
      </w:rPr>
    </w:lvl>
    <w:lvl w:ilvl="7">
      <w:numFmt w:val="bullet"/>
      <w:lvlText w:val="•"/>
      <w:lvlJc w:val="left"/>
      <w:pPr>
        <w:ind w:left="7537" w:hanging="577"/>
      </w:pPr>
      <w:rPr>
        <w:rFonts w:hint="default"/>
        <w:lang w:val="fr-FR" w:eastAsia="fr-FR" w:bidi="fr-FR"/>
      </w:rPr>
    </w:lvl>
    <w:lvl w:ilvl="8">
      <w:numFmt w:val="bullet"/>
      <w:lvlText w:val="•"/>
      <w:lvlJc w:val="left"/>
      <w:pPr>
        <w:ind w:left="8660" w:hanging="577"/>
      </w:pPr>
      <w:rPr>
        <w:rFonts w:hint="default"/>
        <w:lang w:val="fr-FR" w:eastAsia="fr-FR" w:bidi="fr-FR"/>
      </w:rPr>
    </w:lvl>
  </w:abstractNum>
  <w:abstractNum w:abstractNumId="60" w15:restartNumberingAfterBreak="0">
    <w:nsid w:val="5C79547C"/>
    <w:multiLevelType w:val="hybridMultilevel"/>
    <w:tmpl w:val="A372DEBA"/>
    <w:lvl w:ilvl="0" w:tplc="2C0EA454">
      <w:numFmt w:val="bullet"/>
      <w:lvlText w:val="-"/>
      <w:lvlJc w:val="left"/>
      <w:pPr>
        <w:ind w:left="467" w:hanging="360"/>
      </w:pPr>
      <w:rPr>
        <w:rFonts w:ascii="Arial" w:eastAsia="Arial" w:hAnsi="Arial" w:cs="Arial" w:hint="default"/>
        <w:color w:val="F79546"/>
        <w:w w:val="100"/>
        <w:sz w:val="22"/>
        <w:szCs w:val="22"/>
        <w:lang w:val="fr-FR" w:eastAsia="fr-FR" w:bidi="fr-FR"/>
      </w:rPr>
    </w:lvl>
    <w:lvl w:ilvl="1" w:tplc="9D427AB2">
      <w:numFmt w:val="bullet"/>
      <w:lvlText w:val="•"/>
      <w:lvlJc w:val="left"/>
      <w:pPr>
        <w:ind w:left="1243" w:hanging="360"/>
      </w:pPr>
      <w:rPr>
        <w:rFonts w:hint="default"/>
        <w:lang w:val="fr-FR" w:eastAsia="fr-FR" w:bidi="fr-FR"/>
      </w:rPr>
    </w:lvl>
    <w:lvl w:ilvl="2" w:tplc="621E8CC4">
      <w:numFmt w:val="bullet"/>
      <w:lvlText w:val="•"/>
      <w:lvlJc w:val="left"/>
      <w:pPr>
        <w:ind w:left="2027" w:hanging="360"/>
      </w:pPr>
      <w:rPr>
        <w:rFonts w:hint="default"/>
        <w:lang w:val="fr-FR" w:eastAsia="fr-FR" w:bidi="fr-FR"/>
      </w:rPr>
    </w:lvl>
    <w:lvl w:ilvl="3" w:tplc="A6AA3310">
      <w:numFmt w:val="bullet"/>
      <w:lvlText w:val="•"/>
      <w:lvlJc w:val="left"/>
      <w:pPr>
        <w:ind w:left="2810" w:hanging="360"/>
      </w:pPr>
      <w:rPr>
        <w:rFonts w:hint="default"/>
        <w:lang w:val="fr-FR" w:eastAsia="fr-FR" w:bidi="fr-FR"/>
      </w:rPr>
    </w:lvl>
    <w:lvl w:ilvl="4" w:tplc="48BCAF84">
      <w:numFmt w:val="bullet"/>
      <w:lvlText w:val="•"/>
      <w:lvlJc w:val="left"/>
      <w:pPr>
        <w:ind w:left="3594" w:hanging="360"/>
      </w:pPr>
      <w:rPr>
        <w:rFonts w:hint="default"/>
        <w:lang w:val="fr-FR" w:eastAsia="fr-FR" w:bidi="fr-FR"/>
      </w:rPr>
    </w:lvl>
    <w:lvl w:ilvl="5" w:tplc="0C88FD96">
      <w:numFmt w:val="bullet"/>
      <w:lvlText w:val="•"/>
      <w:lvlJc w:val="left"/>
      <w:pPr>
        <w:ind w:left="4378" w:hanging="360"/>
      </w:pPr>
      <w:rPr>
        <w:rFonts w:hint="default"/>
        <w:lang w:val="fr-FR" w:eastAsia="fr-FR" w:bidi="fr-FR"/>
      </w:rPr>
    </w:lvl>
    <w:lvl w:ilvl="6" w:tplc="F2345172">
      <w:numFmt w:val="bullet"/>
      <w:lvlText w:val="•"/>
      <w:lvlJc w:val="left"/>
      <w:pPr>
        <w:ind w:left="5161" w:hanging="360"/>
      </w:pPr>
      <w:rPr>
        <w:rFonts w:hint="default"/>
        <w:lang w:val="fr-FR" w:eastAsia="fr-FR" w:bidi="fr-FR"/>
      </w:rPr>
    </w:lvl>
    <w:lvl w:ilvl="7" w:tplc="00F4DC4C">
      <w:numFmt w:val="bullet"/>
      <w:lvlText w:val="•"/>
      <w:lvlJc w:val="left"/>
      <w:pPr>
        <w:ind w:left="5945" w:hanging="360"/>
      </w:pPr>
      <w:rPr>
        <w:rFonts w:hint="default"/>
        <w:lang w:val="fr-FR" w:eastAsia="fr-FR" w:bidi="fr-FR"/>
      </w:rPr>
    </w:lvl>
    <w:lvl w:ilvl="8" w:tplc="E1B6B794">
      <w:numFmt w:val="bullet"/>
      <w:lvlText w:val="•"/>
      <w:lvlJc w:val="left"/>
      <w:pPr>
        <w:ind w:left="6728" w:hanging="360"/>
      </w:pPr>
      <w:rPr>
        <w:rFonts w:hint="default"/>
        <w:lang w:val="fr-FR" w:eastAsia="fr-FR" w:bidi="fr-FR"/>
      </w:rPr>
    </w:lvl>
  </w:abstractNum>
  <w:abstractNum w:abstractNumId="61" w15:restartNumberingAfterBreak="0">
    <w:nsid w:val="5C8E771F"/>
    <w:multiLevelType w:val="multilevel"/>
    <w:tmpl w:val="B61E2212"/>
    <w:lvl w:ilvl="0">
      <w:start w:val="1"/>
      <w:numFmt w:val="decimal"/>
      <w:lvlText w:val="%1."/>
      <w:lvlJc w:val="left"/>
      <w:pPr>
        <w:ind w:left="1747" w:hanging="539"/>
      </w:pPr>
      <w:rPr>
        <w:rFonts w:ascii="Arial" w:eastAsia="Arial" w:hAnsi="Arial" w:cs="Arial" w:hint="default"/>
        <w:w w:val="82"/>
        <w:sz w:val="23"/>
        <w:szCs w:val="23"/>
        <w:lang w:val="fr-FR" w:eastAsia="fr-FR" w:bidi="fr-FR"/>
      </w:rPr>
    </w:lvl>
    <w:lvl w:ilvl="1">
      <w:start w:val="1"/>
      <w:numFmt w:val="decimal"/>
      <w:lvlText w:val="%1.%2."/>
      <w:lvlJc w:val="left"/>
      <w:pPr>
        <w:ind w:left="2472" w:hanging="720"/>
      </w:pPr>
      <w:rPr>
        <w:rFonts w:ascii="Arial" w:eastAsia="Arial" w:hAnsi="Arial" w:cs="Arial" w:hint="default"/>
        <w:w w:val="82"/>
        <w:sz w:val="22"/>
        <w:szCs w:val="22"/>
        <w:lang w:val="fr-FR" w:eastAsia="fr-FR" w:bidi="fr-FR"/>
      </w:rPr>
    </w:lvl>
    <w:lvl w:ilvl="2">
      <w:numFmt w:val="bullet"/>
      <w:lvlText w:val="•"/>
      <w:lvlJc w:val="left"/>
      <w:pPr>
        <w:ind w:left="3445" w:hanging="720"/>
      </w:pPr>
      <w:rPr>
        <w:rFonts w:hint="default"/>
        <w:lang w:val="fr-FR" w:eastAsia="fr-FR" w:bidi="fr-FR"/>
      </w:rPr>
    </w:lvl>
    <w:lvl w:ilvl="3">
      <w:numFmt w:val="bullet"/>
      <w:lvlText w:val="•"/>
      <w:lvlJc w:val="left"/>
      <w:pPr>
        <w:ind w:left="4410" w:hanging="720"/>
      </w:pPr>
      <w:rPr>
        <w:rFonts w:hint="default"/>
        <w:lang w:val="fr-FR" w:eastAsia="fr-FR" w:bidi="fr-FR"/>
      </w:rPr>
    </w:lvl>
    <w:lvl w:ilvl="4">
      <w:numFmt w:val="bullet"/>
      <w:lvlText w:val="•"/>
      <w:lvlJc w:val="left"/>
      <w:pPr>
        <w:ind w:left="5375" w:hanging="720"/>
      </w:pPr>
      <w:rPr>
        <w:rFonts w:hint="default"/>
        <w:lang w:val="fr-FR" w:eastAsia="fr-FR" w:bidi="fr-FR"/>
      </w:rPr>
    </w:lvl>
    <w:lvl w:ilvl="5">
      <w:numFmt w:val="bullet"/>
      <w:lvlText w:val="•"/>
      <w:lvlJc w:val="left"/>
      <w:pPr>
        <w:ind w:left="6340" w:hanging="720"/>
      </w:pPr>
      <w:rPr>
        <w:rFonts w:hint="default"/>
        <w:lang w:val="fr-FR" w:eastAsia="fr-FR" w:bidi="fr-FR"/>
      </w:rPr>
    </w:lvl>
    <w:lvl w:ilvl="6">
      <w:numFmt w:val="bullet"/>
      <w:lvlText w:val="•"/>
      <w:lvlJc w:val="left"/>
      <w:pPr>
        <w:ind w:left="7305" w:hanging="720"/>
      </w:pPr>
      <w:rPr>
        <w:rFonts w:hint="default"/>
        <w:lang w:val="fr-FR" w:eastAsia="fr-FR" w:bidi="fr-FR"/>
      </w:rPr>
    </w:lvl>
    <w:lvl w:ilvl="7">
      <w:numFmt w:val="bullet"/>
      <w:lvlText w:val="•"/>
      <w:lvlJc w:val="left"/>
      <w:pPr>
        <w:ind w:left="8270" w:hanging="720"/>
      </w:pPr>
      <w:rPr>
        <w:rFonts w:hint="default"/>
        <w:lang w:val="fr-FR" w:eastAsia="fr-FR" w:bidi="fr-FR"/>
      </w:rPr>
    </w:lvl>
    <w:lvl w:ilvl="8">
      <w:numFmt w:val="bullet"/>
      <w:lvlText w:val="•"/>
      <w:lvlJc w:val="left"/>
      <w:pPr>
        <w:ind w:left="9236" w:hanging="720"/>
      </w:pPr>
      <w:rPr>
        <w:rFonts w:hint="default"/>
        <w:lang w:val="fr-FR" w:eastAsia="fr-FR" w:bidi="fr-FR"/>
      </w:rPr>
    </w:lvl>
  </w:abstractNum>
  <w:abstractNum w:abstractNumId="62" w15:restartNumberingAfterBreak="0">
    <w:nsid w:val="5D4F68FB"/>
    <w:multiLevelType w:val="hybridMultilevel"/>
    <w:tmpl w:val="65943FBC"/>
    <w:lvl w:ilvl="0" w:tplc="5DBA10DC">
      <w:numFmt w:val="bullet"/>
      <w:lvlText w:val="-"/>
      <w:lvlJc w:val="left"/>
      <w:pPr>
        <w:ind w:left="467" w:hanging="360"/>
      </w:pPr>
      <w:rPr>
        <w:rFonts w:ascii="Arial" w:eastAsia="Arial" w:hAnsi="Arial" w:cs="Arial" w:hint="default"/>
        <w:color w:val="F79546"/>
        <w:w w:val="100"/>
        <w:sz w:val="22"/>
        <w:szCs w:val="22"/>
        <w:lang w:val="fr-FR" w:eastAsia="fr-FR" w:bidi="fr-FR"/>
      </w:rPr>
    </w:lvl>
    <w:lvl w:ilvl="1" w:tplc="498AB592">
      <w:numFmt w:val="bullet"/>
      <w:lvlText w:val="•"/>
      <w:lvlJc w:val="left"/>
      <w:pPr>
        <w:ind w:left="1243" w:hanging="360"/>
      </w:pPr>
      <w:rPr>
        <w:rFonts w:hint="default"/>
        <w:lang w:val="fr-FR" w:eastAsia="fr-FR" w:bidi="fr-FR"/>
      </w:rPr>
    </w:lvl>
    <w:lvl w:ilvl="2" w:tplc="4572AF44">
      <w:numFmt w:val="bullet"/>
      <w:lvlText w:val="•"/>
      <w:lvlJc w:val="left"/>
      <w:pPr>
        <w:ind w:left="2027" w:hanging="360"/>
      </w:pPr>
      <w:rPr>
        <w:rFonts w:hint="default"/>
        <w:lang w:val="fr-FR" w:eastAsia="fr-FR" w:bidi="fr-FR"/>
      </w:rPr>
    </w:lvl>
    <w:lvl w:ilvl="3" w:tplc="4E428A96">
      <w:numFmt w:val="bullet"/>
      <w:lvlText w:val="•"/>
      <w:lvlJc w:val="left"/>
      <w:pPr>
        <w:ind w:left="2810" w:hanging="360"/>
      </w:pPr>
      <w:rPr>
        <w:rFonts w:hint="default"/>
        <w:lang w:val="fr-FR" w:eastAsia="fr-FR" w:bidi="fr-FR"/>
      </w:rPr>
    </w:lvl>
    <w:lvl w:ilvl="4" w:tplc="4636FBC2">
      <w:numFmt w:val="bullet"/>
      <w:lvlText w:val="•"/>
      <w:lvlJc w:val="left"/>
      <w:pPr>
        <w:ind w:left="3594" w:hanging="360"/>
      </w:pPr>
      <w:rPr>
        <w:rFonts w:hint="default"/>
        <w:lang w:val="fr-FR" w:eastAsia="fr-FR" w:bidi="fr-FR"/>
      </w:rPr>
    </w:lvl>
    <w:lvl w:ilvl="5" w:tplc="E452A50E">
      <w:numFmt w:val="bullet"/>
      <w:lvlText w:val="•"/>
      <w:lvlJc w:val="left"/>
      <w:pPr>
        <w:ind w:left="4378" w:hanging="360"/>
      </w:pPr>
      <w:rPr>
        <w:rFonts w:hint="default"/>
        <w:lang w:val="fr-FR" w:eastAsia="fr-FR" w:bidi="fr-FR"/>
      </w:rPr>
    </w:lvl>
    <w:lvl w:ilvl="6" w:tplc="72B4C864">
      <w:numFmt w:val="bullet"/>
      <w:lvlText w:val="•"/>
      <w:lvlJc w:val="left"/>
      <w:pPr>
        <w:ind w:left="5161" w:hanging="360"/>
      </w:pPr>
      <w:rPr>
        <w:rFonts w:hint="default"/>
        <w:lang w:val="fr-FR" w:eastAsia="fr-FR" w:bidi="fr-FR"/>
      </w:rPr>
    </w:lvl>
    <w:lvl w:ilvl="7" w:tplc="3C04E008">
      <w:numFmt w:val="bullet"/>
      <w:lvlText w:val="•"/>
      <w:lvlJc w:val="left"/>
      <w:pPr>
        <w:ind w:left="5945" w:hanging="360"/>
      </w:pPr>
      <w:rPr>
        <w:rFonts w:hint="default"/>
        <w:lang w:val="fr-FR" w:eastAsia="fr-FR" w:bidi="fr-FR"/>
      </w:rPr>
    </w:lvl>
    <w:lvl w:ilvl="8" w:tplc="358CCDCC">
      <w:numFmt w:val="bullet"/>
      <w:lvlText w:val="•"/>
      <w:lvlJc w:val="left"/>
      <w:pPr>
        <w:ind w:left="6728" w:hanging="360"/>
      </w:pPr>
      <w:rPr>
        <w:rFonts w:hint="default"/>
        <w:lang w:val="fr-FR" w:eastAsia="fr-FR" w:bidi="fr-FR"/>
      </w:rPr>
    </w:lvl>
  </w:abstractNum>
  <w:abstractNum w:abstractNumId="63" w15:restartNumberingAfterBreak="0">
    <w:nsid w:val="5E45508D"/>
    <w:multiLevelType w:val="hybridMultilevel"/>
    <w:tmpl w:val="EAF0B9C2"/>
    <w:lvl w:ilvl="0" w:tplc="DF7C240C">
      <w:start w:val="1"/>
      <w:numFmt w:val="decimal"/>
      <w:lvlText w:val="%1."/>
      <w:lvlJc w:val="left"/>
      <w:pPr>
        <w:ind w:left="479" w:hanging="248"/>
      </w:pPr>
      <w:rPr>
        <w:rFonts w:hint="default"/>
        <w:b/>
        <w:bCs/>
        <w:w w:val="100"/>
        <w:lang w:val="fr-FR" w:eastAsia="fr-FR" w:bidi="fr-FR"/>
      </w:rPr>
    </w:lvl>
    <w:lvl w:ilvl="1" w:tplc="2A32078E">
      <w:numFmt w:val="bullet"/>
      <w:lvlText w:val="•"/>
      <w:lvlJc w:val="left"/>
      <w:pPr>
        <w:ind w:left="1522" w:hanging="248"/>
      </w:pPr>
      <w:rPr>
        <w:rFonts w:hint="default"/>
        <w:lang w:val="fr-FR" w:eastAsia="fr-FR" w:bidi="fr-FR"/>
      </w:rPr>
    </w:lvl>
    <w:lvl w:ilvl="2" w:tplc="4AA4DBBE">
      <w:numFmt w:val="bullet"/>
      <w:lvlText w:val="•"/>
      <w:lvlJc w:val="left"/>
      <w:pPr>
        <w:ind w:left="2565" w:hanging="248"/>
      </w:pPr>
      <w:rPr>
        <w:rFonts w:hint="default"/>
        <w:lang w:val="fr-FR" w:eastAsia="fr-FR" w:bidi="fr-FR"/>
      </w:rPr>
    </w:lvl>
    <w:lvl w:ilvl="3" w:tplc="856847EE">
      <w:numFmt w:val="bullet"/>
      <w:lvlText w:val="•"/>
      <w:lvlJc w:val="left"/>
      <w:pPr>
        <w:ind w:left="3607" w:hanging="248"/>
      </w:pPr>
      <w:rPr>
        <w:rFonts w:hint="default"/>
        <w:lang w:val="fr-FR" w:eastAsia="fr-FR" w:bidi="fr-FR"/>
      </w:rPr>
    </w:lvl>
    <w:lvl w:ilvl="4" w:tplc="DE74C33E">
      <w:numFmt w:val="bullet"/>
      <w:lvlText w:val="•"/>
      <w:lvlJc w:val="left"/>
      <w:pPr>
        <w:ind w:left="4650" w:hanging="248"/>
      </w:pPr>
      <w:rPr>
        <w:rFonts w:hint="default"/>
        <w:lang w:val="fr-FR" w:eastAsia="fr-FR" w:bidi="fr-FR"/>
      </w:rPr>
    </w:lvl>
    <w:lvl w:ilvl="5" w:tplc="D3505F60">
      <w:numFmt w:val="bullet"/>
      <w:lvlText w:val="•"/>
      <w:lvlJc w:val="left"/>
      <w:pPr>
        <w:ind w:left="5693" w:hanging="248"/>
      </w:pPr>
      <w:rPr>
        <w:rFonts w:hint="default"/>
        <w:lang w:val="fr-FR" w:eastAsia="fr-FR" w:bidi="fr-FR"/>
      </w:rPr>
    </w:lvl>
    <w:lvl w:ilvl="6" w:tplc="3B4E6F48">
      <w:numFmt w:val="bullet"/>
      <w:lvlText w:val="•"/>
      <w:lvlJc w:val="left"/>
      <w:pPr>
        <w:ind w:left="6735" w:hanging="248"/>
      </w:pPr>
      <w:rPr>
        <w:rFonts w:hint="default"/>
        <w:lang w:val="fr-FR" w:eastAsia="fr-FR" w:bidi="fr-FR"/>
      </w:rPr>
    </w:lvl>
    <w:lvl w:ilvl="7" w:tplc="B63C9862">
      <w:numFmt w:val="bullet"/>
      <w:lvlText w:val="•"/>
      <w:lvlJc w:val="left"/>
      <w:pPr>
        <w:ind w:left="7778" w:hanging="248"/>
      </w:pPr>
      <w:rPr>
        <w:rFonts w:hint="default"/>
        <w:lang w:val="fr-FR" w:eastAsia="fr-FR" w:bidi="fr-FR"/>
      </w:rPr>
    </w:lvl>
    <w:lvl w:ilvl="8" w:tplc="4F000B8E">
      <w:numFmt w:val="bullet"/>
      <w:lvlText w:val="•"/>
      <w:lvlJc w:val="left"/>
      <w:pPr>
        <w:ind w:left="8821" w:hanging="248"/>
      </w:pPr>
      <w:rPr>
        <w:rFonts w:hint="default"/>
        <w:lang w:val="fr-FR" w:eastAsia="fr-FR" w:bidi="fr-FR"/>
      </w:rPr>
    </w:lvl>
  </w:abstractNum>
  <w:abstractNum w:abstractNumId="64" w15:restartNumberingAfterBreak="0">
    <w:nsid w:val="5E867B85"/>
    <w:multiLevelType w:val="hybridMultilevel"/>
    <w:tmpl w:val="C81A2C8C"/>
    <w:lvl w:ilvl="0" w:tplc="7F1A82AA">
      <w:numFmt w:val="bullet"/>
      <w:lvlText w:val=""/>
      <w:lvlJc w:val="left"/>
      <w:pPr>
        <w:ind w:left="934" w:hanging="360"/>
      </w:pPr>
      <w:rPr>
        <w:rFonts w:ascii="Symbol" w:eastAsia="Symbol" w:hAnsi="Symbol" w:cs="Symbol" w:hint="default"/>
        <w:color w:val="F79546"/>
        <w:w w:val="100"/>
        <w:sz w:val="22"/>
        <w:szCs w:val="22"/>
        <w:lang w:val="fr-FR" w:eastAsia="fr-FR" w:bidi="fr-FR"/>
      </w:rPr>
    </w:lvl>
    <w:lvl w:ilvl="1" w:tplc="3D880F54">
      <w:numFmt w:val="bullet"/>
      <w:lvlText w:val="•"/>
      <w:lvlJc w:val="left"/>
      <w:pPr>
        <w:ind w:left="1866" w:hanging="360"/>
      </w:pPr>
      <w:rPr>
        <w:rFonts w:hint="default"/>
        <w:lang w:val="fr-FR" w:eastAsia="fr-FR" w:bidi="fr-FR"/>
      </w:rPr>
    </w:lvl>
    <w:lvl w:ilvl="2" w:tplc="570245B6">
      <w:numFmt w:val="bullet"/>
      <w:lvlText w:val="•"/>
      <w:lvlJc w:val="left"/>
      <w:pPr>
        <w:ind w:left="2793" w:hanging="360"/>
      </w:pPr>
      <w:rPr>
        <w:rFonts w:hint="default"/>
        <w:lang w:val="fr-FR" w:eastAsia="fr-FR" w:bidi="fr-FR"/>
      </w:rPr>
    </w:lvl>
    <w:lvl w:ilvl="3" w:tplc="C3BC80C4">
      <w:numFmt w:val="bullet"/>
      <w:lvlText w:val="•"/>
      <w:lvlJc w:val="left"/>
      <w:pPr>
        <w:ind w:left="3720" w:hanging="360"/>
      </w:pPr>
      <w:rPr>
        <w:rFonts w:hint="default"/>
        <w:lang w:val="fr-FR" w:eastAsia="fr-FR" w:bidi="fr-FR"/>
      </w:rPr>
    </w:lvl>
    <w:lvl w:ilvl="4" w:tplc="7FB6D8E6">
      <w:numFmt w:val="bullet"/>
      <w:lvlText w:val="•"/>
      <w:lvlJc w:val="left"/>
      <w:pPr>
        <w:ind w:left="4646" w:hanging="360"/>
      </w:pPr>
      <w:rPr>
        <w:rFonts w:hint="default"/>
        <w:lang w:val="fr-FR" w:eastAsia="fr-FR" w:bidi="fr-FR"/>
      </w:rPr>
    </w:lvl>
    <w:lvl w:ilvl="5" w:tplc="8FD45D6E">
      <w:numFmt w:val="bullet"/>
      <w:lvlText w:val="•"/>
      <w:lvlJc w:val="left"/>
      <w:pPr>
        <w:ind w:left="5573" w:hanging="360"/>
      </w:pPr>
      <w:rPr>
        <w:rFonts w:hint="default"/>
        <w:lang w:val="fr-FR" w:eastAsia="fr-FR" w:bidi="fr-FR"/>
      </w:rPr>
    </w:lvl>
    <w:lvl w:ilvl="6" w:tplc="B15485D8">
      <w:numFmt w:val="bullet"/>
      <w:lvlText w:val="•"/>
      <w:lvlJc w:val="left"/>
      <w:pPr>
        <w:ind w:left="6500" w:hanging="360"/>
      </w:pPr>
      <w:rPr>
        <w:rFonts w:hint="default"/>
        <w:lang w:val="fr-FR" w:eastAsia="fr-FR" w:bidi="fr-FR"/>
      </w:rPr>
    </w:lvl>
    <w:lvl w:ilvl="7" w:tplc="3556759A">
      <w:numFmt w:val="bullet"/>
      <w:lvlText w:val="•"/>
      <w:lvlJc w:val="left"/>
      <w:pPr>
        <w:ind w:left="7426" w:hanging="360"/>
      </w:pPr>
      <w:rPr>
        <w:rFonts w:hint="default"/>
        <w:lang w:val="fr-FR" w:eastAsia="fr-FR" w:bidi="fr-FR"/>
      </w:rPr>
    </w:lvl>
    <w:lvl w:ilvl="8" w:tplc="14E27B0C">
      <w:numFmt w:val="bullet"/>
      <w:lvlText w:val="•"/>
      <w:lvlJc w:val="left"/>
      <w:pPr>
        <w:ind w:left="8353" w:hanging="360"/>
      </w:pPr>
      <w:rPr>
        <w:rFonts w:hint="default"/>
        <w:lang w:val="fr-FR" w:eastAsia="fr-FR" w:bidi="fr-FR"/>
      </w:rPr>
    </w:lvl>
  </w:abstractNum>
  <w:abstractNum w:abstractNumId="65" w15:restartNumberingAfterBreak="0">
    <w:nsid w:val="60740A36"/>
    <w:multiLevelType w:val="hybridMultilevel"/>
    <w:tmpl w:val="E8D4969E"/>
    <w:lvl w:ilvl="0" w:tplc="BD3638DA">
      <w:numFmt w:val="bullet"/>
      <w:lvlText w:val="-"/>
      <w:lvlJc w:val="left"/>
      <w:pPr>
        <w:ind w:left="828" w:hanging="361"/>
      </w:pPr>
      <w:rPr>
        <w:rFonts w:ascii="Arial" w:eastAsia="Arial" w:hAnsi="Arial" w:cs="Arial" w:hint="default"/>
        <w:color w:val="F79546"/>
        <w:w w:val="100"/>
        <w:sz w:val="22"/>
        <w:szCs w:val="22"/>
        <w:lang w:val="fr-FR" w:eastAsia="fr-FR" w:bidi="fr-FR"/>
      </w:rPr>
    </w:lvl>
    <w:lvl w:ilvl="1" w:tplc="7F92A236">
      <w:numFmt w:val="bullet"/>
      <w:lvlText w:val="•"/>
      <w:lvlJc w:val="left"/>
      <w:pPr>
        <w:ind w:left="1247" w:hanging="361"/>
      </w:pPr>
      <w:rPr>
        <w:rFonts w:hint="default"/>
        <w:lang w:val="fr-FR" w:eastAsia="fr-FR" w:bidi="fr-FR"/>
      </w:rPr>
    </w:lvl>
    <w:lvl w:ilvl="2" w:tplc="7020E1B2">
      <w:numFmt w:val="bullet"/>
      <w:lvlText w:val="•"/>
      <w:lvlJc w:val="left"/>
      <w:pPr>
        <w:ind w:left="1674" w:hanging="361"/>
      </w:pPr>
      <w:rPr>
        <w:rFonts w:hint="default"/>
        <w:lang w:val="fr-FR" w:eastAsia="fr-FR" w:bidi="fr-FR"/>
      </w:rPr>
    </w:lvl>
    <w:lvl w:ilvl="3" w:tplc="26B8B114">
      <w:numFmt w:val="bullet"/>
      <w:lvlText w:val="•"/>
      <w:lvlJc w:val="left"/>
      <w:pPr>
        <w:ind w:left="2101" w:hanging="361"/>
      </w:pPr>
      <w:rPr>
        <w:rFonts w:hint="default"/>
        <w:lang w:val="fr-FR" w:eastAsia="fr-FR" w:bidi="fr-FR"/>
      </w:rPr>
    </w:lvl>
    <w:lvl w:ilvl="4" w:tplc="036A4336">
      <w:numFmt w:val="bullet"/>
      <w:lvlText w:val="•"/>
      <w:lvlJc w:val="left"/>
      <w:pPr>
        <w:ind w:left="2529" w:hanging="361"/>
      </w:pPr>
      <w:rPr>
        <w:rFonts w:hint="default"/>
        <w:lang w:val="fr-FR" w:eastAsia="fr-FR" w:bidi="fr-FR"/>
      </w:rPr>
    </w:lvl>
    <w:lvl w:ilvl="5" w:tplc="E290539A">
      <w:numFmt w:val="bullet"/>
      <w:lvlText w:val="•"/>
      <w:lvlJc w:val="left"/>
      <w:pPr>
        <w:ind w:left="2956" w:hanging="361"/>
      </w:pPr>
      <w:rPr>
        <w:rFonts w:hint="default"/>
        <w:lang w:val="fr-FR" w:eastAsia="fr-FR" w:bidi="fr-FR"/>
      </w:rPr>
    </w:lvl>
    <w:lvl w:ilvl="6" w:tplc="9EE2E126">
      <w:numFmt w:val="bullet"/>
      <w:lvlText w:val="•"/>
      <w:lvlJc w:val="left"/>
      <w:pPr>
        <w:ind w:left="3383" w:hanging="361"/>
      </w:pPr>
      <w:rPr>
        <w:rFonts w:hint="default"/>
        <w:lang w:val="fr-FR" w:eastAsia="fr-FR" w:bidi="fr-FR"/>
      </w:rPr>
    </w:lvl>
    <w:lvl w:ilvl="7" w:tplc="E89AF3D4">
      <w:numFmt w:val="bullet"/>
      <w:lvlText w:val="•"/>
      <w:lvlJc w:val="left"/>
      <w:pPr>
        <w:ind w:left="3811" w:hanging="361"/>
      </w:pPr>
      <w:rPr>
        <w:rFonts w:hint="default"/>
        <w:lang w:val="fr-FR" w:eastAsia="fr-FR" w:bidi="fr-FR"/>
      </w:rPr>
    </w:lvl>
    <w:lvl w:ilvl="8" w:tplc="AE9875B6">
      <w:numFmt w:val="bullet"/>
      <w:lvlText w:val="•"/>
      <w:lvlJc w:val="left"/>
      <w:pPr>
        <w:ind w:left="4238" w:hanging="361"/>
      </w:pPr>
      <w:rPr>
        <w:rFonts w:hint="default"/>
        <w:lang w:val="fr-FR" w:eastAsia="fr-FR" w:bidi="fr-FR"/>
      </w:rPr>
    </w:lvl>
  </w:abstractNum>
  <w:abstractNum w:abstractNumId="66" w15:restartNumberingAfterBreak="0">
    <w:nsid w:val="607649F5"/>
    <w:multiLevelType w:val="hybridMultilevel"/>
    <w:tmpl w:val="E71CB0A2"/>
    <w:lvl w:ilvl="0" w:tplc="A8787D38">
      <w:numFmt w:val="bullet"/>
      <w:lvlText w:val="-"/>
      <w:lvlJc w:val="left"/>
      <w:pPr>
        <w:ind w:left="821" w:hanging="356"/>
      </w:pPr>
      <w:rPr>
        <w:rFonts w:ascii="Arial" w:eastAsia="Arial" w:hAnsi="Arial" w:cs="Arial" w:hint="default"/>
        <w:color w:val="F79546"/>
        <w:w w:val="100"/>
        <w:sz w:val="22"/>
        <w:szCs w:val="22"/>
        <w:lang w:val="fr-FR" w:eastAsia="fr-FR" w:bidi="fr-FR"/>
      </w:rPr>
    </w:lvl>
    <w:lvl w:ilvl="1" w:tplc="60621B98">
      <w:numFmt w:val="bullet"/>
      <w:lvlText w:val="•"/>
      <w:lvlJc w:val="left"/>
      <w:pPr>
        <w:ind w:left="1757" w:hanging="356"/>
      </w:pPr>
      <w:rPr>
        <w:rFonts w:hint="default"/>
        <w:lang w:val="fr-FR" w:eastAsia="fr-FR" w:bidi="fr-FR"/>
      </w:rPr>
    </w:lvl>
    <w:lvl w:ilvl="2" w:tplc="051EC88E">
      <w:numFmt w:val="bullet"/>
      <w:lvlText w:val="•"/>
      <w:lvlJc w:val="left"/>
      <w:pPr>
        <w:ind w:left="2694" w:hanging="356"/>
      </w:pPr>
      <w:rPr>
        <w:rFonts w:hint="default"/>
        <w:lang w:val="fr-FR" w:eastAsia="fr-FR" w:bidi="fr-FR"/>
      </w:rPr>
    </w:lvl>
    <w:lvl w:ilvl="3" w:tplc="8F86A590">
      <w:numFmt w:val="bullet"/>
      <w:lvlText w:val="•"/>
      <w:lvlJc w:val="left"/>
      <w:pPr>
        <w:ind w:left="3632" w:hanging="356"/>
      </w:pPr>
      <w:rPr>
        <w:rFonts w:hint="default"/>
        <w:lang w:val="fr-FR" w:eastAsia="fr-FR" w:bidi="fr-FR"/>
      </w:rPr>
    </w:lvl>
    <w:lvl w:ilvl="4" w:tplc="1FE02F62">
      <w:numFmt w:val="bullet"/>
      <w:lvlText w:val="•"/>
      <w:lvlJc w:val="left"/>
      <w:pPr>
        <w:ind w:left="4569" w:hanging="356"/>
      </w:pPr>
      <w:rPr>
        <w:rFonts w:hint="default"/>
        <w:lang w:val="fr-FR" w:eastAsia="fr-FR" w:bidi="fr-FR"/>
      </w:rPr>
    </w:lvl>
    <w:lvl w:ilvl="5" w:tplc="4BD82B14">
      <w:numFmt w:val="bullet"/>
      <w:lvlText w:val="•"/>
      <w:lvlJc w:val="left"/>
      <w:pPr>
        <w:ind w:left="5507" w:hanging="356"/>
      </w:pPr>
      <w:rPr>
        <w:rFonts w:hint="default"/>
        <w:lang w:val="fr-FR" w:eastAsia="fr-FR" w:bidi="fr-FR"/>
      </w:rPr>
    </w:lvl>
    <w:lvl w:ilvl="6" w:tplc="E5CA00AC">
      <w:numFmt w:val="bullet"/>
      <w:lvlText w:val="•"/>
      <w:lvlJc w:val="left"/>
      <w:pPr>
        <w:ind w:left="6444" w:hanging="356"/>
      </w:pPr>
      <w:rPr>
        <w:rFonts w:hint="default"/>
        <w:lang w:val="fr-FR" w:eastAsia="fr-FR" w:bidi="fr-FR"/>
      </w:rPr>
    </w:lvl>
    <w:lvl w:ilvl="7" w:tplc="0622A864">
      <w:numFmt w:val="bullet"/>
      <w:lvlText w:val="•"/>
      <w:lvlJc w:val="left"/>
      <w:pPr>
        <w:ind w:left="7381" w:hanging="356"/>
      </w:pPr>
      <w:rPr>
        <w:rFonts w:hint="default"/>
        <w:lang w:val="fr-FR" w:eastAsia="fr-FR" w:bidi="fr-FR"/>
      </w:rPr>
    </w:lvl>
    <w:lvl w:ilvl="8" w:tplc="AA4A4AD2">
      <w:numFmt w:val="bullet"/>
      <w:lvlText w:val="•"/>
      <w:lvlJc w:val="left"/>
      <w:pPr>
        <w:ind w:left="8319" w:hanging="356"/>
      </w:pPr>
      <w:rPr>
        <w:rFonts w:hint="default"/>
        <w:lang w:val="fr-FR" w:eastAsia="fr-FR" w:bidi="fr-FR"/>
      </w:rPr>
    </w:lvl>
  </w:abstractNum>
  <w:abstractNum w:abstractNumId="67" w15:restartNumberingAfterBreak="0">
    <w:nsid w:val="62CA3DED"/>
    <w:multiLevelType w:val="hybridMultilevel"/>
    <w:tmpl w:val="BA6A043C"/>
    <w:lvl w:ilvl="0" w:tplc="D84C5732">
      <w:start w:val="45"/>
      <w:numFmt w:val="decimal"/>
      <w:lvlText w:val="%1."/>
      <w:lvlJc w:val="left"/>
      <w:pPr>
        <w:ind w:left="412" w:hanging="370"/>
      </w:pPr>
      <w:rPr>
        <w:rFonts w:ascii="Arial" w:eastAsia="Arial" w:hAnsi="Arial" w:cs="Arial" w:hint="default"/>
        <w:spacing w:val="-1"/>
        <w:w w:val="100"/>
        <w:sz w:val="22"/>
        <w:szCs w:val="22"/>
        <w:lang w:val="fr-FR" w:eastAsia="fr-FR" w:bidi="fr-FR"/>
      </w:rPr>
    </w:lvl>
    <w:lvl w:ilvl="1" w:tplc="A63CF480">
      <w:numFmt w:val="bullet"/>
      <w:lvlText w:val="•"/>
      <w:lvlJc w:val="left"/>
      <w:pPr>
        <w:ind w:left="898" w:hanging="370"/>
      </w:pPr>
      <w:rPr>
        <w:rFonts w:hint="default"/>
        <w:lang w:val="fr-FR" w:eastAsia="fr-FR" w:bidi="fr-FR"/>
      </w:rPr>
    </w:lvl>
    <w:lvl w:ilvl="2" w:tplc="68E0B1C0">
      <w:numFmt w:val="bullet"/>
      <w:lvlText w:val="•"/>
      <w:lvlJc w:val="left"/>
      <w:pPr>
        <w:ind w:left="1376" w:hanging="370"/>
      </w:pPr>
      <w:rPr>
        <w:rFonts w:hint="default"/>
        <w:lang w:val="fr-FR" w:eastAsia="fr-FR" w:bidi="fr-FR"/>
      </w:rPr>
    </w:lvl>
    <w:lvl w:ilvl="3" w:tplc="A1361258">
      <w:numFmt w:val="bullet"/>
      <w:lvlText w:val="•"/>
      <w:lvlJc w:val="left"/>
      <w:pPr>
        <w:ind w:left="1854" w:hanging="370"/>
      </w:pPr>
      <w:rPr>
        <w:rFonts w:hint="default"/>
        <w:lang w:val="fr-FR" w:eastAsia="fr-FR" w:bidi="fr-FR"/>
      </w:rPr>
    </w:lvl>
    <w:lvl w:ilvl="4" w:tplc="32C6671C">
      <w:numFmt w:val="bullet"/>
      <w:lvlText w:val="•"/>
      <w:lvlJc w:val="left"/>
      <w:pPr>
        <w:ind w:left="2332" w:hanging="370"/>
      </w:pPr>
      <w:rPr>
        <w:rFonts w:hint="default"/>
        <w:lang w:val="fr-FR" w:eastAsia="fr-FR" w:bidi="fr-FR"/>
      </w:rPr>
    </w:lvl>
    <w:lvl w:ilvl="5" w:tplc="0472EDCA">
      <w:numFmt w:val="bullet"/>
      <w:lvlText w:val="•"/>
      <w:lvlJc w:val="left"/>
      <w:pPr>
        <w:ind w:left="2811" w:hanging="370"/>
      </w:pPr>
      <w:rPr>
        <w:rFonts w:hint="default"/>
        <w:lang w:val="fr-FR" w:eastAsia="fr-FR" w:bidi="fr-FR"/>
      </w:rPr>
    </w:lvl>
    <w:lvl w:ilvl="6" w:tplc="0A0A7646">
      <w:numFmt w:val="bullet"/>
      <w:lvlText w:val="•"/>
      <w:lvlJc w:val="left"/>
      <w:pPr>
        <w:ind w:left="3289" w:hanging="370"/>
      </w:pPr>
      <w:rPr>
        <w:rFonts w:hint="default"/>
        <w:lang w:val="fr-FR" w:eastAsia="fr-FR" w:bidi="fr-FR"/>
      </w:rPr>
    </w:lvl>
    <w:lvl w:ilvl="7" w:tplc="E51AC4C4">
      <w:numFmt w:val="bullet"/>
      <w:lvlText w:val="•"/>
      <w:lvlJc w:val="left"/>
      <w:pPr>
        <w:ind w:left="3767" w:hanging="370"/>
      </w:pPr>
      <w:rPr>
        <w:rFonts w:hint="default"/>
        <w:lang w:val="fr-FR" w:eastAsia="fr-FR" w:bidi="fr-FR"/>
      </w:rPr>
    </w:lvl>
    <w:lvl w:ilvl="8" w:tplc="2DECFEC4">
      <w:numFmt w:val="bullet"/>
      <w:lvlText w:val="•"/>
      <w:lvlJc w:val="left"/>
      <w:pPr>
        <w:ind w:left="4245" w:hanging="370"/>
      </w:pPr>
      <w:rPr>
        <w:rFonts w:hint="default"/>
        <w:lang w:val="fr-FR" w:eastAsia="fr-FR" w:bidi="fr-FR"/>
      </w:rPr>
    </w:lvl>
  </w:abstractNum>
  <w:abstractNum w:abstractNumId="68" w15:restartNumberingAfterBreak="0">
    <w:nsid w:val="64637198"/>
    <w:multiLevelType w:val="hybridMultilevel"/>
    <w:tmpl w:val="3AC63F2A"/>
    <w:lvl w:ilvl="0" w:tplc="AD0C2E5E">
      <w:numFmt w:val="bullet"/>
      <w:lvlText w:val=""/>
      <w:lvlJc w:val="left"/>
      <w:pPr>
        <w:ind w:left="103" w:hanging="360"/>
      </w:pPr>
      <w:rPr>
        <w:rFonts w:ascii="Symbol" w:eastAsia="Symbol" w:hAnsi="Symbol" w:cs="Symbol" w:hint="default"/>
        <w:color w:val="F79546"/>
        <w:w w:val="100"/>
        <w:sz w:val="21"/>
        <w:szCs w:val="21"/>
        <w:lang w:val="fr-FR" w:eastAsia="fr-FR" w:bidi="fr-FR"/>
      </w:rPr>
    </w:lvl>
    <w:lvl w:ilvl="1" w:tplc="38E6487C">
      <w:numFmt w:val="bullet"/>
      <w:lvlText w:val="•"/>
      <w:lvlJc w:val="left"/>
      <w:pPr>
        <w:ind w:left="1117" w:hanging="360"/>
      </w:pPr>
      <w:rPr>
        <w:rFonts w:hint="default"/>
        <w:lang w:val="fr-FR" w:eastAsia="fr-FR" w:bidi="fr-FR"/>
      </w:rPr>
    </w:lvl>
    <w:lvl w:ilvl="2" w:tplc="4B28BDF8">
      <w:numFmt w:val="bullet"/>
      <w:lvlText w:val="•"/>
      <w:lvlJc w:val="left"/>
      <w:pPr>
        <w:ind w:left="2134" w:hanging="360"/>
      </w:pPr>
      <w:rPr>
        <w:rFonts w:hint="default"/>
        <w:lang w:val="fr-FR" w:eastAsia="fr-FR" w:bidi="fr-FR"/>
      </w:rPr>
    </w:lvl>
    <w:lvl w:ilvl="3" w:tplc="8DC8B724">
      <w:numFmt w:val="bullet"/>
      <w:lvlText w:val="•"/>
      <w:lvlJc w:val="left"/>
      <w:pPr>
        <w:ind w:left="3151" w:hanging="360"/>
      </w:pPr>
      <w:rPr>
        <w:rFonts w:hint="default"/>
        <w:lang w:val="fr-FR" w:eastAsia="fr-FR" w:bidi="fr-FR"/>
      </w:rPr>
    </w:lvl>
    <w:lvl w:ilvl="4" w:tplc="564657C2">
      <w:numFmt w:val="bullet"/>
      <w:lvlText w:val="•"/>
      <w:lvlJc w:val="left"/>
      <w:pPr>
        <w:ind w:left="4168" w:hanging="360"/>
      </w:pPr>
      <w:rPr>
        <w:rFonts w:hint="default"/>
        <w:lang w:val="fr-FR" w:eastAsia="fr-FR" w:bidi="fr-FR"/>
      </w:rPr>
    </w:lvl>
    <w:lvl w:ilvl="5" w:tplc="268628C0">
      <w:numFmt w:val="bullet"/>
      <w:lvlText w:val="•"/>
      <w:lvlJc w:val="left"/>
      <w:pPr>
        <w:ind w:left="5185" w:hanging="360"/>
      </w:pPr>
      <w:rPr>
        <w:rFonts w:hint="default"/>
        <w:lang w:val="fr-FR" w:eastAsia="fr-FR" w:bidi="fr-FR"/>
      </w:rPr>
    </w:lvl>
    <w:lvl w:ilvl="6" w:tplc="AFF01B52">
      <w:numFmt w:val="bullet"/>
      <w:lvlText w:val="•"/>
      <w:lvlJc w:val="left"/>
      <w:pPr>
        <w:ind w:left="6202" w:hanging="360"/>
      </w:pPr>
      <w:rPr>
        <w:rFonts w:hint="default"/>
        <w:lang w:val="fr-FR" w:eastAsia="fr-FR" w:bidi="fr-FR"/>
      </w:rPr>
    </w:lvl>
    <w:lvl w:ilvl="7" w:tplc="93D01686">
      <w:numFmt w:val="bullet"/>
      <w:lvlText w:val="•"/>
      <w:lvlJc w:val="left"/>
      <w:pPr>
        <w:ind w:left="7220" w:hanging="360"/>
      </w:pPr>
      <w:rPr>
        <w:rFonts w:hint="default"/>
        <w:lang w:val="fr-FR" w:eastAsia="fr-FR" w:bidi="fr-FR"/>
      </w:rPr>
    </w:lvl>
    <w:lvl w:ilvl="8" w:tplc="95EE3034">
      <w:numFmt w:val="bullet"/>
      <w:lvlText w:val="•"/>
      <w:lvlJc w:val="left"/>
      <w:pPr>
        <w:ind w:left="8237" w:hanging="360"/>
      </w:pPr>
      <w:rPr>
        <w:rFonts w:hint="default"/>
        <w:lang w:val="fr-FR" w:eastAsia="fr-FR" w:bidi="fr-FR"/>
      </w:rPr>
    </w:lvl>
  </w:abstractNum>
  <w:abstractNum w:abstractNumId="69" w15:restartNumberingAfterBreak="0">
    <w:nsid w:val="65117C74"/>
    <w:multiLevelType w:val="hybridMultilevel"/>
    <w:tmpl w:val="A16E6700"/>
    <w:lvl w:ilvl="0" w:tplc="0166F4B6">
      <w:start w:val="1"/>
      <w:numFmt w:val="decimal"/>
      <w:lvlText w:val="%1."/>
      <w:lvlJc w:val="left"/>
      <w:pPr>
        <w:ind w:left="659" w:hanging="428"/>
      </w:pPr>
      <w:rPr>
        <w:rFonts w:ascii="Arial" w:eastAsia="Arial" w:hAnsi="Arial" w:cs="Arial" w:hint="default"/>
        <w:b/>
        <w:bCs/>
        <w:color w:val="EB732C"/>
        <w:w w:val="81"/>
        <w:sz w:val="32"/>
        <w:szCs w:val="32"/>
        <w:lang w:val="fr-FR" w:eastAsia="fr-FR" w:bidi="fr-FR"/>
      </w:rPr>
    </w:lvl>
    <w:lvl w:ilvl="1" w:tplc="7216232A">
      <w:numFmt w:val="bullet"/>
      <w:lvlText w:val=""/>
      <w:lvlJc w:val="left"/>
      <w:pPr>
        <w:ind w:left="945" w:hanging="356"/>
      </w:pPr>
      <w:rPr>
        <w:rFonts w:ascii="Symbol" w:eastAsia="Symbol" w:hAnsi="Symbol" w:cs="Symbol" w:hint="default"/>
        <w:color w:val="F79546"/>
        <w:w w:val="100"/>
        <w:sz w:val="22"/>
        <w:szCs w:val="22"/>
        <w:lang w:val="fr-FR" w:eastAsia="fr-FR" w:bidi="fr-FR"/>
      </w:rPr>
    </w:lvl>
    <w:lvl w:ilvl="2" w:tplc="8BE8E808">
      <w:numFmt w:val="bullet"/>
      <w:lvlText w:val="•"/>
      <w:lvlJc w:val="left"/>
      <w:pPr>
        <w:ind w:left="2047" w:hanging="356"/>
      </w:pPr>
      <w:rPr>
        <w:rFonts w:hint="default"/>
        <w:lang w:val="fr-FR" w:eastAsia="fr-FR" w:bidi="fr-FR"/>
      </w:rPr>
    </w:lvl>
    <w:lvl w:ilvl="3" w:tplc="0D70CBE0">
      <w:numFmt w:val="bullet"/>
      <w:lvlText w:val="•"/>
      <w:lvlJc w:val="left"/>
      <w:pPr>
        <w:ind w:left="3154" w:hanging="356"/>
      </w:pPr>
      <w:rPr>
        <w:rFonts w:hint="default"/>
        <w:lang w:val="fr-FR" w:eastAsia="fr-FR" w:bidi="fr-FR"/>
      </w:rPr>
    </w:lvl>
    <w:lvl w:ilvl="4" w:tplc="FC4CB9A4">
      <w:numFmt w:val="bullet"/>
      <w:lvlText w:val="•"/>
      <w:lvlJc w:val="left"/>
      <w:pPr>
        <w:ind w:left="4262" w:hanging="356"/>
      </w:pPr>
      <w:rPr>
        <w:rFonts w:hint="default"/>
        <w:lang w:val="fr-FR" w:eastAsia="fr-FR" w:bidi="fr-FR"/>
      </w:rPr>
    </w:lvl>
    <w:lvl w:ilvl="5" w:tplc="7F266AF0">
      <w:numFmt w:val="bullet"/>
      <w:lvlText w:val="•"/>
      <w:lvlJc w:val="left"/>
      <w:pPr>
        <w:ind w:left="5369" w:hanging="356"/>
      </w:pPr>
      <w:rPr>
        <w:rFonts w:hint="default"/>
        <w:lang w:val="fr-FR" w:eastAsia="fr-FR" w:bidi="fr-FR"/>
      </w:rPr>
    </w:lvl>
    <w:lvl w:ilvl="6" w:tplc="F70E7894">
      <w:numFmt w:val="bullet"/>
      <w:lvlText w:val="•"/>
      <w:lvlJc w:val="left"/>
      <w:pPr>
        <w:ind w:left="6476" w:hanging="356"/>
      </w:pPr>
      <w:rPr>
        <w:rFonts w:hint="default"/>
        <w:lang w:val="fr-FR" w:eastAsia="fr-FR" w:bidi="fr-FR"/>
      </w:rPr>
    </w:lvl>
    <w:lvl w:ilvl="7" w:tplc="2CB44480">
      <w:numFmt w:val="bullet"/>
      <w:lvlText w:val="•"/>
      <w:lvlJc w:val="left"/>
      <w:pPr>
        <w:ind w:left="7584" w:hanging="356"/>
      </w:pPr>
      <w:rPr>
        <w:rFonts w:hint="default"/>
        <w:lang w:val="fr-FR" w:eastAsia="fr-FR" w:bidi="fr-FR"/>
      </w:rPr>
    </w:lvl>
    <w:lvl w:ilvl="8" w:tplc="5A1428E0">
      <w:numFmt w:val="bullet"/>
      <w:lvlText w:val="•"/>
      <w:lvlJc w:val="left"/>
      <w:pPr>
        <w:ind w:left="8691" w:hanging="356"/>
      </w:pPr>
      <w:rPr>
        <w:rFonts w:hint="default"/>
        <w:lang w:val="fr-FR" w:eastAsia="fr-FR" w:bidi="fr-FR"/>
      </w:rPr>
    </w:lvl>
  </w:abstractNum>
  <w:abstractNum w:abstractNumId="70" w15:restartNumberingAfterBreak="0">
    <w:nsid w:val="656D58F1"/>
    <w:multiLevelType w:val="hybridMultilevel"/>
    <w:tmpl w:val="BA8C072E"/>
    <w:lvl w:ilvl="0" w:tplc="F048808A">
      <w:numFmt w:val="bullet"/>
      <w:lvlText w:val="-"/>
      <w:lvlJc w:val="left"/>
      <w:pPr>
        <w:ind w:left="467" w:hanging="360"/>
      </w:pPr>
      <w:rPr>
        <w:rFonts w:ascii="Arial" w:eastAsia="Arial" w:hAnsi="Arial" w:cs="Arial" w:hint="default"/>
        <w:color w:val="F79546"/>
        <w:w w:val="100"/>
        <w:sz w:val="22"/>
        <w:szCs w:val="22"/>
        <w:lang w:val="fr-FR" w:eastAsia="fr-FR" w:bidi="fr-FR"/>
      </w:rPr>
    </w:lvl>
    <w:lvl w:ilvl="1" w:tplc="9D58CF00">
      <w:numFmt w:val="bullet"/>
      <w:lvlText w:val="•"/>
      <w:lvlJc w:val="left"/>
      <w:pPr>
        <w:ind w:left="1243" w:hanging="360"/>
      </w:pPr>
      <w:rPr>
        <w:rFonts w:hint="default"/>
        <w:lang w:val="fr-FR" w:eastAsia="fr-FR" w:bidi="fr-FR"/>
      </w:rPr>
    </w:lvl>
    <w:lvl w:ilvl="2" w:tplc="C38C77B6">
      <w:numFmt w:val="bullet"/>
      <w:lvlText w:val="•"/>
      <w:lvlJc w:val="left"/>
      <w:pPr>
        <w:ind w:left="2027" w:hanging="360"/>
      </w:pPr>
      <w:rPr>
        <w:rFonts w:hint="default"/>
        <w:lang w:val="fr-FR" w:eastAsia="fr-FR" w:bidi="fr-FR"/>
      </w:rPr>
    </w:lvl>
    <w:lvl w:ilvl="3" w:tplc="F0D6024A">
      <w:numFmt w:val="bullet"/>
      <w:lvlText w:val="•"/>
      <w:lvlJc w:val="left"/>
      <w:pPr>
        <w:ind w:left="2810" w:hanging="360"/>
      </w:pPr>
      <w:rPr>
        <w:rFonts w:hint="default"/>
        <w:lang w:val="fr-FR" w:eastAsia="fr-FR" w:bidi="fr-FR"/>
      </w:rPr>
    </w:lvl>
    <w:lvl w:ilvl="4" w:tplc="2FE0EA32">
      <w:numFmt w:val="bullet"/>
      <w:lvlText w:val="•"/>
      <w:lvlJc w:val="left"/>
      <w:pPr>
        <w:ind w:left="3594" w:hanging="360"/>
      </w:pPr>
      <w:rPr>
        <w:rFonts w:hint="default"/>
        <w:lang w:val="fr-FR" w:eastAsia="fr-FR" w:bidi="fr-FR"/>
      </w:rPr>
    </w:lvl>
    <w:lvl w:ilvl="5" w:tplc="21A62008">
      <w:numFmt w:val="bullet"/>
      <w:lvlText w:val="•"/>
      <w:lvlJc w:val="left"/>
      <w:pPr>
        <w:ind w:left="4378" w:hanging="360"/>
      </w:pPr>
      <w:rPr>
        <w:rFonts w:hint="default"/>
        <w:lang w:val="fr-FR" w:eastAsia="fr-FR" w:bidi="fr-FR"/>
      </w:rPr>
    </w:lvl>
    <w:lvl w:ilvl="6" w:tplc="35F8F8DE">
      <w:numFmt w:val="bullet"/>
      <w:lvlText w:val="•"/>
      <w:lvlJc w:val="left"/>
      <w:pPr>
        <w:ind w:left="5161" w:hanging="360"/>
      </w:pPr>
      <w:rPr>
        <w:rFonts w:hint="default"/>
        <w:lang w:val="fr-FR" w:eastAsia="fr-FR" w:bidi="fr-FR"/>
      </w:rPr>
    </w:lvl>
    <w:lvl w:ilvl="7" w:tplc="2578D7D8">
      <w:numFmt w:val="bullet"/>
      <w:lvlText w:val="•"/>
      <w:lvlJc w:val="left"/>
      <w:pPr>
        <w:ind w:left="5945" w:hanging="360"/>
      </w:pPr>
      <w:rPr>
        <w:rFonts w:hint="default"/>
        <w:lang w:val="fr-FR" w:eastAsia="fr-FR" w:bidi="fr-FR"/>
      </w:rPr>
    </w:lvl>
    <w:lvl w:ilvl="8" w:tplc="17322902">
      <w:numFmt w:val="bullet"/>
      <w:lvlText w:val="•"/>
      <w:lvlJc w:val="left"/>
      <w:pPr>
        <w:ind w:left="6728" w:hanging="360"/>
      </w:pPr>
      <w:rPr>
        <w:rFonts w:hint="default"/>
        <w:lang w:val="fr-FR" w:eastAsia="fr-FR" w:bidi="fr-FR"/>
      </w:rPr>
    </w:lvl>
  </w:abstractNum>
  <w:abstractNum w:abstractNumId="71" w15:restartNumberingAfterBreak="0">
    <w:nsid w:val="65983F13"/>
    <w:multiLevelType w:val="hybridMultilevel"/>
    <w:tmpl w:val="E1C842C8"/>
    <w:lvl w:ilvl="0" w:tplc="5C40A05E">
      <w:numFmt w:val="bullet"/>
      <w:lvlText w:val=""/>
      <w:lvlJc w:val="left"/>
      <w:pPr>
        <w:ind w:left="467" w:hanging="360"/>
      </w:pPr>
      <w:rPr>
        <w:rFonts w:ascii="Symbol" w:eastAsia="Symbol" w:hAnsi="Symbol" w:cs="Symbol" w:hint="default"/>
        <w:color w:val="F79546"/>
        <w:w w:val="98"/>
        <w:sz w:val="24"/>
        <w:szCs w:val="24"/>
        <w:lang w:val="fr-FR" w:eastAsia="fr-FR" w:bidi="fr-FR"/>
      </w:rPr>
    </w:lvl>
    <w:lvl w:ilvl="1" w:tplc="E01C0DE0">
      <w:numFmt w:val="bullet"/>
      <w:lvlText w:val="•"/>
      <w:lvlJc w:val="left"/>
      <w:pPr>
        <w:ind w:left="1433" w:hanging="360"/>
      </w:pPr>
      <w:rPr>
        <w:rFonts w:hint="default"/>
        <w:lang w:val="fr-FR" w:eastAsia="fr-FR" w:bidi="fr-FR"/>
      </w:rPr>
    </w:lvl>
    <w:lvl w:ilvl="2" w:tplc="A9A24EE8">
      <w:numFmt w:val="bullet"/>
      <w:lvlText w:val="•"/>
      <w:lvlJc w:val="left"/>
      <w:pPr>
        <w:ind w:left="2407" w:hanging="360"/>
      </w:pPr>
      <w:rPr>
        <w:rFonts w:hint="default"/>
        <w:lang w:val="fr-FR" w:eastAsia="fr-FR" w:bidi="fr-FR"/>
      </w:rPr>
    </w:lvl>
    <w:lvl w:ilvl="3" w:tplc="A6300828">
      <w:numFmt w:val="bullet"/>
      <w:lvlText w:val="•"/>
      <w:lvlJc w:val="left"/>
      <w:pPr>
        <w:ind w:left="3381" w:hanging="360"/>
      </w:pPr>
      <w:rPr>
        <w:rFonts w:hint="default"/>
        <w:lang w:val="fr-FR" w:eastAsia="fr-FR" w:bidi="fr-FR"/>
      </w:rPr>
    </w:lvl>
    <w:lvl w:ilvl="4" w:tplc="3B2675A8">
      <w:numFmt w:val="bullet"/>
      <w:lvlText w:val="•"/>
      <w:lvlJc w:val="left"/>
      <w:pPr>
        <w:ind w:left="4354" w:hanging="360"/>
      </w:pPr>
      <w:rPr>
        <w:rFonts w:hint="default"/>
        <w:lang w:val="fr-FR" w:eastAsia="fr-FR" w:bidi="fr-FR"/>
      </w:rPr>
    </w:lvl>
    <w:lvl w:ilvl="5" w:tplc="3EEA0122">
      <w:numFmt w:val="bullet"/>
      <w:lvlText w:val="•"/>
      <w:lvlJc w:val="left"/>
      <w:pPr>
        <w:ind w:left="5328" w:hanging="360"/>
      </w:pPr>
      <w:rPr>
        <w:rFonts w:hint="default"/>
        <w:lang w:val="fr-FR" w:eastAsia="fr-FR" w:bidi="fr-FR"/>
      </w:rPr>
    </w:lvl>
    <w:lvl w:ilvl="6" w:tplc="B5309154">
      <w:numFmt w:val="bullet"/>
      <w:lvlText w:val="•"/>
      <w:lvlJc w:val="left"/>
      <w:pPr>
        <w:ind w:left="6302" w:hanging="360"/>
      </w:pPr>
      <w:rPr>
        <w:rFonts w:hint="default"/>
        <w:lang w:val="fr-FR" w:eastAsia="fr-FR" w:bidi="fr-FR"/>
      </w:rPr>
    </w:lvl>
    <w:lvl w:ilvl="7" w:tplc="D304C2FC">
      <w:numFmt w:val="bullet"/>
      <w:lvlText w:val="•"/>
      <w:lvlJc w:val="left"/>
      <w:pPr>
        <w:ind w:left="7275" w:hanging="360"/>
      </w:pPr>
      <w:rPr>
        <w:rFonts w:hint="default"/>
        <w:lang w:val="fr-FR" w:eastAsia="fr-FR" w:bidi="fr-FR"/>
      </w:rPr>
    </w:lvl>
    <w:lvl w:ilvl="8" w:tplc="E332737A">
      <w:numFmt w:val="bullet"/>
      <w:lvlText w:val="•"/>
      <w:lvlJc w:val="left"/>
      <w:pPr>
        <w:ind w:left="8249" w:hanging="360"/>
      </w:pPr>
      <w:rPr>
        <w:rFonts w:hint="default"/>
        <w:lang w:val="fr-FR" w:eastAsia="fr-FR" w:bidi="fr-FR"/>
      </w:rPr>
    </w:lvl>
  </w:abstractNum>
  <w:abstractNum w:abstractNumId="72" w15:restartNumberingAfterBreak="0">
    <w:nsid w:val="69B81699"/>
    <w:multiLevelType w:val="hybridMultilevel"/>
    <w:tmpl w:val="1FD220EC"/>
    <w:lvl w:ilvl="0" w:tplc="71904256">
      <w:numFmt w:val="bullet"/>
      <w:lvlText w:val="-"/>
      <w:lvlJc w:val="left"/>
      <w:pPr>
        <w:ind w:left="508" w:hanging="284"/>
      </w:pPr>
      <w:rPr>
        <w:rFonts w:ascii="Arial" w:eastAsia="Arial" w:hAnsi="Arial" w:cs="Arial" w:hint="default"/>
        <w:color w:val="F79546"/>
        <w:w w:val="97"/>
        <w:sz w:val="22"/>
        <w:szCs w:val="22"/>
        <w:lang w:val="fr-FR" w:eastAsia="fr-FR" w:bidi="fr-FR"/>
      </w:rPr>
    </w:lvl>
    <w:lvl w:ilvl="1" w:tplc="2F9E3A00">
      <w:numFmt w:val="bullet"/>
      <w:lvlText w:val="•"/>
      <w:lvlJc w:val="left"/>
      <w:pPr>
        <w:ind w:left="1214" w:hanging="284"/>
      </w:pPr>
      <w:rPr>
        <w:rFonts w:hint="default"/>
        <w:lang w:val="fr-FR" w:eastAsia="fr-FR" w:bidi="fr-FR"/>
      </w:rPr>
    </w:lvl>
    <w:lvl w:ilvl="2" w:tplc="7F20902A">
      <w:numFmt w:val="bullet"/>
      <w:lvlText w:val="•"/>
      <w:lvlJc w:val="left"/>
      <w:pPr>
        <w:ind w:left="1929" w:hanging="284"/>
      </w:pPr>
      <w:rPr>
        <w:rFonts w:hint="default"/>
        <w:lang w:val="fr-FR" w:eastAsia="fr-FR" w:bidi="fr-FR"/>
      </w:rPr>
    </w:lvl>
    <w:lvl w:ilvl="3" w:tplc="0BBC9DC6">
      <w:numFmt w:val="bullet"/>
      <w:lvlText w:val="•"/>
      <w:lvlJc w:val="left"/>
      <w:pPr>
        <w:ind w:left="2644" w:hanging="284"/>
      </w:pPr>
      <w:rPr>
        <w:rFonts w:hint="default"/>
        <w:lang w:val="fr-FR" w:eastAsia="fr-FR" w:bidi="fr-FR"/>
      </w:rPr>
    </w:lvl>
    <w:lvl w:ilvl="4" w:tplc="40C63A5E">
      <w:numFmt w:val="bullet"/>
      <w:lvlText w:val="•"/>
      <w:lvlJc w:val="left"/>
      <w:pPr>
        <w:ind w:left="3359" w:hanging="284"/>
      </w:pPr>
      <w:rPr>
        <w:rFonts w:hint="default"/>
        <w:lang w:val="fr-FR" w:eastAsia="fr-FR" w:bidi="fr-FR"/>
      </w:rPr>
    </w:lvl>
    <w:lvl w:ilvl="5" w:tplc="85E407E6">
      <w:numFmt w:val="bullet"/>
      <w:lvlText w:val="•"/>
      <w:lvlJc w:val="left"/>
      <w:pPr>
        <w:ind w:left="4074" w:hanging="284"/>
      </w:pPr>
      <w:rPr>
        <w:rFonts w:hint="default"/>
        <w:lang w:val="fr-FR" w:eastAsia="fr-FR" w:bidi="fr-FR"/>
      </w:rPr>
    </w:lvl>
    <w:lvl w:ilvl="6" w:tplc="83BC2ED4">
      <w:numFmt w:val="bullet"/>
      <w:lvlText w:val="•"/>
      <w:lvlJc w:val="left"/>
      <w:pPr>
        <w:ind w:left="4788" w:hanging="284"/>
      </w:pPr>
      <w:rPr>
        <w:rFonts w:hint="default"/>
        <w:lang w:val="fr-FR" w:eastAsia="fr-FR" w:bidi="fr-FR"/>
      </w:rPr>
    </w:lvl>
    <w:lvl w:ilvl="7" w:tplc="CBA639D4">
      <w:numFmt w:val="bullet"/>
      <w:lvlText w:val="•"/>
      <w:lvlJc w:val="left"/>
      <w:pPr>
        <w:ind w:left="5503" w:hanging="284"/>
      </w:pPr>
      <w:rPr>
        <w:rFonts w:hint="default"/>
        <w:lang w:val="fr-FR" w:eastAsia="fr-FR" w:bidi="fr-FR"/>
      </w:rPr>
    </w:lvl>
    <w:lvl w:ilvl="8" w:tplc="CCC8A2EA">
      <w:numFmt w:val="bullet"/>
      <w:lvlText w:val="•"/>
      <w:lvlJc w:val="left"/>
      <w:pPr>
        <w:ind w:left="6218" w:hanging="284"/>
      </w:pPr>
      <w:rPr>
        <w:rFonts w:hint="default"/>
        <w:lang w:val="fr-FR" w:eastAsia="fr-FR" w:bidi="fr-FR"/>
      </w:rPr>
    </w:lvl>
  </w:abstractNum>
  <w:abstractNum w:abstractNumId="73" w15:restartNumberingAfterBreak="0">
    <w:nsid w:val="6CC51104"/>
    <w:multiLevelType w:val="multilevel"/>
    <w:tmpl w:val="8FF675B0"/>
    <w:lvl w:ilvl="0">
      <w:start w:val="1"/>
      <w:numFmt w:val="decimal"/>
      <w:lvlText w:val="%1."/>
      <w:lvlJc w:val="left"/>
      <w:pPr>
        <w:ind w:left="1747" w:hanging="539"/>
      </w:pPr>
      <w:rPr>
        <w:rFonts w:ascii="Arial" w:eastAsia="Arial" w:hAnsi="Arial" w:cs="Arial" w:hint="default"/>
        <w:w w:val="82"/>
        <w:sz w:val="23"/>
        <w:szCs w:val="23"/>
        <w:lang w:val="fr-FR" w:eastAsia="fr-FR" w:bidi="fr-FR"/>
      </w:rPr>
    </w:lvl>
    <w:lvl w:ilvl="1">
      <w:start w:val="1"/>
      <w:numFmt w:val="decimal"/>
      <w:lvlText w:val="%1.%2."/>
      <w:lvlJc w:val="left"/>
      <w:pPr>
        <w:ind w:left="2472" w:hanging="720"/>
      </w:pPr>
      <w:rPr>
        <w:rFonts w:ascii="Arial" w:eastAsia="Arial" w:hAnsi="Arial" w:cs="Arial" w:hint="default"/>
        <w:w w:val="82"/>
        <w:sz w:val="22"/>
        <w:szCs w:val="22"/>
        <w:lang w:val="fr-FR" w:eastAsia="fr-FR" w:bidi="fr-FR"/>
      </w:rPr>
    </w:lvl>
    <w:lvl w:ilvl="2">
      <w:numFmt w:val="bullet"/>
      <w:lvlText w:val="•"/>
      <w:lvlJc w:val="left"/>
      <w:pPr>
        <w:ind w:left="3445" w:hanging="720"/>
      </w:pPr>
      <w:rPr>
        <w:rFonts w:hint="default"/>
        <w:lang w:val="fr-FR" w:eastAsia="fr-FR" w:bidi="fr-FR"/>
      </w:rPr>
    </w:lvl>
    <w:lvl w:ilvl="3">
      <w:numFmt w:val="bullet"/>
      <w:lvlText w:val="•"/>
      <w:lvlJc w:val="left"/>
      <w:pPr>
        <w:ind w:left="4410" w:hanging="720"/>
      </w:pPr>
      <w:rPr>
        <w:rFonts w:hint="default"/>
        <w:lang w:val="fr-FR" w:eastAsia="fr-FR" w:bidi="fr-FR"/>
      </w:rPr>
    </w:lvl>
    <w:lvl w:ilvl="4">
      <w:numFmt w:val="bullet"/>
      <w:lvlText w:val="•"/>
      <w:lvlJc w:val="left"/>
      <w:pPr>
        <w:ind w:left="5375" w:hanging="720"/>
      </w:pPr>
      <w:rPr>
        <w:rFonts w:hint="default"/>
        <w:lang w:val="fr-FR" w:eastAsia="fr-FR" w:bidi="fr-FR"/>
      </w:rPr>
    </w:lvl>
    <w:lvl w:ilvl="5">
      <w:numFmt w:val="bullet"/>
      <w:lvlText w:val="•"/>
      <w:lvlJc w:val="left"/>
      <w:pPr>
        <w:ind w:left="6340" w:hanging="720"/>
      </w:pPr>
      <w:rPr>
        <w:rFonts w:hint="default"/>
        <w:lang w:val="fr-FR" w:eastAsia="fr-FR" w:bidi="fr-FR"/>
      </w:rPr>
    </w:lvl>
    <w:lvl w:ilvl="6">
      <w:numFmt w:val="bullet"/>
      <w:lvlText w:val="•"/>
      <w:lvlJc w:val="left"/>
      <w:pPr>
        <w:ind w:left="7305" w:hanging="720"/>
      </w:pPr>
      <w:rPr>
        <w:rFonts w:hint="default"/>
        <w:lang w:val="fr-FR" w:eastAsia="fr-FR" w:bidi="fr-FR"/>
      </w:rPr>
    </w:lvl>
    <w:lvl w:ilvl="7">
      <w:numFmt w:val="bullet"/>
      <w:lvlText w:val="•"/>
      <w:lvlJc w:val="left"/>
      <w:pPr>
        <w:ind w:left="8270" w:hanging="720"/>
      </w:pPr>
      <w:rPr>
        <w:rFonts w:hint="default"/>
        <w:lang w:val="fr-FR" w:eastAsia="fr-FR" w:bidi="fr-FR"/>
      </w:rPr>
    </w:lvl>
    <w:lvl w:ilvl="8">
      <w:numFmt w:val="bullet"/>
      <w:lvlText w:val="•"/>
      <w:lvlJc w:val="left"/>
      <w:pPr>
        <w:ind w:left="9236" w:hanging="720"/>
      </w:pPr>
      <w:rPr>
        <w:rFonts w:hint="default"/>
        <w:lang w:val="fr-FR" w:eastAsia="fr-FR" w:bidi="fr-FR"/>
      </w:rPr>
    </w:lvl>
  </w:abstractNum>
  <w:abstractNum w:abstractNumId="74" w15:restartNumberingAfterBreak="0">
    <w:nsid w:val="6D774684"/>
    <w:multiLevelType w:val="hybridMultilevel"/>
    <w:tmpl w:val="FBC66894"/>
    <w:lvl w:ilvl="0" w:tplc="621EAFF4">
      <w:numFmt w:val="bullet"/>
      <w:lvlText w:val=""/>
      <w:lvlJc w:val="left"/>
      <w:pPr>
        <w:ind w:left="467" w:hanging="360"/>
      </w:pPr>
      <w:rPr>
        <w:rFonts w:ascii="Symbol" w:eastAsia="Symbol" w:hAnsi="Symbol" w:cs="Symbol" w:hint="default"/>
        <w:color w:val="F79546"/>
        <w:w w:val="100"/>
        <w:sz w:val="22"/>
        <w:szCs w:val="22"/>
        <w:lang w:val="fr-FR" w:eastAsia="fr-FR" w:bidi="fr-FR"/>
      </w:rPr>
    </w:lvl>
    <w:lvl w:ilvl="1" w:tplc="D60ADA84">
      <w:numFmt w:val="bullet"/>
      <w:lvlText w:val="-"/>
      <w:lvlJc w:val="left"/>
      <w:pPr>
        <w:ind w:left="821" w:hanging="356"/>
      </w:pPr>
      <w:rPr>
        <w:rFonts w:ascii="Arial" w:eastAsia="Arial" w:hAnsi="Arial" w:cs="Arial" w:hint="default"/>
        <w:color w:val="F79546"/>
        <w:w w:val="100"/>
        <w:sz w:val="22"/>
        <w:szCs w:val="22"/>
        <w:lang w:val="fr-FR" w:eastAsia="fr-FR" w:bidi="fr-FR"/>
      </w:rPr>
    </w:lvl>
    <w:lvl w:ilvl="2" w:tplc="7A1A9DB2">
      <w:numFmt w:val="bullet"/>
      <w:lvlText w:val="•"/>
      <w:lvlJc w:val="left"/>
      <w:pPr>
        <w:ind w:left="1861" w:hanging="356"/>
      </w:pPr>
      <w:rPr>
        <w:rFonts w:hint="default"/>
        <w:lang w:val="fr-FR" w:eastAsia="fr-FR" w:bidi="fr-FR"/>
      </w:rPr>
    </w:lvl>
    <w:lvl w:ilvl="3" w:tplc="62642384">
      <w:numFmt w:val="bullet"/>
      <w:lvlText w:val="•"/>
      <w:lvlJc w:val="left"/>
      <w:pPr>
        <w:ind w:left="2903" w:hanging="356"/>
      </w:pPr>
      <w:rPr>
        <w:rFonts w:hint="default"/>
        <w:lang w:val="fr-FR" w:eastAsia="fr-FR" w:bidi="fr-FR"/>
      </w:rPr>
    </w:lvl>
    <w:lvl w:ilvl="4" w:tplc="C972D58E">
      <w:numFmt w:val="bullet"/>
      <w:lvlText w:val="•"/>
      <w:lvlJc w:val="left"/>
      <w:pPr>
        <w:ind w:left="3945" w:hanging="356"/>
      </w:pPr>
      <w:rPr>
        <w:rFonts w:hint="default"/>
        <w:lang w:val="fr-FR" w:eastAsia="fr-FR" w:bidi="fr-FR"/>
      </w:rPr>
    </w:lvl>
    <w:lvl w:ilvl="5" w:tplc="5D0E553E">
      <w:numFmt w:val="bullet"/>
      <w:lvlText w:val="•"/>
      <w:lvlJc w:val="left"/>
      <w:pPr>
        <w:ind w:left="4987" w:hanging="356"/>
      </w:pPr>
      <w:rPr>
        <w:rFonts w:hint="default"/>
        <w:lang w:val="fr-FR" w:eastAsia="fr-FR" w:bidi="fr-FR"/>
      </w:rPr>
    </w:lvl>
    <w:lvl w:ilvl="6" w:tplc="A5F4FE7E">
      <w:numFmt w:val="bullet"/>
      <w:lvlText w:val="•"/>
      <w:lvlJc w:val="left"/>
      <w:pPr>
        <w:ind w:left="6029" w:hanging="356"/>
      </w:pPr>
      <w:rPr>
        <w:rFonts w:hint="default"/>
        <w:lang w:val="fr-FR" w:eastAsia="fr-FR" w:bidi="fr-FR"/>
      </w:rPr>
    </w:lvl>
    <w:lvl w:ilvl="7" w:tplc="D7F0BB9E">
      <w:numFmt w:val="bullet"/>
      <w:lvlText w:val="•"/>
      <w:lvlJc w:val="left"/>
      <w:pPr>
        <w:ind w:left="7071" w:hanging="356"/>
      </w:pPr>
      <w:rPr>
        <w:rFonts w:hint="default"/>
        <w:lang w:val="fr-FR" w:eastAsia="fr-FR" w:bidi="fr-FR"/>
      </w:rPr>
    </w:lvl>
    <w:lvl w:ilvl="8" w:tplc="1AD01460">
      <w:numFmt w:val="bullet"/>
      <w:lvlText w:val="•"/>
      <w:lvlJc w:val="left"/>
      <w:pPr>
        <w:ind w:left="8113" w:hanging="356"/>
      </w:pPr>
      <w:rPr>
        <w:rFonts w:hint="default"/>
        <w:lang w:val="fr-FR" w:eastAsia="fr-FR" w:bidi="fr-FR"/>
      </w:rPr>
    </w:lvl>
  </w:abstractNum>
  <w:abstractNum w:abstractNumId="75" w15:restartNumberingAfterBreak="0">
    <w:nsid w:val="6EAE482B"/>
    <w:multiLevelType w:val="hybridMultilevel"/>
    <w:tmpl w:val="DCC4013E"/>
    <w:lvl w:ilvl="0" w:tplc="FAC60ED0">
      <w:numFmt w:val="bullet"/>
      <w:lvlText w:val=""/>
      <w:lvlJc w:val="left"/>
      <w:pPr>
        <w:ind w:left="828" w:hanging="361"/>
      </w:pPr>
      <w:rPr>
        <w:rFonts w:ascii="Symbol" w:eastAsia="Symbol" w:hAnsi="Symbol" w:cs="Symbol" w:hint="default"/>
        <w:color w:val="F79546"/>
        <w:w w:val="100"/>
        <w:sz w:val="22"/>
        <w:szCs w:val="22"/>
        <w:lang w:val="fr-FR" w:eastAsia="fr-FR" w:bidi="fr-FR"/>
      </w:rPr>
    </w:lvl>
    <w:lvl w:ilvl="1" w:tplc="BB543DAA">
      <w:numFmt w:val="bullet"/>
      <w:lvlText w:val="•"/>
      <w:lvlJc w:val="left"/>
      <w:pPr>
        <w:ind w:left="1757" w:hanging="361"/>
      </w:pPr>
      <w:rPr>
        <w:rFonts w:hint="default"/>
        <w:lang w:val="fr-FR" w:eastAsia="fr-FR" w:bidi="fr-FR"/>
      </w:rPr>
    </w:lvl>
    <w:lvl w:ilvl="2" w:tplc="F3162770">
      <w:numFmt w:val="bullet"/>
      <w:lvlText w:val="•"/>
      <w:lvlJc w:val="left"/>
      <w:pPr>
        <w:ind w:left="2695" w:hanging="361"/>
      </w:pPr>
      <w:rPr>
        <w:rFonts w:hint="default"/>
        <w:lang w:val="fr-FR" w:eastAsia="fr-FR" w:bidi="fr-FR"/>
      </w:rPr>
    </w:lvl>
    <w:lvl w:ilvl="3" w:tplc="55D89284">
      <w:numFmt w:val="bullet"/>
      <w:lvlText w:val="•"/>
      <w:lvlJc w:val="left"/>
      <w:pPr>
        <w:ind w:left="3633" w:hanging="361"/>
      </w:pPr>
      <w:rPr>
        <w:rFonts w:hint="default"/>
        <w:lang w:val="fr-FR" w:eastAsia="fr-FR" w:bidi="fr-FR"/>
      </w:rPr>
    </w:lvl>
    <w:lvl w:ilvl="4" w:tplc="5A747616">
      <w:numFmt w:val="bullet"/>
      <w:lvlText w:val="•"/>
      <w:lvlJc w:val="left"/>
      <w:pPr>
        <w:ind w:left="4570" w:hanging="361"/>
      </w:pPr>
      <w:rPr>
        <w:rFonts w:hint="default"/>
        <w:lang w:val="fr-FR" w:eastAsia="fr-FR" w:bidi="fr-FR"/>
      </w:rPr>
    </w:lvl>
    <w:lvl w:ilvl="5" w:tplc="C41E5864">
      <w:numFmt w:val="bullet"/>
      <w:lvlText w:val="•"/>
      <w:lvlJc w:val="left"/>
      <w:pPr>
        <w:ind w:left="5508" w:hanging="361"/>
      </w:pPr>
      <w:rPr>
        <w:rFonts w:hint="default"/>
        <w:lang w:val="fr-FR" w:eastAsia="fr-FR" w:bidi="fr-FR"/>
      </w:rPr>
    </w:lvl>
    <w:lvl w:ilvl="6" w:tplc="5F48E792">
      <w:numFmt w:val="bullet"/>
      <w:lvlText w:val="•"/>
      <w:lvlJc w:val="left"/>
      <w:pPr>
        <w:ind w:left="6446" w:hanging="361"/>
      </w:pPr>
      <w:rPr>
        <w:rFonts w:hint="default"/>
        <w:lang w:val="fr-FR" w:eastAsia="fr-FR" w:bidi="fr-FR"/>
      </w:rPr>
    </w:lvl>
    <w:lvl w:ilvl="7" w:tplc="61E02F02">
      <w:numFmt w:val="bullet"/>
      <w:lvlText w:val="•"/>
      <w:lvlJc w:val="left"/>
      <w:pPr>
        <w:ind w:left="7383" w:hanging="361"/>
      </w:pPr>
      <w:rPr>
        <w:rFonts w:hint="default"/>
        <w:lang w:val="fr-FR" w:eastAsia="fr-FR" w:bidi="fr-FR"/>
      </w:rPr>
    </w:lvl>
    <w:lvl w:ilvl="8" w:tplc="AD96EA3C">
      <w:numFmt w:val="bullet"/>
      <w:lvlText w:val="•"/>
      <w:lvlJc w:val="left"/>
      <w:pPr>
        <w:ind w:left="8321" w:hanging="361"/>
      </w:pPr>
      <w:rPr>
        <w:rFonts w:hint="default"/>
        <w:lang w:val="fr-FR" w:eastAsia="fr-FR" w:bidi="fr-FR"/>
      </w:rPr>
    </w:lvl>
  </w:abstractNum>
  <w:abstractNum w:abstractNumId="76" w15:restartNumberingAfterBreak="0">
    <w:nsid w:val="6F282ED4"/>
    <w:multiLevelType w:val="hybridMultilevel"/>
    <w:tmpl w:val="6F5A280C"/>
    <w:lvl w:ilvl="0" w:tplc="A7829B4E">
      <w:numFmt w:val="bullet"/>
      <w:lvlText w:val="-"/>
      <w:lvlJc w:val="left"/>
      <w:pPr>
        <w:ind w:left="814" w:hanging="356"/>
      </w:pPr>
      <w:rPr>
        <w:rFonts w:ascii="Arial" w:eastAsia="Arial" w:hAnsi="Arial" w:cs="Arial" w:hint="default"/>
        <w:color w:val="F79546"/>
        <w:w w:val="100"/>
        <w:sz w:val="22"/>
        <w:szCs w:val="22"/>
        <w:lang w:val="fr-FR" w:eastAsia="fr-FR" w:bidi="fr-FR"/>
      </w:rPr>
    </w:lvl>
    <w:lvl w:ilvl="1" w:tplc="6ACC7394">
      <w:numFmt w:val="bullet"/>
      <w:lvlText w:val="•"/>
      <w:lvlJc w:val="left"/>
      <w:pPr>
        <w:ind w:left="1741" w:hanging="356"/>
      </w:pPr>
      <w:rPr>
        <w:rFonts w:hint="default"/>
        <w:lang w:val="fr-FR" w:eastAsia="fr-FR" w:bidi="fr-FR"/>
      </w:rPr>
    </w:lvl>
    <w:lvl w:ilvl="2" w:tplc="5B867FFE">
      <w:numFmt w:val="bullet"/>
      <w:lvlText w:val="•"/>
      <w:lvlJc w:val="left"/>
      <w:pPr>
        <w:ind w:left="2663" w:hanging="356"/>
      </w:pPr>
      <w:rPr>
        <w:rFonts w:hint="default"/>
        <w:lang w:val="fr-FR" w:eastAsia="fr-FR" w:bidi="fr-FR"/>
      </w:rPr>
    </w:lvl>
    <w:lvl w:ilvl="3" w:tplc="90127408">
      <w:numFmt w:val="bullet"/>
      <w:lvlText w:val="•"/>
      <w:lvlJc w:val="left"/>
      <w:pPr>
        <w:ind w:left="3584" w:hanging="356"/>
      </w:pPr>
      <w:rPr>
        <w:rFonts w:hint="default"/>
        <w:lang w:val="fr-FR" w:eastAsia="fr-FR" w:bidi="fr-FR"/>
      </w:rPr>
    </w:lvl>
    <w:lvl w:ilvl="4" w:tplc="FA16DBB2">
      <w:numFmt w:val="bullet"/>
      <w:lvlText w:val="•"/>
      <w:lvlJc w:val="left"/>
      <w:pPr>
        <w:ind w:left="4506" w:hanging="356"/>
      </w:pPr>
      <w:rPr>
        <w:rFonts w:hint="default"/>
        <w:lang w:val="fr-FR" w:eastAsia="fr-FR" w:bidi="fr-FR"/>
      </w:rPr>
    </w:lvl>
    <w:lvl w:ilvl="5" w:tplc="BBDA2DEE">
      <w:numFmt w:val="bullet"/>
      <w:lvlText w:val="•"/>
      <w:lvlJc w:val="left"/>
      <w:pPr>
        <w:ind w:left="5428" w:hanging="356"/>
      </w:pPr>
      <w:rPr>
        <w:rFonts w:hint="default"/>
        <w:lang w:val="fr-FR" w:eastAsia="fr-FR" w:bidi="fr-FR"/>
      </w:rPr>
    </w:lvl>
    <w:lvl w:ilvl="6" w:tplc="57BAF434">
      <w:numFmt w:val="bullet"/>
      <w:lvlText w:val="•"/>
      <w:lvlJc w:val="left"/>
      <w:pPr>
        <w:ind w:left="6349" w:hanging="356"/>
      </w:pPr>
      <w:rPr>
        <w:rFonts w:hint="default"/>
        <w:lang w:val="fr-FR" w:eastAsia="fr-FR" w:bidi="fr-FR"/>
      </w:rPr>
    </w:lvl>
    <w:lvl w:ilvl="7" w:tplc="23A034C2">
      <w:numFmt w:val="bullet"/>
      <w:lvlText w:val="•"/>
      <w:lvlJc w:val="left"/>
      <w:pPr>
        <w:ind w:left="7271" w:hanging="356"/>
      </w:pPr>
      <w:rPr>
        <w:rFonts w:hint="default"/>
        <w:lang w:val="fr-FR" w:eastAsia="fr-FR" w:bidi="fr-FR"/>
      </w:rPr>
    </w:lvl>
    <w:lvl w:ilvl="8" w:tplc="59801F3A">
      <w:numFmt w:val="bullet"/>
      <w:lvlText w:val="•"/>
      <w:lvlJc w:val="left"/>
      <w:pPr>
        <w:ind w:left="8193" w:hanging="356"/>
      </w:pPr>
      <w:rPr>
        <w:rFonts w:hint="default"/>
        <w:lang w:val="fr-FR" w:eastAsia="fr-FR" w:bidi="fr-FR"/>
      </w:rPr>
    </w:lvl>
  </w:abstractNum>
  <w:abstractNum w:abstractNumId="77" w15:restartNumberingAfterBreak="0">
    <w:nsid w:val="6FEE5DB0"/>
    <w:multiLevelType w:val="hybridMultilevel"/>
    <w:tmpl w:val="082E4256"/>
    <w:lvl w:ilvl="0" w:tplc="549A1712">
      <w:numFmt w:val="bullet"/>
      <w:lvlText w:val=""/>
      <w:lvlJc w:val="left"/>
      <w:pPr>
        <w:ind w:left="821" w:hanging="356"/>
      </w:pPr>
      <w:rPr>
        <w:rFonts w:ascii="Symbol" w:eastAsia="Symbol" w:hAnsi="Symbol" w:cs="Symbol" w:hint="default"/>
        <w:color w:val="F79546"/>
        <w:w w:val="98"/>
        <w:sz w:val="24"/>
        <w:szCs w:val="24"/>
        <w:lang w:val="fr-FR" w:eastAsia="fr-FR" w:bidi="fr-FR"/>
      </w:rPr>
    </w:lvl>
    <w:lvl w:ilvl="1" w:tplc="7BBC659C">
      <w:numFmt w:val="bullet"/>
      <w:lvlText w:val="•"/>
      <w:lvlJc w:val="left"/>
      <w:pPr>
        <w:ind w:left="1757" w:hanging="356"/>
      </w:pPr>
      <w:rPr>
        <w:rFonts w:hint="default"/>
        <w:lang w:val="fr-FR" w:eastAsia="fr-FR" w:bidi="fr-FR"/>
      </w:rPr>
    </w:lvl>
    <w:lvl w:ilvl="2" w:tplc="86D64798">
      <w:numFmt w:val="bullet"/>
      <w:lvlText w:val="•"/>
      <w:lvlJc w:val="left"/>
      <w:pPr>
        <w:ind w:left="2695" w:hanging="356"/>
      </w:pPr>
      <w:rPr>
        <w:rFonts w:hint="default"/>
        <w:lang w:val="fr-FR" w:eastAsia="fr-FR" w:bidi="fr-FR"/>
      </w:rPr>
    </w:lvl>
    <w:lvl w:ilvl="3" w:tplc="1814F73A">
      <w:numFmt w:val="bullet"/>
      <w:lvlText w:val="•"/>
      <w:lvlJc w:val="left"/>
      <w:pPr>
        <w:ind w:left="3633" w:hanging="356"/>
      </w:pPr>
      <w:rPr>
        <w:rFonts w:hint="default"/>
        <w:lang w:val="fr-FR" w:eastAsia="fr-FR" w:bidi="fr-FR"/>
      </w:rPr>
    </w:lvl>
    <w:lvl w:ilvl="4" w:tplc="3822EC20">
      <w:numFmt w:val="bullet"/>
      <w:lvlText w:val="•"/>
      <w:lvlJc w:val="left"/>
      <w:pPr>
        <w:ind w:left="4570" w:hanging="356"/>
      </w:pPr>
      <w:rPr>
        <w:rFonts w:hint="default"/>
        <w:lang w:val="fr-FR" w:eastAsia="fr-FR" w:bidi="fr-FR"/>
      </w:rPr>
    </w:lvl>
    <w:lvl w:ilvl="5" w:tplc="35D6D460">
      <w:numFmt w:val="bullet"/>
      <w:lvlText w:val="•"/>
      <w:lvlJc w:val="left"/>
      <w:pPr>
        <w:ind w:left="5508" w:hanging="356"/>
      </w:pPr>
      <w:rPr>
        <w:rFonts w:hint="default"/>
        <w:lang w:val="fr-FR" w:eastAsia="fr-FR" w:bidi="fr-FR"/>
      </w:rPr>
    </w:lvl>
    <w:lvl w:ilvl="6" w:tplc="16BEF612">
      <w:numFmt w:val="bullet"/>
      <w:lvlText w:val="•"/>
      <w:lvlJc w:val="left"/>
      <w:pPr>
        <w:ind w:left="6446" w:hanging="356"/>
      </w:pPr>
      <w:rPr>
        <w:rFonts w:hint="default"/>
        <w:lang w:val="fr-FR" w:eastAsia="fr-FR" w:bidi="fr-FR"/>
      </w:rPr>
    </w:lvl>
    <w:lvl w:ilvl="7" w:tplc="A54AB9E8">
      <w:numFmt w:val="bullet"/>
      <w:lvlText w:val="•"/>
      <w:lvlJc w:val="left"/>
      <w:pPr>
        <w:ind w:left="7383" w:hanging="356"/>
      </w:pPr>
      <w:rPr>
        <w:rFonts w:hint="default"/>
        <w:lang w:val="fr-FR" w:eastAsia="fr-FR" w:bidi="fr-FR"/>
      </w:rPr>
    </w:lvl>
    <w:lvl w:ilvl="8" w:tplc="6A362068">
      <w:numFmt w:val="bullet"/>
      <w:lvlText w:val="•"/>
      <w:lvlJc w:val="left"/>
      <w:pPr>
        <w:ind w:left="8321" w:hanging="356"/>
      </w:pPr>
      <w:rPr>
        <w:rFonts w:hint="default"/>
        <w:lang w:val="fr-FR" w:eastAsia="fr-FR" w:bidi="fr-FR"/>
      </w:rPr>
    </w:lvl>
  </w:abstractNum>
  <w:abstractNum w:abstractNumId="78" w15:restartNumberingAfterBreak="0">
    <w:nsid w:val="70FE1E88"/>
    <w:multiLevelType w:val="hybridMultilevel"/>
    <w:tmpl w:val="1F4AE030"/>
    <w:lvl w:ilvl="0" w:tplc="2708CF36">
      <w:numFmt w:val="bullet"/>
      <w:lvlText w:val=""/>
      <w:lvlJc w:val="left"/>
      <w:pPr>
        <w:ind w:left="461" w:hanging="359"/>
      </w:pPr>
      <w:rPr>
        <w:rFonts w:ascii="Symbol" w:eastAsia="Symbol" w:hAnsi="Symbol" w:cs="Symbol" w:hint="default"/>
        <w:color w:val="F79546"/>
        <w:w w:val="100"/>
        <w:sz w:val="22"/>
        <w:szCs w:val="22"/>
        <w:lang w:val="fr-FR" w:eastAsia="fr-FR" w:bidi="fr-FR"/>
      </w:rPr>
    </w:lvl>
    <w:lvl w:ilvl="1" w:tplc="C8DE8DF0">
      <w:numFmt w:val="bullet"/>
      <w:lvlText w:val="•"/>
      <w:lvlJc w:val="left"/>
      <w:pPr>
        <w:ind w:left="1397" w:hanging="359"/>
      </w:pPr>
      <w:rPr>
        <w:rFonts w:hint="default"/>
        <w:lang w:val="fr-FR" w:eastAsia="fr-FR" w:bidi="fr-FR"/>
      </w:rPr>
    </w:lvl>
    <w:lvl w:ilvl="2" w:tplc="C6EE442C">
      <w:numFmt w:val="bullet"/>
      <w:lvlText w:val="•"/>
      <w:lvlJc w:val="left"/>
      <w:pPr>
        <w:ind w:left="2334" w:hanging="359"/>
      </w:pPr>
      <w:rPr>
        <w:rFonts w:hint="default"/>
        <w:lang w:val="fr-FR" w:eastAsia="fr-FR" w:bidi="fr-FR"/>
      </w:rPr>
    </w:lvl>
    <w:lvl w:ilvl="3" w:tplc="BDECBA20">
      <w:numFmt w:val="bullet"/>
      <w:lvlText w:val="•"/>
      <w:lvlJc w:val="left"/>
      <w:pPr>
        <w:ind w:left="3271" w:hanging="359"/>
      </w:pPr>
      <w:rPr>
        <w:rFonts w:hint="default"/>
        <w:lang w:val="fr-FR" w:eastAsia="fr-FR" w:bidi="fr-FR"/>
      </w:rPr>
    </w:lvl>
    <w:lvl w:ilvl="4" w:tplc="086EBCA2">
      <w:numFmt w:val="bullet"/>
      <w:lvlText w:val="•"/>
      <w:lvlJc w:val="left"/>
      <w:pPr>
        <w:ind w:left="4208" w:hanging="359"/>
      </w:pPr>
      <w:rPr>
        <w:rFonts w:hint="default"/>
        <w:lang w:val="fr-FR" w:eastAsia="fr-FR" w:bidi="fr-FR"/>
      </w:rPr>
    </w:lvl>
    <w:lvl w:ilvl="5" w:tplc="05B8D0EA">
      <w:numFmt w:val="bullet"/>
      <w:lvlText w:val="•"/>
      <w:lvlJc w:val="left"/>
      <w:pPr>
        <w:ind w:left="5146" w:hanging="359"/>
      </w:pPr>
      <w:rPr>
        <w:rFonts w:hint="default"/>
        <w:lang w:val="fr-FR" w:eastAsia="fr-FR" w:bidi="fr-FR"/>
      </w:rPr>
    </w:lvl>
    <w:lvl w:ilvl="6" w:tplc="33E8DB4E">
      <w:numFmt w:val="bullet"/>
      <w:lvlText w:val="•"/>
      <w:lvlJc w:val="left"/>
      <w:pPr>
        <w:ind w:left="6083" w:hanging="359"/>
      </w:pPr>
      <w:rPr>
        <w:rFonts w:hint="default"/>
        <w:lang w:val="fr-FR" w:eastAsia="fr-FR" w:bidi="fr-FR"/>
      </w:rPr>
    </w:lvl>
    <w:lvl w:ilvl="7" w:tplc="F6803F86">
      <w:numFmt w:val="bullet"/>
      <w:lvlText w:val="•"/>
      <w:lvlJc w:val="left"/>
      <w:pPr>
        <w:ind w:left="7020" w:hanging="359"/>
      </w:pPr>
      <w:rPr>
        <w:rFonts w:hint="default"/>
        <w:lang w:val="fr-FR" w:eastAsia="fr-FR" w:bidi="fr-FR"/>
      </w:rPr>
    </w:lvl>
    <w:lvl w:ilvl="8" w:tplc="5C9AE780">
      <w:numFmt w:val="bullet"/>
      <w:lvlText w:val="•"/>
      <w:lvlJc w:val="left"/>
      <w:pPr>
        <w:ind w:left="7957" w:hanging="359"/>
      </w:pPr>
      <w:rPr>
        <w:rFonts w:hint="default"/>
        <w:lang w:val="fr-FR" w:eastAsia="fr-FR" w:bidi="fr-FR"/>
      </w:rPr>
    </w:lvl>
  </w:abstractNum>
  <w:abstractNum w:abstractNumId="79" w15:restartNumberingAfterBreak="0">
    <w:nsid w:val="73B54100"/>
    <w:multiLevelType w:val="hybridMultilevel"/>
    <w:tmpl w:val="C694BC84"/>
    <w:lvl w:ilvl="0" w:tplc="A3EE49BC">
      <w:start w:val="8"/>
      <w:numFmt w:val="decimal"/>
      <w:lvlText w:val="%1."/>
      <w:lvlJc w:val="left"/>
      <w:pPr>
        <w:ind w:left="412" w:hanging="248"/>
      </w:pPr>
      <w:rPr>
        <w:rFonts w:ascii="Arial" w:eastAsia="Arial" w:hAnsi="Arial" w:cs="Arial" w:hint="default"/>
        <w:w w:val="100"/>
        <w:sz w:val="22"/>
        <w:szCs w:val="22"/>
        <w:lang w:val="fr-FR" w:eastAsia="fr-FR" w:bidi="fr-FR"/>
      </w:rPr>
    </w:lvl>
    <w:lvl w:ilvl="1" w:tplc="04DCED70">
      <w:numFmt w:val="bullet"/>
      <w:lvlText w:val="•"/>
      <w:lvlJc w:val="left"/>
      <w:pPr>
        <w:ind w:left="898" w:hanging="248"/>
      </w:pPr>
      <w:rPr>
        <w:rFonts w:hint="default"/>
        <w:lang w:val="fr-FR" w:eastAsia="fr-FR" w:bidi="fr-FR"/>
      </w:rPr>
    </w:lvl>
    <w:lvl w:ilvl="2" w:tplc="9948D204">
      <w:numFmt w:val="bullet"/>
      <w:lvlText w:val="•"/>
      <w:lvlJc w:val="left"/>
      <w:pPr>
        <w:ind w:left="1376" w:hanging="248"/>
      </w:pPr>
      <w:rPr>
        <w:rFonts w:hint="default"/>
        <w:lang w:val="fr-FR" w:eastAsia="fr-FR" w:bidi="fr-FR"/>
      </w:rPr>
    </w:lvl>
    <w:lvl w:ilvl="3" w:tplc="76A63D84">
      <w:numFmt w:val="bullet"/>
      <w:lvlText w:val="•"/>
      <w:lvlJc w:val="left"/>
      <w:pPr>
        <w:ind w:left="1854" w:hanging="248"/>
      </w:pPr>
      <w:rPr>
        <w:rFonts w:hint="default"/>
        <w:lang w:val="fr-FR" w:eastAsia="fr-FR" w:bidi="fr-FR"/>
      </w:rPr>
    </w:lvl>
    <w:lvl w:ilvl="4" w:tplc="7DF8193E">
      <w:numFmt w:val="bullet"/>
      <w:lvlText w:val="•"/>
      <w:lvlJc w:val="left"/>
      <w:pPr>
        <w:ind w:left="2332" w:hanging="248"/>
      </w:pPr>
      <w:rPr>
        <w:rFonts w:hint="default"/>
        <w:lang w:val="fr-FR" w:eastAsia="fr-FR" w:bidi="fr-FR"/>
      </w:rPr>
    </w:lvl>
    <w:lvl w:ilvl="5" w:tplc="E182D67C">
      <w:numFmt w:val="bullet"/>
      <w:lvlText w:val="•"/>
      <w:lvlJc w:val="left"/>
      <w:pPr>
        <w:ind w:left="2811" w:hanging="248"/>
      </w:pPr>
      <w:rPr>
        <w:rFonts w:hint="default"/>
        <w:lang w:val="fr-FR" w:eastAsia="fr-FR" w:bidi="fr-FR"/>
      </w:rPr>
    </w:lvl>
    <w:lvl w:ilvl="6" w:tplc="ED0C7366">
      <w:numFmt w:val="bullet"/>
      <w:lvlText w:val="•"/>
      <w:lvlJc w:val="left"/>
      <w:pPr>
        <w:ind w:left="3289" w:hanging="248"/>
      </w:pPr>
      <w:rPr>
        <w:rFonts w:hint="default"/>
        <w:lang w:val="fr-FR" w:eastAsia="fr-FR" w:bidi="fr-FR"/>
      </w:rPr>
    </w:lvl>
    <w:lvl w:ilvl="7" w:tplc="72DE0F40">
      <w:numFmt w:val="bullet"/>
      <w:lvlText w:val="•"/>
      <w:lvlJc w:val="left"/>
      <w:pPr>
        <w:ind w:left="3767" w:hanging="248"/>
      </w:pPr>
      <w:rPr>
        <w:rFonts w:hint="default"/>
        <w:lang w:val="fr-FR" w:eastAsia="fr-FR" w:bidi="fr-FR"/>
      </w:rPr>
    </w:lvl>
    <w:lvl w:ilvl="8" w:tplc="8FCAD128">
      <w:numFmt w:val="bullet"/>
      <w:lvlText w:val="•"/>
      <w:lvlJc w:val="left"/>
      <w:pPr>
        <w:ind w:left="4245" w:hanging="248"/>
      </w:pPr>
      <w:rPr>
        <w:rFonts w:hint="default"/>
        <w:lang w:val="fr-FR" w:eastAsia="fr-FR" w:bidi="fr-FR"/>
      </w:rPr>
    </w:lvl>
  </w:abstractNum>
  <w:abstractNum w:abstractNumId="80" w15:restartNumberingAfterBreak="0">
    <w:nsid w:val="748F5977"/>
    <w:multiLevelType w:val="hybridMultilevel"/>
    <w:tmpl w:val="F9F00084"/>
    <w:lvl w:ilvl="0" w:tplc="340E701C">
      <w:start w:val="1"/>
      <w:numFmt w:val="decimal"/>
      <w:lvlText w:val="%1."/>
      <w:lvlJc w:val="left"/>
      <w:pPr>
        <w:ind w:left="539" w:hanging="432"/>
      </w:pPr>
      <w:rPr>
        <w:rFonts w:ascii="Arial" w:eastAsia="Arial" w:hAnsi="Arial" w:cs="Arial" w:hint="default"/>
        <w:b/>
        <w:bCs/>
        <w:spacing w:val="-1"/>
        <w:w w:val="99"/>
        <w:sz w:val="20"/>
        <w:szCs w:val="20"/>
        <w:lang w:val="fr-FR" w:eastAsia="fr-FR" w:bidi="fr-FR"/>
      </w:rPr>
    </w:lvl>
    <w:lvl w:ilvl="1" w:tplc="4B1E0DFC">
      <w:numFmt w:val="bullet"/>
      <w:lvlText w:val="-"/>
      <w:lvlJc w:val="left"/>
      <w:pPr>
        <w:ind w:left="828" w:hanging="361"/>
      </w:pPr>
      <w:rPr>
        <w:rFonts w:ascii="Arial" w:eastAsia="Arial" w:hAnsi="Arial" w:cs="Arial" w:hint="default"/>
        <w:color w:val="F79546"/>
        <w:w w:val="97"/>
        <w:sz w:val="22"/>
        <w:szCs w:val="22"/>
        <w:lang w:val="fr-FR" w:eastAsia="fr-FR" w:bidi="fr-FR"/>
      </w:rPr>
    </w:lvl>
    <w:lvl w:ilvl="2" w:tplc="EEA4A776">
      <w:numFmt w:val="bullet"/>
      <w:lvlText w:val="•"/>
      <w:lvlJc w:val="left"/>
      <w:pPr>
        <w:ind w:left="2370" w:hanging="361"/>
      </w:pPr>
      <w:rPr>
        <w:rFonts w:hint="default"/>
        <w:lang w:val="fr-FR" w:eastAsia="fr-FR" w:bidi="fr-FR"/>
      </w:rPr>
    </w:lvl>
    <w:lvl w:ilvl="3" w:tplc="C85C2BB0">
      <w:numFmt w:val="bullet"/>
      <w:lvlText w:val="•"/>
      <w:lvlJc w:val="left"/>
      <w:pPr>
        <w:ind w:left="3921" w:hanging="361"/>
      </w:pPr>
      <w:rPr>
        <w:rFonts w:hint="default"/>
        <w:lang w:val="fr-FR" w:eastAsia="fr-FR" w:bidi="fr-FR"/>
      </w:rPr>
    </w:lvl>
    <w:lvl w:ilvl="4" w:tplc="5426AF0C">
      <w:numFmt w:val="bullet"/>
      <w:lvlText w:val="•"/>
      <w:lvlJc w:val="left"/>
      <w:pPr>
        <w:ind w:left="5472" w:hanging="361"/>
      </w:pPr>
      <w:rPr>
        <w:rFonts w:hint="default"/>
        <w:lang w:val="fr-FR" w:eastAsia="fr-FR" w:bidi="fr-FR"/>
      </w:rPr>
    </w:lvl>
    <w:lvl w:ilvl="5" w:tplc="DD8006DC">
      <w:numFmt w:val="bullet"/>
      <w:lvlText w:val="•"/>
      <w:lvlJc w:val="left"/>
      <w:pPr>
        <w:ind w:left="7023" w:hanging="361"/>
      </w:pPr>
      <w:rPr>
        <w:rFonts w:hint="default"/>
        <w:lang w:val="fr-FR" w:eastAsia="fr-FR" w:bidi="fr-FR"/>
      </w:rPr>
    </w:lvl>
    <w:lvl w:ilvl="6" w:tplc="91E2103E">
      <w:numFmt w:val="bullet"/>
      <w:lvlText w:val="•"/>
      <w:lvlJc w:val="left"/>
      <w:pPr>
        <w:ind w:left="8574" w:hanging="361"/>
      </w:pPr>
      <w:rPr>
        <w:rFonts w:hint="default"/>
        <w:lang w:val="fr-FR" w:eastAsia="fr-FR" w:bidi="fr-FR"/>
      </w:rPr>
    </w:lvl>
    <w:lvl w:ilvl="7" w:tplc="8FC4CF18">
      <w:numFmt w:val="bullet"/>
      <w:lvlText w:val="•"/>
      <w:lvlJc w:val="left"/>
      <w:pPr>
        <w:ind w:left="10125" w:hanging="361"/>
      </w:pPr>
      <w:rPr>
        <w:rFonts w:hint="default"/>
        <w:lang w:val="fr-FR" w:eastAsia="fr-FR" w:bidi="fr-FR"/>
      </w:rPr>
    </w:lvl>
    <w:lvl w:ilvl="8" w:tplc="63BA363C">
      <w:numFmt w:val="bullet"/>
      <w:lvlText w:val="•"/>
      <w:lvlJc w:val="left"/>
      <w:pPr>
        <w:ind w:left="11676" w:hanging="361"/>
      </w:pPr>
      <w:rPr>
        <w:rFonts w:hint="default"/>
        <w:lang w:val="fr-FR" w:eastAsia="fr-FR" w:bidi="fr-FR"/>
      </w:rPr>
    </w:lvl>
  </w:abstractNum>
  <w:abstractNum w:abstractNumId="81" w15:restartNumberingAfterBreak="0">
    <w:nsid w:val="76697243"/>
    <w:multiLevelType w:val="hybridMultilevel"/>
    <w:tmpl w:val="6428B42E"/>
    <w:lvl w:ilvl="0" w:tplc="E228CF84">
      <w:numFmt w:val="bullet"/>
      <w:lvlText w:val="-"/>
      <w:lvlJc w:val="left"/>
      <w:pPr>
        <w:ind w:left="467" w:hanging="360"/>
      </w:pPr>
      <w:rPr>
        <w:rFonts w:ascii="Arial" w:eastAsia="Arial" w:hAnsi="Arial" w:cs="Arial" w:hint="default"/>
        <w:color w:val="F79546"/>
        <w:w w:val="100"/>
        <w:sz w:val="22"/>
        <w:szCs w:val="22"/>
        <w:lang w:val="fr-FR" w:eastAsia="fr-FR" w:bidi="fr-FR"/>
      </w:rPr>
    </w:lvl>
    <w:lvl w:ilvl="1" w:tplc="AA6C6B78">
      <w:numFmt w:val="bullet"/>
      <w:lvlText w:val="•"/>
      <w:lvlJc w:val="left"/>
      <w:pPr>
        <w:ind w:left="1243" w:hanging="360"/>
      </w:pPr>
      <w:rPr>
        <w:rFonts w:hint="default"/>
        <w:lang w:val="fr-FR" w:eastAsia="fr-FR" w:bidi="fr-FR"/>
      </w:rPr>
    </w:lvl>
    <w:lvl w:ilvl="2" w:tplc="5CDE0312">
      <w:numFmt w:val="bullet"/>
      <w:lvlText w:val="•"/>
      <w:lvlJc w:val="left"/>
      <w:pPr>
        <w:ind w:left="2027" w:hanging="360"/>
      </w:pPr>
      <w:rPr>
        <w:rFonts w:hint="default"/>
        <w:lang w:val="fr-FR" w:eastAsia="fr-FR" w:bidi="fr-FR"/>
      </w:rPr>
    </w:lvl>
    <w:lvl w:ilvl="3" w:tplc="27A42318">
      <w:numFmt w:val="bullet"/>
      <w:lvlText w:val="•"/>
      <w:lvlJc w:val="left"/>
      <w:pPr>
        <w:ind w:left="2810" w:hanging="360"/>
      </w:pPr>
      <w:rPr>
        <w:rFonts w:hint="default"/>
        <w:lang w:val="fr-FR" w:eastAsia="fr-FR" w:bidi="fr-FR"/>
      </w:rPr>
    </w:lvl>
    <w:lvl w:ilvl="4" w:tplc="96E69F86">
      <w:numFmt w:val="bullet"/>
      <w:lvlText w:val="•"/>
      <w:lvlJc w:val="left"/>
      <w:pPr>
        <w:ind w:left="3594" w:hanging="360"/>
      </w:pPr>
      <w:rPr>
        <w:rFonts w:hint="default"/>
        <w:lang w:val="fr-FR" w:eastAsia="fr-FR" w:bidi="fr-FR"/>
      </w:rPr>
    </w:lvl>
    <w:lvl w:ilvl="5" w:tplc="4A9E212E">
      <w:numFmt w:val="bullet"/>
      <w:lvlText w:val="•"/>
      <w:lvlJc w:val="left"/>
      <w:pPr>
        <w:ind w:left="4378" w:hanging="360"/>
      </w:pPr>
      <w:rPr>
        <w:rFonts w:hint="default"/>
        <w:lang w:val="fr-FR" w:eastAsia="fr-FR" w:bidi="fr-FR"/>
      </w:rPr>
    </w:lvl>
    <w:lvl w:ilvl="6" w:tplc="59023EB6">
      <w:numFmt w:val="bullet"/>
      <w:lvlText w:val="•"/>
      <w:lvlJc w:val="left"/>
      <w:pPr>
        <w:ind w:left="5161" w:hanging="360"/>
      </w:pPr>
      <w:rPr>
        <w:rFonts w:hint="default"/>
        <w:lang w:val="fr-FR" w:eastAsia="fr-FR" w:bidi="fr-FR"/>
      </w:rPr>
    </w:lvl>
    <w:lvl w:ilvl="7" w:tplc="61883B08">
      <w:numFmt w:val="bullet"/>
      <w:lvlText w:val="•"/>
      <w:lvlJc w:val="left"/>
      <w:pPr>
        <w:ind w:left="5945" w:hanging="360"/>
      </w:pPr>
      <w:rPr>
        <w:rFonts w:hint="default"/>
        <w:lang w:val="fr-FR" w:eastAsia="fr-FR" w:bidi="fr-FR"/>
      </w:rPr>
    </w:lvl>
    <w:lvl w:ilvl="8" w:tplc="EE26B474">
      <w:numFmt w:val="bullet"/>
      <w:lvlText w:val="•"/>
      <w:lvlJc w:val="left"/>
      <w:pPr>
        <w:ind w:left="6728" w:hanging="360"/>
      </w:pPr>
      <w:rPr>
        <w:rFonts w:hint="default"/>
        <w:lang w:val="fr-FR" w:eastAsia="fr-FR" w:bidi="fr-FR"/>
      </w:rPr>
    </w:lvl>
  </w:abstractNum>
  <w:abstractNum w:abstractNumId="82" w15:restartNumberingAfterBreak="0">
    <w:nsid w:val="782D3140"/>
    <w:multiLevelType w:val="hybridMultilevel"/>
    <w:tmpl w:val="369C89CE"/>
    <w:lvl w:ilvl="0" w:tplc="29B0B190">
      <w:start w:val="6"/>
      <w:numFmt w:val="decimal"/>
      <w:lvlText w:val="%1."/>
      <w:lvlJc w:val="left"/>
      <w:pPr>
        <w:ind w:left="412" w:hanging="247"/>
      </w:pPr>
      <w:rPr>
        <w:rFonts w:ascii="Arial" w:eastAsia="Arial" w:hAnsi="Arial" w:cs="Arial" w:hint="default"/>
        <w:spacing w:val="-1"/>
        <w:w w:val="100"/>
        <w:sz w:val="22"/>
        <w:szCs w:val="22"/>
        <w:lang w:val="fr-FR" w:eastAsia="fr-FR" w:bidi="fr-FR"/>
      </w:rPr>
    </w:lvl>
    <w:lvl w:ilvl="1" w:tplc="71A2E8D8">
      <w:numFmt w:val="bullet"/>
      <w:lvlText w:val="•"/>
      <w:lvlJc w:val="left"/>
      <w:pPr>
        <w:ind w:left="898" w:hanging="247"/>
      </w:pPr>
      <w:rPr>
        <w:rFonts w:hint="default"/>
        <w:lang w:val="fr-FR" w:eastAsia="fr-FR" w:bidi="fr-FR"/>
      </w:rPr>
    </w:lvl>
    <w:lvl w:ilvl="2" w:tplc="376C9A40">
      <w:numFmt w:val="bullet"/>
      <w:lvlText w:val="•"/>
      <w:lvlJc w:val="left"/>
      <w:pPr>
        <w:ind w:left="1376" w:hanging="247"/>
      </w:pPr>
      <w:rPr>
        <w:rFonts w:hint="default"/>
        <w:lang w:val="fr-FR" w:eastAsia="fr-FR" w:bidi="fr-FR"/>
      </w:rPr>
    </w:lvl>
    <w:lvl w:ilvl="3" w:tplc="090ED958">
      <w:numFmt w:val="bullet"/>
      <w:lvlText w:val="•"/>
      <w:lvlJc w:val="left"/>
      <w:pPr>
        <w:ind w:left="1854" w:hanging="247"/>
      </w:pPr>
      <w:rPr>
        <w:rFonts w:hint="default"/>
        <w:lang w:val="fr-FR" w:eastAsia="fr-FR" w:bidi="fr-FR"/>
      </w:rPr>
    </w:lvl>
    <w:lvl w:ilvl="4" w:tplc="A5E01482">
      <w:numFmt w:val="bullet"/>
      <w:lvlText w:val="•"/>
      <w:lvlJc w:val="left"/>
      <w:pPr>
        <w:ind w:left="2332" w:hanging="247"/>
      </w:pPr>
      <w:rPr>
        <w:rFonts w:hint="default"/>
        <w:lang w:val="fr-FR" w:eastAsia="fr-FR" w:bidi="fr-FR"/>
      </w:rPr>
    </w:lvl>
    <w:lvl w:ilvl="5" w:tplc="224C1096">
      <w:numFmt w:val="bullet"/>
      <w:lvlText w:val="•"/>
      <w:lvlJc w:val="left"/>
      <w:pPr>
        <w:ind w:left="2811" w:hanging="247"/>
      </w:pPr>
      <w:rPr>
        <w:rFonts w:hint="default"/>
        <w:lang w:val="fr-FR" w:eastAsia="fr-FR" w:bidi="fr-FR"/>
      </w:rPr>
    </w:lvl>
    <w:lvl w:ilvl="6" w:tplc="BAD61538">
      <w:numFmt w:val="bullet"/>
      <w:lvlText w:val="•"/>
      <w:lvlJc w:val="left"/>
      <w:pPr>
        <w:ind w:left="3289" w:hanging="247"/>
      </w:pPr>
      <w:rPr>
        <w:rFonts w:hint="default"/>
        <w:lang w:val="fr-FR" w:eastAsia="fr-FR" w:bidi="fr-FR"/>
      </w:rPr>
    </w:lvl>
    <w:lvl w:ilvl="7" w:tplc="56D6CD5A">
      <w:numFmt w:val="bullet"/>
      <w:lvlText w:val="•"/>
      <w:lvlJc w:val="left"/>
      <w:pPr>
        <w:ind w:left="3767" w:hanging="247"/>
      </w:pPr>
      <w:rPr>
        <w:rFonts w:hint="default"/>
        <w:lang w:val="fr-FR" w:eastAsia="fr-FR" w:bidi="fr-FR"/>
      </w:rPr>
    </w:lvl>
    <w:lvl w:ilvl="8" w:tplc="B5167BCE">
      <w:numFmt w:val="bullet"/>
      <w:lvlText w:val="•"/>
      <w:lvlJc w:val="left"/>
      <w:pPr>
        <w:ind w:left="4245" w:hanging="247"/>
      </w:pPr>
      <w:rPr>
        <w:rFonts w:hint="default"/>
        <w:lang w:val="fr-FR" w:eastAsia="fr-FR" w:bidi="fr-FR"/>
      </w:rPr>
    </w:lvl>
  </w:abstractNum>
  <w:abstractNum w:abstractNumId="83" w15:restartNumberingAfterBreak="0">
    <w:nsid w:val="79231763"/>
    <w:multiLevelType w:val="hybridMultilevel"/>
    <w:tmpl w:val="BD9C7C4A"/>
    <w:lvl w:ilvl="0" w:tplc="8FC28424">
      <w:start w:val="42"/>
      <w:numFmt w:val="decimal"/>
      <w:lvlText w:val="%1."/>
      <w:lvlJc w:val="left"/>
      <w:pPr>
        <w:ind w:left="412" w:hanging="368"/>
      </w:pPr>
      <w:rPr>
        <w:rFonts w:ascii="Arial" w:eastAsia="Arial" w:hAnsi="Arial" w:cs="Arial" w:hint="default"/>
        <w:spacing w:val="-1"/>
        <w:w w:val="100"/>
        <w:sz w:val="22"/>
        <w:szCs w:val="22"/>
        <w:lang w:val="fr-FR" w:eastAsia="fr-FR" w:bidi="fr-FR"/>
      </w:rPr>
    </w:lvl>
    <w:lvl w:ilvl="1" w:tplc="F12A6D6A">
      <w:numFmt w:val="bullet"/>
      <w:lvlText w:val="•"/>
      <w:lvlJc w:val="left"/>
      <w:pPr>
        <w:ind w:left="898" w:hanging="368"/>
      </w:pPr>
      <w:rPr>
        <w:rFonts w:hint="default"/>
        <w:lang w:val="fr-FR" w:eastAsia="fr-FR" w:bidi="fr-FR"/>
      </w:rPr>
    </w:lvl>
    <w:lvl w:ilvl="2" w:tplc="017E888A">
      <w:numFmt w:val="bullet"/>
      <w:lvlText w:val="•"/>
      <w:lvlJc w:val="left"/>
      <w:pPr>
        <w:ind w:left="1376" w:hanging="368"/>
      </w:pPr>
      <w:rPr>
        <w:rFonts w:hint="default"/>
        <w:lang w:val="fr-FR" w:eastAsia="fr-FR" w:bidi="fr-FR"/>
      </w:rPr>
    </w:lvl>
    <w:lvl w:ilvl="3" w:tplc="B5341242">
      <w:numFmt w:val="bullet"/>
      <w:lvlText w:val="•"/>
      <w:lvlJc w:val="left"/>
      <w:pPr>
        <w:ind w:left="1854" w:hanging="368"/>
      </w:pPr>
      <w:rPr>
        <w:rFonts w:hint="default"/>
        <w:lang w:val="fr-FR" w:eastAsia="fr-FR" w:bidi="fr-FR"/>
      </w:rPr>
    </w:lvl>
    <w:lvl w:ilvl="4" w:tplc="D452EF6A">
      <w:numFmt w:val="bullet"/>
      <w:lvlText w:val="•"/>
      <w:lvlJc w:val="left"/>
      <w:pPr>
        <w:ind w:left="2332" w:hanging="368"/>
      </w:pPr>
      <w:rPr>
        <w:rFonts w:hint="default"/>
        <w:lang w:val="fr-FR" w:eastAsia="fr-FR" w:bidi="fr-FR"/>
      </w:rPr>
    </w:lvl>
    <w:lvl w:ilvl="5" w:tplc="625CC516">
      <w:numFmt w:val="bullet"/>
      <w:lvlText w:val="•"/>
      <w:lvlJc w:val="left"/>
      <w:pPr>
        <w:ind w:left="2811" w:hanging="368"/>
      </w:pPr>
      <w:rPr>
        <w:rFonts w:hint="default"/>
        <w:lang w:val="fr-FR" w:eastAsia="fr-FR" w:bidi="fr-FR"/>
      </w:rPr>
    </w:lvl>
    <w:lvl w:ilvl="6" w:tplc="901CEA2E">
      <w:numFmt w:val="bullet"/>
      <w:lvlText w:val="•"/>
      <w:lvlJc w:val="left"/>
      <w:pPr>
        <w:ind w:left="3289" w:hanging="368"/>
      </w:pPr>
      <w:rPr>
        <w:rFonts w:hint="default"/>
        <w:lang w:val="fr-FR" w:eastAsia="fr-FR" w:bidi="fr-FR"/>
      </w:rPr>
    </w:lvl>
    <w:lvl w:ilvl="7" w:tplc="A226F802">
      <w:numFmt w:val="bullet"/>
      <w:lvlText w:val="•"/>
      <w:lvlJc w:val="left"/>
      <w:pPr>
        <w:ind w:left="3767" w:hanging="368"/>
      </w:pPr>
      <w:rPr>
        <w:rFonts w:hint="default"/>
        <w:lang w:val="fr-FR" w:eastAsia="fr-FR" w:bidi="fr-FR"/>
      </w:rPr>
    </w:lvl>
    <w:lvl w:ilvl="8" w:tplc="F78C5FC2">
      <w:numFmt w:val="bullet"/>
      <w:lvlText w:val="•"/>
      <w:lvlJc w:val="left"/>
      <w:pPr>
        <w:ind w:left="4245" w:hanging="368"/>
      </w:pPr>
      <w:rPr>
        <w:rFonts w:hint="default"/>
        <w:lang w:val="fr-FR" w:eastAsia="fr-FR" w:bidi="fr-FR"/>
      </w:rPr>
    </w:lvl>
  </w:abstractNum>
  <w:abstractNum w:abstractNumId="84" w15:restartNumberingAfterBreak="0">
    <w:nsid w:val="795F141B"/>
    <w:multiLevelType w:val="multilevel"/>
    <w:tmpl w:val="85243842"/>
    <w:lvl w:ilvl="0">
      <w:start w:val="6"/>
      <w:numFmt w:val="decimal"/>
      <w:lvlText w:val="%1"/>
      <w:lvlJc w:val="left"/>
      <w:pPr>
        <w:ind w:left="808" w:hanging="577"/>
      </w:pPr>
      <w:rPr>
        <w:rFonts w:hint="default"/>
        <w:lang w:val="fr-FR" w:eastAsia="fr-FR" w:bidi="fr-FR"/>
      </w:rPr>
    </w:lvl>
    <w:lvl w:ilvl="1">
      <w:start w:val="1"/>
      <w:numFmt w:val="decimal"/>
      <w:lvlText w:val="%1.%2."/>
      <w:lvlJc w:val="left"/>
      <w:pPr>
        <w:ind w:left="808" w:hanging="577"/>
      </w:pPr>
      <w:rPr>
        <w:rFonts w:ascii="Arial" w:eastAsia="Arial" w:hAnsi="Arial" w:cs="Arial" w:hint="default"/>
        <w:b/>
        <w:bCs/>
        <w:color w:val="EB712B"/>
        <w:spacing w:val="-2"/>
        <w:w w:val="81"/>
        <w:sz w:val="25"/>
        <w:szCs w:val="25"/>
        <w:lang w:val="fr-FR" w:eastAsia="fr-FR" w:bidi="fr-FR"/>
      </w:rPr>
    </w:lvl>
    <w:lvl w:ilvl="2">
      <w:numFmt w:val="bullet"/>
      <w:lvlText w:val="•"/>
      <w:lvlJc w:val="left"/>
      <w:pPr>
        <w:ind w:left="2821" w:hanging="577"/>
      </w:pPr>
      <w:rPr>
        <w:rFonts w:hint="default"/>
        <w:lang w:val="fr-FR" w:eastAsia="fr-FR" w:bidi="fr-FR"/>
      </w:rPr>
    </w:lvl>
    <w:lvl w:ilvl="3">
      <w:numFmt w:val="bullet"/>
      <w:lvlText w:val="•"/>
      <w:lvlJc w:val="left"/>
      <w:pPr>
        <w:ind w:left="3831" w:hanging="577"/>
      </w:pPr>
      <w:rPr>
        <w:rFonts w:hint="default"/>
        <w:lang w:val="fr-FR" w:eastAsia="fr-FR" w:bidi="fr-FR"/>
      </w:rPr>
    </w:lvl>
    <w:lvl w:ilvl="4">
      <w:numFmt w:val="bullet"/>
      <w:lvlText w:val="•"/>
      <w:lvlJc w:val="left"/>
      <w:pPr>
        <w:ind w:left="4842" w:hanging="577"/>
      </w:pPr>
      <w:rPr>
        <w:rFonts w:hint="default"/>
        <w:lang w:val="fr-FR" w:eastAsia="fr-FR" w:bidi="fr-FR"/>
      </w:rPr>
    </w:lvl>
    <w:lvl w:ilvl="5">
      <w:numFmt w:val="bullet"/>
      <w:lvlText w:val="•"/>
      <w:lvlJc w:val="left"/>
      <w:pPr>
        <w:ind w:left="5853" w:hanging="577"/>
      </w:pPr>
      <w:rPr>
        <w:rFonts w:hint="default"/>
        <w:lang w:val="fr-FR" w:eastAsia="fr-FR" w:bidi="fr-FR"/>
      </w:rPr>
    </w:lvl>
    <w:lvl w:ilvl="6">
      <w:numFmt w:val="bullet"/>
      <w:lvlText w:val="•"/>
      <w:lvlJc w:val="left"/>
      <w:pPr>
        <w:ind w:left="6863" w:hanging="577"/>
      </w:pPr>
      <w:rPr>
        <w:rFonts w:hint="default"/>
        <w:lang w:val="fr-FR" w:eastAsia="fr-FR" w:bidi="fr-FR"/>
      </w:rPr>
    </w:lvl>
    <w:lvl w:ilvl="7">
      <w:numFmt w:val="bullet"/>
      <w:lvlText w:val="•"/>
      <w:lvlJc w:val="left"/>
      <w:pPr>
        <w:ind w:left="7874" w:hanging="577"/>
      </w:pPr>
      <w:rPr>
        <w:rFonts w:hint="default"/>
        <w:lang w:val="fr-FR" w:eastAsia="fr-FR" w:bidi="fr-FR"/>
      </w:rPr>
    </w:lvl>
    <w:lvl w:ilvl="8">
      <w:numFmt w:val="bullet"/>
      <w:lvlText w:val="•"/>
      <w:lvlJc w:val="left"/>
      <w:pPr>
        <w:ind w:left="8885" w:hanging="577"/>
      </w:pPr>
      <w:rPr>
        <w:rFonts w:hint="default"/>
        <w:lang w:val="fr-FR" w:eastAsia="fr-FR" w:bidi="fr-FR"/>
      </w:rPr>
    </w:lvl>
  </w:abstractNum>
  <w:abstractNum w:abstractNumId="85" w15:restartNumberingAfterBreak="0">
    <w:nsid w:val="7B042C84"/>
    <w:multiLevelType w:val="hybridMultilevel"/>
    <w:tmpl w:val="11506C7E"/>
    <w:lvl w:ilvl="0" w:tplc="7DDE3DB4">
      <w:start w:val="14"/>
      <w:numFmt w:val="decimal"/>
      <w:lvlText w:val="%1."/>
      <w:lvlJc w:val="left"/>
      <w:pPr>
        <w:ind w:left="412" w:hanging="370"/>
      </w:pPr>
      <w:rPr>
        <w:rFonts w:ascii="Arial" w:eastAsia="Arial" w:hAnsi="Arial" w:cs="Arial" w:hint="default"/>
        <w:spacing w:val="-1"/>
        <w:w w:val="100"/>
        <w:sz w:val="22"/>
        <w:szCs w:val="22"/>
        <w:lang w:val="fr-FR" w:eastAsia="fr-FR" w:bidi="fr-FR"/>
      </w:rPr>
    </w:lvl>
    <w:lvl w:ilvl="1" w:tplc="87A0A04A">
      <w:numFmt w:val="bullet"/>
      <w:lvlText w:val="•"/>
      <w:lvlJc w:val="left"/>
      <w:pPr>
        <w:ind w:left="890" w:hanging="370"/>
      </w:pPr>
      <w:rPr>
        <w:rFonts w:hint="default"/>
        <w:lang w:val="fr-FR" w:eastAsia="fr-FR" w:bidi="fr-FR"/>
      </w:rPr>
    </w:lvl>
    <w:lvl w:ilvl="2" w:tplc="D91EF004">
      <w:numFmt w:val="bullet"/>
      <w:lvlText w:val="•"/>
      <w:lvlJc w:val="left"/>
      <w:pPr>
        <w:ind w:left="1361" w:hanging="370"/>
      </w:pPr>
      <w:rPr>
        <w:rFonts w:hint="default"/>
        <w:lang w:val="fr-FR" w:eastAsia="fr-FR" w:bidi="fr-FR"/>
      </w:rPr>
    </w:lvl>
    <w:lvl w:ilvl="3" w:tplc="77BE490A">
      <w:numFmt w:val="bullet"/>
      <w:lvlText w:val="•"/>
      <w:lvlJc w:val="left"/>
      <w:pPr>
        <w:ind w:left="1832" w:hanging="370"/>
      </w:pPr>
      <w:rPr>
        <w:rFonts w:hint="default"/>
        <w:lang w:val="fr-FR" w:eastAsia="fr-FR" w:bidi="fr-FR"/>
      </w:rPr>
    </w:lvl>
    <w:lvl w:ilvl="4" w:tplc="9BDA94DE">
      <w:numFmt w:val="bullet"/>
      <w:lvlText w:val="•"/>
      <w:lvlJc w:val="left"/>
      <w:pPr>
        <w:ind w:left="2303" w:hanging="370"/>
      </w:pPr>
      <w:rPr>
        <w:rFonts w:hint="default"/>
        <w:lang w:val="fr-FR" w:eastAsia="fr-FR" w:bidi="fr-FR"/>
      </w:rPr>
    </w:lvl>
    <w:lvl w:ilvl="5" w:tplc="95426F2C">
      <w:numFmt w:val="bullet"/>
      <w:lvlText w:val="•"/>
      <w:lvlJc w:val="left"/>
      <w:pPr>
        <w:ind w:left="2774" w:hanging="370"/>
      </w:pPr>
      <w:rPr>
        <w:rFonts w:hint="default"/>
        <w:lang w:val="fr-FR" w:eastAsia="fr-FR" w:bidi="fr-FR"/>
      </w:rPr>
    </w:lvl>
    <w:lvl w:ilvl="6" w:tplc="63D08C72">
      <w:numFmt w:val="bullet"/>
      <w:lvlText w:val="•"/>
      <w:lvlJc w:val="left"/>
      <w:pPr>
        <w:ind w:left="3245" w:hanging="370"/>
      </w:pPr>
      <w:rPr>
        <w:rFonts w:hint="default"/>
        <w:lang w:val="fr-FR" w:eastAsia="fr-FR" w:bidi="fr-FR"/>
      </w:rPr>
    </w:lvl>
    <w:lvl w:ilvl="7" w:tplc="687E068E">
      <w:numFmt w:val="bullet"/>
      <w:lvlText w:val="•"/>
      <w:lvlJc w:val="left"/>
      <w:pPr>
        <w:ind w:left="3716" w:hanging="370"/>
      </w:pPr>
      <w:rPr>
        <w:rFonts w:hint="default"/>
        <w:lang w:val="fr-FR" w:eastAsia="fr-FR" w:bidi="fr-FR"/>
      </w:rPr>
    </w:lvl>
    <w:lvl w:ilvl="8" w:tplc="D32A8DC4">
      <w:numFmt w:val="bullet"/>
      <w:lvlText w:val="•"/>
      <w:lvlJc w:val="left"/>
      <w:pPr>
        <w:ind w:left="4187" w:hanging="370"/>
      </w:pPr>
      <w:rPr>
        <w:rFonts w:hint="default"/>
        <w:lang w:val="fr-FR" w:eastAsia="fr-FR" w:bidi="fr-FR"/>
      </w:rPr>
    </w:lvl>
  </w:abstractNum>
  <w:abstractNum w:abstractNumId="86" w15:restartNumberingAfterBreak="0">
    <w:nsid w:val="7CF939F2"/>
    <w:multiLevelType w:val="hybridMultilevel"/>
    <w:tmpl w:val="6302AE12"/>
    <w:lvl w:ilvl="0" w:tplc="8EB8AA92">
      <w:numFmt w:val="bullet"/>
      <w:lvlText w:val=""/>
      <w:lvlJc w:val="left"/>
      <w:pPr>
        <w:ind w:left="828" w:hanging="361"/>
      </w:pPr>
      <w:rPr>
        <w:rFonts w:ascii="Symbol" w:eastAsia="Symbol" w:hAnsi="Symbol" w:cs="Symbol" w:hint="default"/>
        <w:color w:val="F79546"/>
        <w:w w:val="99"/>
        <w:sz w:val="20"/>
        <w:szCs w:val="20"/>
        <w:lang w:val="fr-FR" w:eastAsia="fr-FR" w:bidi="fr-FR"/>
      </w:rPr>
    </w:lvl>
    <w:lvl w:ilvl="1" w:tplc="4EBAA1FC">
      <w:numFmt w:val="bullet"/>
      <w:lvlText w:val="•"/>
      <w:lvlJc w:val="left"/>
      <w:pPr>
        <w:ind w:left="1757" w:hanging="361"/>
      </w:pPr>
      <w:rPr>
        <w:rFonts w:hint="default"/>
        <w:lang w:val="fr-FR" w:eastAsia="fr-FR" w:bidi="fr-FR"/>
      </w:rPr>
    </w:lvl>
    <w:lvl w:ilvl="2" w:tplc="BE6A6BA0">
      <w:numFmt w:val="bullet"/>
      <w:lvlText w:val="•"/>
      <w:lvlJc w:val="left"/>
      <w:pPr>
        <w:ind w:left="2695" w:hanging="361"/>
      </w:pPr>
      <w:rPr>
        <w:rFonts w:hint="default"/>
        <w:lang w:val="fr-FR" w:eastAsia="fr-FR" w:bidi="fr-FR"/>
      </w:rPr>
    </w:lvl>
    <w:lvl w:ilvl="3" w:tplc="667ABF4C">
      <w:numFmt w:val="bullet"/>
      <w:lvlText w:val="•"/>
      <w:lvlJc w:val="left"/>
      <w:pPr>
        <w:ind w:left="3633" w:hanging="361"/>
      </w:pPr>
      <w:rPr>
        <w:rFonts w:hint="default"/>
        <w:lang w:val="fr-FR" w:eastAsia="fr-FR" w:bidi="fr-FR"/>
      </w:rPr>
    </w:lvl>
    <w:lvl w:ilvl="4" w:tplc="73D2B8A8">
      <w:numFmt w:val="bullet"/>
      <w:lvlText w:val="•"/>
      <w:lvlJc w:val="left"/>
      <w:pPr>
        <w:ind w:left="4570" w:hanging="361"/>
      </w:pPr>
      <w:rPr>
        <w:rFonts w:hint="default"/>
        <w:lang w:val="fr-FR" w:eastAsia="fr-FR" w:bidi="fr-FR"/>
      </w:rPr>
    </w:lvl>
    <w:lvl w:ilvl="5" w:tplc="A0C89262">
      <w:numFmt w:val="bullet"/>
      <w:lvlText w:val="•"/>
      <w:lvlJc w:val="left"/>
      <w:pPr>
        <w:ind w:left="5508" w:hanging="361"/>
      </w:pPr>
      <w:rPr>
        <w:rFonts w:hint="default"/>
        <w:lang w:val="fr-FR" w:eastAsia="fr-FR" w:bidi="fr-FR"/>
      </w:rPr>
    </w:lvl>
    <w:lvl w:ilvl="6" w:tplc="22D6BE62">
      <w:numFmt w:val="bullet"/>
      <w:lvlText w:val="•"/>
      <w:lvlJc w:val="left"/>
      <w:pPr>
        <w:ind w:left="6446" w:hanging="361"/>
      </w:pPr>
      <w:rPr>
        <w:rFonts w:hint="default"/>
        <w:lang w:val="fr-FR" w:eastAsia="fr-FR" w:bidi="fr-FR"/>
      </w:rPr>
    </w:lvl>
    <w:lvl w:ilvl="7" w:tplc="650602D0">
      <w:numFmt w:val="bullet"/>
      <w:lvlText w:val="•"/>
      <w:lvlJc w:val="left"/>
      <w:pPr>
        <w:ind w:left="7383" w:hanging="361"/>
      </w:pPr>
      <w:rPr>
        <w:rFonts w:hint="default"/>
        <w:lang w:val="fr-FR" w:eastAsia="fr-FR" w:bidi="fr-FR"/>
      </w:rPr>
    </w:lvl>
    <w:lvl w:ilvl="8" w:tplc="3C7262BC">
      <w:numFmt w:val="bullet"/>
      <w:lvlText w:val="•"/>
      <w:lvlJc w:val="left"/>
      <w:pPr>
        <w:ind w:left="8321" w:hanging="361"/>
      </w:pPr>
      <w:rPr>
        <w:rFonts w:hint="default"/>
        <w:lang w:val="fr-FR" w:eastAsia="fr-FR" w:bidi="fr-FR"/>
      </w:rPr>
    </w:lvl>
  </w:abstractNum>
  <w:abstractNum w:abstractNumId="87" w15:restartNumberingAfterBreak="0">
    <w:nsid w:val="7D2840CF"/>
    <w:multiLevelType w:val="hybridMultilevel"/>
    <w:tmpl w:val="1E7CBC28"/>
    <w:lvl w:ilvl="0" w:tplc="C506FBAC">
      <w:start w:val="1"/>
      <w:numFmt w:val="decimal"/>
      <w:lvlText w:val="%1."/>
      <w:lvlJc w:val="left"/>
      <w:pPr>
        <w:ind w:left="969" w:hanging="430"/>
      </w:pPr>
      <w:rPr>
        <w:rFonts w:ascii="Arial" w:eastAsia="Arial" w:hAnsi="Arial" w:cs="Arial" w:hint="default"/>
        <w:spacing w:val="-1"/>
        <w:w w:val="99"/>
        <w:sz w:val="20"/>
        <w:szCs w:val="20"/>
        <w:lang w:val="fr-FR" w:eastAsia="fr-FR" w:bidi="fr-FR"/>
      </w:rPr>
    </w:lvl>
    <w:lvl w:ilvl="1" w:tplc="9D9CEF3A">
      <w:numFmt w:val="bullet"/>
      <w:lvlText w:val="•"/>
      <w:lvlJc w:val="left"/>
      <w:pPr>
        <w:ind w:left="1883" w:hanging="430"/>
      </w:pPr>
      <w:rPr>
        <w:rFonts w:hint="default"/>
        <w:lang w:val="fr-FR" w:eastAsia="fr-FR" w:bidi="fr-FR"/>
      </w:rPr>
    </w:lvl>
    <w:lvl w:ilvl="2" w:tplc="3A9A8A2E">
      <w:numFmt w:val="bullet"/>
      <w:lvlText w:val="•"/>
      <w:lvlJc w:val="left"/>
      <w:pPr>
        <w:ind w:left="2807" w:hanging="430"/>
      </w:pPr>
      <w:rPr>
        <w:rFonts w:hint="default"/>
        <w:lang w:val="fr-FR" w:eastAsia="fr-FR" w:bidi="fr-FR"/>
      </w:rPr>
    </w:lvl>
    <w:lvl w:ilvl="3" w:tplc="7B2E2672">
      <w:numFmt w:val="bullet"/>
      <w:lvlText w:val="•"/>
      <w:lvlJc w:val="left"/>
      <w:pPr>
        <w:ind w:left="3731" w:hanging="430"/>
      </w:pPr>
      <w:rPr>
        <w:rFonts w:hint="default"/>
        <w:lang w:val="fr-FR" w:eastAsia="fr-FR" w:bidi="fr-FR"/>
      </w:rPr>
    </w:lvl>
    <w:lvl w:ilvl="4" w:tplc="42701104">
      <w:numFmt w:val="bullet"/>
      <w:lvlText w:val="•"/>
      <w:lvlJc w:val="left"/>
      <w:pPr>
        <w:ind w:left="4654" w:hanging="430"/>
      </w:pPr>
      <w:rPr>
        <w:rFonts w:hint="default"/>
        <w:lang w:val="fr-FR" w:eastAsia="fr-FR" w:bidi="fr-FR"/>
      </w:rPr>
    </w:lvl>
    <w:lvl w:ilvl="5" w:tplc="30AC9CD4">
      <w:numFmt w:val="bullet"/>
      <w:lvlText w:val="•"/>
      <w:lvlJc w:val="left"/>
      <w:pPr>
        <w:ind w:left="5578" w:hanging="430"/>
      </w:pPr>
      <w:rPr>
        <w:rFonts w:hint="default"/>
        <w:lang w:val="fr-FR" w:eastAsia="fr-FR" w:bidi="fr-FR"/>
      </w:rPr>
    </w:lvl>
    <w:lvl w:ilvl="6" w:tplc="1D18663A">
      <w:numFmt w:val="bullet"/>
      <w:lvlText w:val="•"/>
      <w:lvlJc w:val="left"/>
      <w:pPr>
        <w:ind w:left="6502" w:hanging="430"/>
      </w:pPr>
      <w:rPr>
        <w:rFonts w:hint="default"/>
        <w:lang w:val="fr-FR" w:eastAsia="fr-FR" w:bidi="fr-FR"/>
      </w:rPr>
    </w:lvl>
    <w:lvl w:ilvl="7" w:tplc="3ADEA480">
      <w:numFmt w:val="bullet"/>
      <w:lvlText w:val="•"/>
      <w:lvlJc w:val="left"/>
      <w:pPr>
        <w:ind w:left="7425" w:hanging="430"/>
      </w:pPr>
      <w:rPr>
        <w:rFonts w:hint="default"/>
        <w:lang w:val="fr-FR" w:eastAsia="fr-FR" w:bidi="fr-FR"/>
      </w:rPr>
    </w:lvl>
    <w:lvl w:ilvl="8" w:tplc="4CF0EB08">
      <w:numFmt w:val="bullet"/>
      <w:lvlText w:val="•"/>
      <w:lvlJc w:val="left"/>
      <w:pPr>
        <w:ind w:left="8349" w:hanging="430"/>
      </w:pPr>
      <w:rPr>
        <w:rFonts w:hint="default"/>
        <w:lang w:val="fr-FR" w:eastAsia="fr-FR" w:bidi="fr-FR"/>
      </w:rPr>
    </w:lvl>
  </w:abstractNum>
  <w:num w:numId="1">
    <w:abstractNumId w:val="55"/>
  </w:num>
  <w:num w:numId="2">
    <w:abstractNumId w:val="13"/>
  </w:num>
  <w:num w:numId="3">
    <w:abstractNumId w:val="5"/>
  </w:num>
  <w:num w:numId="4">
    <w:abstractNumId w:val="67"/>
  </w:num>
  <w:num w:numId="5">
    <w:abstractNumId w:val="18"/>
  </w:num>
  <w:num w:numId="6">
    <w:abstractNumId w:val="83"/>
  </w:num>
  <w:num w:numId="7">
    <w:abstractNumId w:val="6"/>
  </w:num>
  <w:num w:numId="8">
    <w:abstractNumId w:val="85"/>
  </w:num>
  <w:num w:numId="9">
    <w:abstractNumId w:val="23"/>
  </w:num>
  <w:num w:numId="10">
    <w:abstractNumId w:val="14"/>
  </w:num>
  <w:num w:numId="11">
    <w:abstractNumId w:val="41"/>
  </w:num>
  <w:num w:numId="12">
    <w:abstractNumId w:val="79"/>
  </w:num>
  <w:num w:numId="13">
    <w:abstractNumId w:val="52"/>
  </w:num>
  <w:num w:numId="14">
    <w:abstractNumId w:val="82"/>
  </w:num>
  <w:num w:numId="15">
    <w:abstractNumId w:val="12"/>
  </w:num>
  <w:num w:numId="16">
    <w:abstractNumId w:val="80"/>
  </w:num>
  <w:num w:numId="17">
    <w:abstractNumId w:val="11"/>
  </w:num>
  <w:num w:numId="18">
    <w:abstractNumId w:val="15"/>
  </w:num>
  <w:num w:numId="19">
    <w:abstractNumId w:val="1"/>
  </w:num>
  <w:num w:numId="20">
    <w:abstractNumId w:val="22"/>
  </w:num>
  <w:num w:numId="21">
    <w:abstractNumId w:val="68"/>
  </w:num>
  <w:num w:numId="22">
    <w:abstractNumId w:val="63"/>
  </w:num>
  <w:num w:numId="23">
    <w:abstractNumId w:val="62"/>
  </w:num>
  <w:num w:numId="24">
    <w:abstractNumId w:val="70"/>
  </w:num>
  <w:num w:numId="25">
    <w:abstractNumId w:val="60"/>
  </w:num>
  <w:num w:numId="26">
    <w:abstractNumId w:val="4"/>
  </w:num>
  <w:num w:numId="27">
    <w:abstractNumId w:val="57"/>
  </w:num>
  <w:num w:numId="28">
    <w:abstractNumId w:val="45"/>
  </w:num>
  <w:num w:numId="29">
    <w:abstractNumId w:val="36"/>
  </w:num>
  <w:num w:numId="30">
    <w:abstractNumId w:val="81"/>
  </w:num>
  <w:num w:numId="31">
    <w:abstractNumId w:val="26"/>
  </w:num>
  <w:num w:numId="32">
    <w:abstractNumId w:val="3"/>
  </w:num>
  <w:num w:numId="33">
    <w:abstractNumId w:val="21"/>
  </w:num>
  <w:num w:numId="34">
    <w:abstractNumId w:val="84"/>
  </w:num>
  <w:num w:numId="35">
    <w:abstractNumId w:val="42"/>
  </w:num>
  <w:num w:numId="36">
    <w:abstractNumId w:val="58"/>
  </w:num>
  <w:num w:numId="37">
    <w:abstractNumId w:val="31"/>
  </w:num>
  <w:num w:numId="38">
    <w:abstractNumId w:val="20"/>
  </w:num>
  <w:num w:numId="39">
    <w:abstractNumId w:val="74"/>
  </w:num>
  <w:num w:numId="40">
    <w:abstractNumId w:val="10"/>
  </w:num>
  <w:num w:numId="41">
    <w:abstractNumId w:val="33"/>
  </w:num>
  <w:num w:numId="42">
    <w:abstractNumId w:val="17"/>
  </w:num>
  <w:num w:numId="43">
    <w:abstractNumId w:val="64"/>
  </w:num>
  <w:num w:numId="44">
    <w:abstractNumId w:val="75"/>
  </w:num>
  <w:num w:numId="45">
    <w:abstractNumId w:val="65"/>
  </w:num>
  <w:num w:numId="46">
    <w:abstractNumId w:val="35"/>
  </w:num>
  <w:num w:numId="47">
    <w:abstractNumId w:val="40"/>
  </w:num>
  <w:num w:numId="48">
    <w:abstractNumId w:val="86"/>
  </w:num>
  <w:num w:numId="49">
    <w:abstractNumId w:val="8"/>
  </w:num>
  <w:num w:numId="50">
    <w:abstractNumId w:val="2"/>
  </w:num>
  <w:num w:numId="51">
    <w:abstractNumId w:val="24"/>
  </w:num>
  <w:num w:numId="52">
    <w:abstractNumId w:val="32"/>
  </w:num>
  <w:num w:numId="53">
    <w:abstractNumId w:val="49"/>
  </w:num>
  <w:num w:numId="54">
    <w:abstractNumId w:val="69"/>
  </w:num>
  <w:num w:numId="55">
    <w:abstractNumId w:val="34"/>
  </w:num>
  <w:num w:numId="56">
    <w:abstractNumId w:val="25"/>
  </w:num>
  <w:num w:numId="57">
    <w:abstractNumId w:val="50"/>
  </w:num>
  <w:num w:numId="58">
    <w:abstractNumId w:val="53"/>
  </w:num>
  <w:num w:numId="59">
    <w:abstractNumId w:val="66"/>
  </w:num>
  <w:num w:numId="60">
    <w:abstractNumId w:val="71"/>
  </w:num>
  <w:num w:numId="61">
    <w:abstractNumId w:val="54"/>
  </w:num>
  <w:num w:numId="62">
    <w:abstractNumId w:val="16"/>
  </w:num>
  <w:num w:numId="63">
    <w:abstractNumId w:val="30"/>
  </w:num>
  <w:num w:numId="64">
    <w:abstractNumId w:val="51"/>
  </w:num>
  <w:num w:numId="65">
    <w:abstractNumId w:val="59"/>
  </w:num>
  <w:num w:numId="66">
    <w:abstractNumId w:val="47"/>
  </w:num>
  <w:num w:numId="67">
    <w:abstractNumId w:val="48"/>
  </w:num>
  <w:num w:numId="68">
    <w:abstractNumId w:val="0"/>
  </w:num>
  <w:num w:numId="69">
    <w:abstractNumId w:val="78"/>
  </w:num>
  <w:num w:numId="70">
    <w:abstractNumId w:val="76"/>
  </w:num>
  <w:num w:numId="71">
    <w:abstractNumId w:val="38"/>
  </w:num>
  <w:num w:numId="72">
    <w:abstractNumId w:val="87"/>
  </w:num>
  <w:num w:numId="73">
    <w:abstractNumId w:val="9"/>
  </w:num>
  <w:num w:numId="74">
    <w:abstractNumId w:val="29"/>
  </w:num>
  <w:num w:numId="75">
    <w:abstractNumId w:val="37"/>
  </w:num>
  <w:num w:numId="76">
    <w:abstractNumId w:val="7"/>
  </w:num>
  <w:num w:numId="77">
    <w:abstractNumId w:val="72"/>
  </w:num>
  <w:num w:numId="78">
    <w:abstractNumId w:val="44"/>
  </w:num>
  <w:num w:numId="79">
    <w:abstractNumId w:val="39"/>
  </w:num>
  <w:num w:numId="80">
    <w:abstractNumId w:val="19"/>
  </w:num>
  <w:num w:numId="81">
    <w:abstractNumId w:val="56"/>
  </w:num>
  <w:num w:numId="82">
    <w:abstractNumId w:val="77"/>
  </w:num>
  <w:num w:numId="83">
    <w:abstractNumId w:val="43"/>
  </w:num>
  <w:num w:numId="84">
    <w:abstractNumId w:val="73"/>
  </w:num>
  <w:num w:numId="85">
    <w:abstractNumId w:val="28"/>
  </w:num>
  <w:num w:numId="86">
    <w:abstractNumId w:val="27"/>
  </w:num>
  <w:num w:numId="87">
    <w:abstractNumId w:val="61"/>
  </w:num>
  <w:num w:numId="88">
    <w:abstractNumId w:val="4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8A"/>
    <w:rsid w:val="002B0022"/>
    <w:rsid w:val="00512C36"/>
    <w:rsid w:val="005E3943"/>
    <w:rsid w:val="00C6030A"/>
    <w:rsid w:val="00CF405F"/>
    <w:rsid w:val="00D56204"/>
    <w:rsid w:val="00E25D5A"/>
    <w:rsid w:val="00ED638A"/>
    <w:rsid w:val="00EE5646"/>
    <w:rsid w:val="00FB2980"/>
    <w:rsid w:val="00FF11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00C9D"/>
  <w15:docId w15:val="{846FD4FB-3E24-4DF3-854B-FF0330C9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eastAsia="fr-FR" w:bidi="fr-FR"/>
    </w:rPr>
  </w:style>
  <w:style w:type="paragraph" w:styleId="Titre1">
    <w:name w:val="heading 1"/>
    <w:basedOn w:val="Normal"/>
    <w:uiPriority w:val="9"/>
    <w:qFormat/>
    <w:pPr>
      <w:spacing w:before="84"/>
      <w:ind w:left="301" w:right="680"/>
      <w:outlineLvl w:val="0"/>
    </w:pPr>
    <w:rPr>
      <w:sz w:val="50"/>
      <w:szCs w:val="50"/>
    </w:rPr>
  </w:style>
  <w:style w:type="paragraph" w:styleId="Titre2">
    <w:name w:val="heading 2"/>
    <w:basedOn w:val="Normal"/>
    <w:uiPriority w:val="9"/>
    <w:unhideWhenUsed/>
    <w:qFormat/>
    <w:pPr>
      <w:spacing w:before="78"/>
      <w:ind w:left="232"/>
      <w:jc w:val="both"/>
      <w:outlineLvl w:val="1"/>
    </w:pPr>
    <w:rPr>
      <w:b/>
      <w:bCs/>
      <w:sz w:val="36"/>
      <w:szCs w:val="36"/>
    </w:rPr>
  </w:style>
  <w:style w:type="paragraph" w:styleId="Titre3">
    <w:name w:val="heading 3"/>
    <w:basedOn w:val="Normal"/>
    <w:uiPriority w:val="9"/>
    <w:unhideWhenUsed/>
    <w:qFormat/>
    <w:pPr>
      <w:spacing w:before="80"/>
      <w:ind w:left="659" w:hanging="428"/>
      <w:outlineLvl w:val="2"/>
    </w:pPr>
    <w:rPr>
      <w:b/>
      <w:bCs/>
      <w:sz w:val="32"/>
      <w:szCs w:val="32"/>
    </w:rPr>
  </w:style>
  <w:style w:type="paragraph" w:styleId="Titre4">
    <w:name w:val="heading 4"/>
    <w:basedOn w:val="Normal"/>
    <w:uiPriority w:val="9"/>
    <w:unhideWhenUsed/>
    <w:qFormat/>
    <w:pPr>
      <w:spacing w:before="99"/>
      <w:ind w:left="808" w:hanging="577"/>
      <w:outlineLvl w:val="3"/>
    </w:pPr>
    <w:rPr>
      <w:b/>
      <w:bCs/>
      <w:sz w:val="25"/>
      <w:szCs w:val="25"/>
    </w:rPr>
  </w:style>
  <w:style w:type="paragraph" w:styleId="Titre5">
    <w:name w:val="heading 5"/>
    <w:basedOn w:val="Normal"/>
    <w:uiPriority w:val="9"/>
    <w:unhideWhenUsed/>
    <w:qFormat/>
    <w:pPr>
      <w:ind w:left="500" w:hanging="269"/>
      <w:outlineLvl w:val="4"/>
    </w:pPr>
    <w:rPr>
      <w:b/>
      <w:bCs/>
      <w:sz w:val="24"/>
      <w:szCs w:val="24"/>
    </w:rPr>
  </w:style>
  <w:style w:type="paragraph" w:styleId="Titre6">
    <w:name w:val="heading 6"/>
    <w:basedOn w:val="Normal"/>
    <w:uiPriority w:val="9"/>
    <w:unhideWhenUsed/>
    <w:qFormat/>
    <w:pPr>
      <w:ind w:left="232"/>
      <w:jc w:val="both"/>
      <w:outlineLvl w:val="5"/>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74"/>
      <w:ind w:left="852"/>
    </w:pPr>
    <w:rPr>
      <w:sz w:val="27"/>
      <w:szCs w:val="27"/>
    </w:rPr>
  </w:style>
  <w:style w:type="paragraph" w:styleId="TM2">
    <w:name w:val="toc 2"/>
    <w:basedOn w:val="Normal"/>
    <w:uiPriority w:val="1"/>
    <w:qFormat/>
    <w:pPr>
      <w:spacing w:line="310" w:lineRule="exact"/>
      <w:ind w:left="1209"/>
    </w:pPr>
    <w:rPr>
      <w:sz w:val="27"/>
      <w:szCs w:val="27"/>
    </w:rPr>
  </w:style>
  <w:style w:type="paragraph" w:styleId="TM3">
    <w:name w:val="toc 3"/>
    <w:basedOn w:val="Normal"/>
    <w:uiPriority w:val="1"/>
    <w:qFormat/>
    <w:pPr>
      <w:spacing w:before="156"/>
      <w:ind w:left="1747" w:hanging="539"/>
    </w:pPr>
    <w:rPr>
      <w:sz w:val="23"/>
      <w:szCs w:val="23"/>
    </w:rPr>
  </w:style>
  <w:style w:type="paragraph" w:styleId="TM4">
    <w:name w:val="toc 4"/>
    <w:basedOn w:val="Normal"/>
    <w:uiPriority w:val="1"/>
    <w:qFormat/>
    <w:pPr>
      <w:spacing w:before="40"/>
      <w:ind w:left="2472" w:hanging="721"/>
    </w:pPr>
  </w:style>
  <w:style w:type="paragraph" w:styleId="TM5">
    <w:name w:val="toc 5"/>
    <w:basedOn w:val="Normal"/>
    <w:uiPriority w:val="1"/>
    <w:qFormat/>
    <w:pPr>
      <w:spacing w:line="251" w:lineRule="exact"/>
      <w:ind w:left="2472"/>
    </w:pPr>
  </w:style>
  <w:style w:type="paragraph" w:styleId="Corpsdetexte">
    <w:name w:val="Body Text"/>
    <w:basedOn w:val="Normal"/>
    <w:uiPriority w:val="1"/>
    <w:qFormat/>
  </w:style>
  <w:style w:type="paragraph" w:styleId="Paragraphedeliste">
    <w:name w:val="List Paragraph"/>
    <w:basedOn w:val="Normal"/>
    <w:uiPriority w:val="1"/>
    <w:qFormat/>
    <w:pPr>
      <w:ind w:left="412" w:hanging="721"/>
    </w:pPr>
  </w:style>
  <w:style w:type="paragraph" w:customStyle="1" w:styleId="TableParagraph">
    <w:name w:val="Table Paragraph"/>
    <w:basedOn w:val="Normal"/>
    <w:uiPriority w:val="1"/>
    <w:qFormat/>
    <w:pPr>
      <w:spacing w:before="117"/>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sports.gouv.fr/10reflexesenor/" TargetMode="External"/><Relationship Id="rId117" Type="http://schemas.openxmlformats.org/officeDocument/2006/relationships/hyperlink" Target="http://www.heartscore.org/fr_FR/access" TargetMode="External"/><Relationship Id="rId21" Type="http://schemas.openxmlformats.org/officeDocument/2006/relationships/image" Target="media/image2.jpeg"/><Relationship Id="rId42" Type="http://schemas.openxmlformats.org/officeDocument/2006/relationships/hyperlink" Target="http://www.mangerbouger.fr/Bouger-Plus/Vos-outils/Catalogue-d-activites-physiques" TargetMode="External"/><Relationship Id="rId47" Type="http://schemas.openxmlformats.org/officeDocument/2006/relationships/hyperlink" Target="http://franceolympique.com/files/File/actions/sante/outils/MEDICOSPORT-SANTE.pdf" TargetMode="External"/><Relationship Id="rId63" Type="http://schemas.openxmlformats.org/officeDocument/2006/relationships/hyperlink" Target="http://apps.who.int/iris/bitstream/handle/10665/43036/9242592226_fre.pdf%3Bjsessionid%3D532FDB452F2258C37AA94CDE6BCFF015?sequence=1" TargetMode="External"/><Relationship Id="rId68"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84" Type="http://schemas.openxmlformats.org/officeDocument/2006/relationships/hyperlink" Target="http://www.e-cancer.fr/Plan-cancer/Les-Plans-cancer-de-2003-a-2013/Le-Plan-cancer-2009-2013" TargetMode="External"/><Relationship Id="rId89" Type="http://schemas.openxmlformats.org/officeDocument/2006/relationships/hyperlink" Target="https://www.mdb-idf.org/spip/IMG/pdf/Rapport_Goujon_janvier2012.pdf" TargetMode="External"/><Relationship Id="rId112" Type="http://schemas.openxmlformats.org/officeDocument/2006/relationships/hyperlink" Target="http://www.e-cancer.fr/Actualites-et-evenements/Actualites/L-Institut-publie-un-rapport-sur-les-benefices-de-l-activite-physique-pendant-et-apres-un-cancer" TargetMode="External"/><Relationship Id="rId133" Type="http://schemas.openxmlformats.org/officeDocument/2006/relationships/hyperlink" Target="https://www.has-sante.fr/portail/upload/docs/application/pdf/2017-03/dir4/fiche_memo_-_evaluation_du_risque_cardiovasculaire.pdf" TargetMode="External"/><Relationship Id="rId138" Type="http://schemas.openxmlformats.org/officeDocument/2006/relationships/image" Target="media/image10.jpeg"/><Relationship Id="rId16" Type="http://schemas.openxmlformats.org/officeDocument/2006/relationships/hyperlink" Target="https://www.legifrance.gouv.fr/affichTexte.do?cidTexte=JORFTEXT000031912641&amp;categorieLien=id" TargetMode="External"/><Relationship Id="rId107" Type="http://schemas.openxmlformats.org/officeDocument/2006/relationships/hyperlink" Target="http://solidarites-sante.gouv.fr/IMG/pdf/plan_national_daction_de_prevention_de_la_perte_dautonomie.pdf" TargetMode="External"/><Relationship Id="rId11" Type="http://schemas.openxmlformats.org/officeDocument/2006/relationships/hyperlink" Target="http://www.who.int/dietphysicalactivity/strategy/eb11344/strategy_french_web.pdf" TargetMode="External"/><Relationship Id="rId32" Type="http://schemas.openxmlformats.org/officeDocument/2006/relationships/image" Target="media/image7.jpeg"/><Relationship Id="rId37" Type="http://schemas.openxmlformats.org/officeDocument/2006/relationships/hyperlink" Target="http://www.mangerbouger.fr/Bouger-Plus/Vos-outils/Test-de-niveau-d-activite-physique" TargetMode="External"/><Relationship Id="rId53" Type="http://schemas.openxmlformats.org/officeDocument/2006/relationships/hyperlink" Target="https://sites.google.com/site/compendiumofphysicalactivities/compendia" TargetMode="External"/><Relationship Id="rId58" Type="http://schemas.openxmlformats.org/officeDocument/2006/relationships/hyperlink" Target="http://circulaires.legifrance.gouv.fr/pdf/2017/04/cir_42071.pdf" TargetMode="External"/><Relationship Id="rId74" Type="http://schemas.openxmlformats.org/officeDocument/2006/relationships/hyperlink" Target="http://www.euro.who.int/__data/assets/pdf_file/0010/283807/65wd09f_PhysicalActivityStrategy_150474_withCover.pdf?ua=1" TargetMode="External"/><Relationship Id="rId79" Type="http://schemas.openxmlformats.org/officeDocument/2006/relationships/hyperlink" Target="http://solidarites-sante.gouv.fr/IMG/pdf/PNNS_2011-2015.pdf" TargetMode="External"/><Relationship Id="rId102" Type="http://schemas.openxmlformats.org/officeDocument/2006/relationships/hyperlink" Target="https://www.has-sante.fr/portail/jcms/c_1059795/fr/developpement-de-la-prescription-de-therapeutiques-non-medicamenteuses-validees" TargetMode="External"/><Relationship Id="rId123" Type="http://schemas.openxmlformats.org/officeDocument/2006/relationships/hyperlink" Target="http://franceolympique.com/files/File/actions/sante/outils/MEDICOSPORT-SANTE.pdf" TargetMode="External"/><Relationship Id="rId128" Type="http://schemas.openxmlformats.org/officeDocument/2006/relationships/hyperlink" Target="http://www.who.int/ncds/surveillance/steps/GPAQ_Analysis_Guide_FR.pdf" TargetMode="External"/><Relationship Id="rId5" Type="http://schemas.openxmlformats.org/officeDocument/2006/relationships/footnotes" Target="footnotes.xml"/><Relationship Id="rId90" Type="http://schemas.openxmlformats.org/officeDocument/2006/relationships/hyperlink" Target="http://solidarites-sante.gouv.fr/IMG/pdf/pnse3_v_finale.pdf" TargetMode="External"/><Relationship Id="rId95" Type="http://schemas.openxmlformats.org/officeDocument/2006/relationships/hyperlink" Target="http://solidarites-sante.gouv.fr/IMG/pdf/Plan_Obesite_2010_2013.pdf" TargetMode="External"/><Relationship Id="rId22" Type="http://schemas.openxmlformats.org/officeDocument/2006/relationships/footer" Target="footer2.xml"/><Relationship Id="rId27" Type="http://schemas.openxmlformats.org/officeDocument/2006/relationships/hyperlink" Target="http://www.sports.gouv.fr/10reflexesenor/" TargetMode="External"/><Relationship Id="rId43" Type="http://schemas.openxmlformats.org/officeDocument/2006/relationships/hyperlink" Target="http://franceolympique.com/files/File/actions/sante/outils/MEDICOSPORT-SANTE.pdf" TargetMode="External"/><Relationship Id="rId48" Type="http://schemas.openxmlformats.org/officeDocument/2006/relationships/hyperlink" Target="https://www.legifrance.gouv.fr/eli/decret/2016/8/24/2016-1157/jo/texte" TargetMode="External"/><Relationship Id="rId64" Type="http://schemas.openxmlformats.org/officeDocument/2006/relationships/hyperlink" Target="http://apps.who.int/iris/bitstream/handle/10665/43036/9242592226_fre.pdf%3Bjsessionid%3D532FDB452F2258C37AA94CDE6BCFF015?sequence=1" TargetMode="External"/><Relationship Id="rId69"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113" Type="http://schemas.openxmlformats.org/officeDocument/2006/relationships/hyperlink" Target="http://apps.who.int/iris/bitstream/handle/10665/44436/9789242599978_fre.pdf?sequence=1" TargetMode="External"/><Relationship Id="rId118" Type="http://schemas.openxmlformats.org/officeDocument/2006/relationships/hyperlink" Target="http://www.mangerbouger.fr/Bouger-Plus/Vos-outils/Catalogue-d-activites-physiques" TargetMode="External"/><Relationship Id="rId134" Type="http://schemas.openxmlformats.org/officeDocument/2006/relationships/hyperlink" Target="https://www.has-sante.fr/portail/upload/docs/application/pdf/2017-03/dir4/fiche_memo_-_evaluation_du_risque_cardiovasculaire.pdf" TargetMode="External"/><Relationship Id="rId139" Type="http://schemas.openxmlformats.org/officeDocument/2006/relationships/hyperlink" Target="http://www.has-sante.fr/" TargetMode="External"/><Relationship Id="rId8" Type="http://schemas.openxmlformats.org/officeDocument/2006/relationships/hyperlink" Target="http://www.has-sante.fr/" TargetMode="External"/><Relationship Id="rId51" Type="http://schemas.openxmlformats.org/officeDocument/2006/relationships/hyperlink" Target="https://www.sport-sante.fr/medias/fichiers/Les%20fondamentaux/3C1%20Questionnaire%20de%20Marshall.pdf" TargetMode="External"/><Relationship Id="rId72" Type="http://schemas.openxmlformats.org/officeDocument/2006/relationships/hyperlink" Target="http://solidarites-sante.gouv.fr/IMG/pdf/1n1.pdf" TargetMode="External"/><Relationship Id="rId80" Type="http://schemas.openxmlformats.org/officeDocument/2006/relationships/hyperlink" Target="http://solidarites-sante.gouv.fr/IMG/pdf/PNNS_2011-2015.pdf" TargetMode="External"/><Relationship Id="rId85" Type="http://schemas.openxmlformats.org/officeDocument/2006/relationships/hyperlink" Target="http://www.e-cancer.fr/Plan-cancer/Les-Plans-cancer-de-2003-a-2013/Le-Plan-cancer-2009-2013" TargetMode="External"/><Relationship Id="rId93" Type="http://schemas.openxmlformats.org/officeDocument/2006/relationships/hyperlink" Target="http://www.e-cancer.fr/Plan-cancer/Plan-cancer-2014-2019-priorites-et-objectifs" TargetMode="External"/><Relationship Id="rId98" Type="http://schemas.openxmlformats.org/officeDocument/2006/relationships/hyperlink" Target="https://health.gov/paguidelines/second-edition/report.aspx" TargetMode="External"/><Relationship Id="rId121" Type="http://schemas.openxmlformats.org/officeDocument/2006/relationships/hyperlink" Target="http://cnosf.franceolympique.com/cnosf/institutions.php"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who.int/dietphysicalactivity/strategy/eb11344/strategy_french_web.pdf" TargetMode="External"/><Relationship Id="rId17" Type="http://schemas.openxmlformats.org/officeDocument/2006/relationships/hyperlink" Target="https://www.legifrance.gouv.fr/eli/decret/2016/12/30/2016-1990/jo/texte" TargetMode="External"/><Relationship Id="rId25" Type="http://schemas.openxmlformats.org/officeDocument/2006/relationships/hyperlink" Target="http://www.clubcardiosport.com/info.php" TargetMode="External"/><Relationship Id="rId33" Type="http://schemas.openxmlformats.org/officeDocument/2006/relationships/hyperlink" Target="https://www.formulaires.modernisation.gouv.fr/gf/cerfa_15699.do" TargetMode="External"/><Relationship Id="rId38" Type="http://schemas.openxmlformats.org/officeDocument/2006/relationships/hyperlink" Target="http://www.mangerbouger.fr/Bouger-Plus/Vos-outils/Test-de-niveau-d-activite-physique" TargetMode="External"/><Relationship Id="rId46" Type="http://schemas.openxmlformats.org/officeDocument/2006/relationships/hyperlink" Target="http://cnosf.franceolympique.com/cnosf/institutions.php" TargetMode="External"/><Relationship Id="rId59" Type="http://schemas.openxmlformats.org/officeDocument/2006/relationships/footer" Target="footer7.xml"/><Relationship Id="rId67"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103" Type="http://schemas.openxmlformats.org/officeDocument/2006/relationships/hyperlink" Target="https://www.has-sante.fr/portail/jcms/c_1059795/fr/developpement-de-la-prescription-de-therapeutiques-non-medicamenteuses-validees" TargetMode="External"/><Relationship Id="rId108" Type="http://schemas.openxmlformats.org/officeDocument/2006/relationships/hyperlink" Target="http://solidarites-sante.gouv.fr/IMG/pdf/plan_national_daction_de_prevention_de_la_perte_dautonomie.pdf" TargetMode="External"/><Relationship Id="rId116" Type="http://schemas.openxmlformats.org/officeDocument/2006/relationships/hyperlink" Target="http://www.sports.gouv.fr/pratiques-sportives/pratique-securite/10-reflexes-en-or/" TargetMode="External"/><Relationship Id="rId124" Type="http://schemas.openxmlformats.org/officeDocument/2006/relationships/footer" Target="footer10.xml"/><Relationship Id="rId129" Type="http://schemas.openxmlformats.org/officeDocument/2006/relationships/hyperlink" Target="http://www.who.int/ncds/governance/who-discussion-paper-gappa-9april2018.pdf" TargetMode="External"/><Relationship Id="rId137" Type="http://schemas.openxmlformats.org/officeDocument/2006/relationships/hyperlink" Target="http://www.mangerbouger.fr/Bouger-Plus/Vos-outils/Test-de-niveau-d-activite-physique" TargetMode="External"/><Relationship Id="rId20" Type="http://schemas.openxmlformats.org/officeDocument/2006/relationships/hyperlink" Target="http://circulaires.legifrance.gouv.fr/pdf/2017/04/cir_42071.pdf" TargetMode="External"/><Relationship Id="rId41" Type="http://schemas.openxmlformats.org/officeDocument/2006/relationships/hyperlink" Target="http://www.mangerbouger.fr/Bouger-Plus/Vos-outils/Catalogue-d-activites-physiques" TargetMode="External"/><Relationship Id="rId54" Type="http://schemas.openxmlformats.org/officeDocument/2006/relationships/footer" Target="footer4.xml"/><Relationship Id="rId62" Type="http://schemas.openxmlformats.org/officeDocument/2006/relationships/hyperlink" Target="https://www.anses.fr/fr/system/files/NUT2012SA0155Ra.pdf" TargetMode="External"/><Relationship Id="rId70"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75" Type="http://schemas.openxmlformats.org/officeDocument/2006/relationships/hyperlink" Target="http://www.euro.who.int/__data/assets/pdf_file/0010/283807/65wd09f_PhysicalActivityStrategy_150474_withCover.pdf?ua=1" TargetMode="External"/><Relationship Id="rId83" Type="http://schemas.openxmlformats.org/officeDocument/2006/relationships/hyperlink" Target="http://www.e-cancer.fr/Plan-cancer/Les-Plans-cancer-de-2003-a-2013/Le-Plan-cancer-2003-2007" TargetMode="External"/><Relationship Id="rId88" Type="http://schemas.openxmlformats.org/officeDocument/2006/relationships/hyperlink" Target="https://www.mdb-idf.org/spip/IMG/pdf/Rapport_Goujon_janvier2012.pdf" TargetMode="External"/><Relationship Id="rId91" Type="http://schemas.openxmlformats.org/officeDocument/2006/relationships/hyperlink" Target="http://solidarites-sante.gouv.fr/IMG/pdf/pnse3_v_finale.pdf" TargetMode="External"/><Relationship Id="rId96" Type="http://schemas.openxmlformats.org/officeDocument/2006/relationships/hyperlink" Target="http://solidarites-sante.gouv.fr/IMG/pdf/Plan_Obesite_2010_2013.pdf" TargetMode="External"/><Relationship Id="rId111" Type="http://schemas.openxmlformats.org/officeDocument/2006/relationships/hyperlink" Target="http://www.e-cancer.fr/Actualites-et-evenements/Actualites/L-Institut-publie-un-rapport-sur-les-benefices-de-l-activite-physique-pendant-et-apres-un-cancer" TargetMode="External"/><Relationship Id="rId132" Type="http://schemas.openxmlformats.org/officeDocument/2006/relationships/hyperlink" Target="https://www.has-sante.fr/portail/upload/docs/application/pdf/2017-03/dir4/fiche_memo_-_evaluation_du_risque_cardiovasculaire.pdf" TargetMode="External"/><Relationship Id="rId14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23" Type="http://schemas.openxmlformats.org/officeDocument/2006/relationships/footer" Target="footer3.xml"/><Relationship Id="rId28" Type="http://schemas.openxmlformats.org/officeDocument/2006/relationships/hyperlink" Target="http://www.heartscore.org/fr_FR/access" TargetMode="External"/><Relationship Id="rId36" Type="http://schemas.openxmlformats.org/officeDocument/2006/relationships/hyperlink" Target="http://www.mangerbouger.fr/Bouger-Plus/Vos-outils/Test-de-niveau-d-activite-physique" TargetMode="External"/><Relationship Id="rId49" Type="http://schemas.openxmlformats.org/officeDocument/2006/relationships/hyperlink" Target="https://www.legifrance.gouv.fr/eli/decret/2016/8/24/2016-1157/jo/texte" TargetMode="External"/><Relationship Id="rId57" Type="http://schemas.openxmlformats.org/officeDocument/2006/relationships/footer" Target="footer6.xml"/><Relationship Id="rId106" Type="http://schemas.openxmlformats.org/officeDocument/2006/relationships/hyperlink" Target="http://solidarites-sante.gouv.fr/IMG/pdf/plan_national_daction_de_prevention_de_la_perte_dautonomie.pdf" TargetMode="External"/><Relationship Id="rId114" Type="http://schemas.openxmlformats.org/officeDocument/2006/relationships/hyperlink" Target="http://apps.who.int/iris/bitstream/handle/10665/44436/9789242599978_fre.pdf?sequence=1" TargetMode="External"/><Relationship Id="rId119" Type="http://schemas.openxmlformats.org/officeDocument/2006/relationships/hyperlink" Target="http://www.mangerbouger.fr/Bouger-Plus/Vos-outils/Catalogue-d-activites-physiques" TargetMode="External"/><Relationship Id="rId127" Type="http://schemas.openxmlformats.org/officeDocument/2006/relationships/hyperlink" Target="http://www.who.int/ncds/surveillance/steps/GPAQ_Analysis_Guide_FR.pdf" TargetMode="Externa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hyperlink" Target="http://franceolympique.com/files/File/actions/sante/outils/MEDICOSPORT-SANTE.pdf" TargetMode="External"/><Relationship Id="rId52" Type="http://schemas.openxmlformats.org/officeDocument/2006/relationships/image" Target="media/image9.png"/><Relationship Id="rId60" Type="http://schemas.openxmlformats.org/officeDocument/2006/relationships/footer" Target="footer8.xml"/><Relationship Id="rId65" Type="http://schemas.openxmlformats.org/officeDocument/2006/relationships/hyperlink" Target="http://apps.who.int/iris/bitstream/handle/10665/43036/9242592226_fre.pdf%3Bjsessionid%3D532FDB452F2258C37AA94CDE6BCFF015?sequence=1" TargetMode="External"/><Relationship Id="rId73" Type="http://schemas.openxmlformats.org/officeDocument/2006/relationships/hyperlink" Target="http://www.euro.who.int/__data/assets/pdf_file/0010/283807/65wd09f_PhysicalActivityStrategy_150474_withCover.pdf?ua=1" TargetMode="External"/><Relationship Id="rId78" Type="http://schemas.openxmlformats.org/officeDocument/2006/relationships/hyperlink" Target="http://solidarites-sante.gouv.fr/IMG/pdf/plan.pdf" TargetMode="External"/><Relationship Id="rId81" Type="http://schemas.openxmlformats.org/officeDocument/2006/relationships/hyperlink" Target="http://www.e-cancer.fr/Plan-cancer/Les-Plans-cancer-de-2003-a-2013/Le-Plan-cancer-2003-2007" TargetMode="External"/><Relationship Id="rId86" Type="http://schemas.openxmlformats.org/officeDocument/2006/relationships/hyperlink" Target="http://www.e-cancer.fr/Plan-cancer/Les-Plans-cancer-de-2003-a-2013/Le-Plan-cancer-2009-2013" TargetMode="External"/><Relationship Id="rId94" Type="http://schemas.openxmlformats.org/officeDocument/2006/relationships/hyperlink" Target="http://www.e-cancer.fr/Plan-cancer/Plan-cancer-2014-2019-priorites-et-objectifs" TargetMode="External"/><Relationship Id="rId99" Type="http://schemas.openxmlformats.org/officeDocument/2006/relationships/hyperlink" Target="https://health.gov/paguidelines/second-edition/report.aspx" TargetMode="External"/><Relationship Id="rId101" Type="http://schemas.openxmlformats.org/officeDocument/2006/relationships/hyperlink" Target="https://www.has-sante.fr/portail/jcms/c_1059795/fr/developpement-de-la-prescription-de-therapeutiques-non-medicamenteuses-validees" TargetMode="External"/><Relationship Id="rId122" Type="http://schemas.openxmlformats.org/officeDocument/2006/relationships/hyperlink" Target="http://franceolympique.com/files/File/actions/sante/outils/MEDICOSPORT-SANTE.pdf" TargetMode="External"/><Relationship Id="rId130" Type="http://schemas.openxmlformats.org/officeDocument/2006/relationships/hyperlink" Target="http://www.who.int/ncds/governance/who-discussion-paper-gappa-9april2018.pdf" TargetMode="External"/><Relationship Id="rId135"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www.has-sante.fr/" TargetMode="External"/><Relationship Id="rId13" Type="http://schemas.openxmlformats.org/officeDocument/2006/relationships/hyperlink" Target="http://www.euro.who.int/fr/about-us/governance/regional-committee-for-europe/past-sessions/65th-session/documentation/working-documents/eurrc659-physical-activity-strategy-for-the-who-european-region-20162025" TargetMode="External"/><Relationship Id="rId18" Type="http://schemas.openxmlformats.org/officeDocument/2006/relationships/hyperlink" Target="https://www.legifrance.gouv.fr/eli/decret/2016/12/30/2016-1990/jo/texte" TargetMode="External"/><Relationship Id="rId39" Type="http://schemas.openxmlformats.org/officeDocument/2006/relationships/hyperlink" Target="http://www.mangerbouger.fr/Bouger-Plus/Vos-outils/Test-de-niveau-d-activite-physique" TargetMode="External"/><Relationship Id="rId109" Type="http://schemas.openxmlformats.org/officeDocument/2006/relationships/hyperlink" Target="http://www.e-cancer.fr/Actualites-et-evenements/Actualites/L-Institut-publie-un-rapport-sur-les-benefices-de-l-activite-physique-pendant-et-apres-un-cancer" TargetMode="External"/><Relationship Id="rId34" Type="http://schemas.openxmlformats.org/officeDocument/2006/relationships/hyperlink" Target="http://www.eparmedx.com/" TargetMode="External"/><Relationship Id="rId50" Type="http://schemas.openxmlformats.org/officeDocument/2006/relationships/hyperlink" Target="https://www.legifrance.gouv.fr/eli/decret/2016/8/24/2016-1157/jo/texte" TargetMode="External"/><Relationship Id="rId55" Type="http://schemas.openxmlformats.org/officeDocument/2006/relationships/hyperlink" Target="https://sites.google.com/site/compendiumofphysicalactivities/compendia" TargetMode="External"/><Relationship Id="rId76" Type="http://schemas.openxmlformats.org/officeDocument/2006/relationships/hyperlink" Target="http://apps.who.int/iris/bitstream/handle/10665/272722/9789241514187-eng.pdf" TargetMode="External"/><Relationship Id="rId97" Type="http://schemas.openxmlformats.org/officeDocument/2006/relationships/hyperlink" Target="http://solidarites-sante.gouv.fr/IMG/pdf/Plan_Obesite_2010_2013.pdf" TargetMode="External"/><Relationship Id="rId104" Type="http://schemas.openxmlformats.org/officeDocument/2006/relationships/hyperlink" Target="http://solidarites-sante.gouv.fr/IMG/pdf/plan2007_2011.pdf" TargetMode="External"/><Relationship Id="rId120" Type="http://schemas.openxmlformats.org/officeDocument/2006/relationships/hyperlink" Target="http://cnosf.franceolympique.com/cnosf/institutions.php" TargetMode="External"/><Relationship Id="rId125" Type="http://schemas.openxmlformats.org/officeDocument/2006/relationships/hyperlink" Target="http://www.sports.gouv.fr/IMG/pdf/rapportseniors_m3-3.pdf" TargetMode="External"/><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image" Target="media/image3.png"/><Relationship Id="rId40" Type="http://schemas.openxmlformats.org/officeDocument/2006/relationships/image" Target="media/image8.png"/><Relationship Id="rId45" Type="http://schemas.openxmlformats.org/officeDocument/2006/relationships/hyperlink" Target="http://cnosf.franceolympique.com/cnosf/institutions.php" TargetMode="External"/><Relationship Id="rId66" Type="http://schemas.openxmlformats.org/officeDocument/2006/relationships/hyperlink" Target="http://invs.santepubliquefrance.fr/Publications-et-outils/Rapports-et-syntheses/Environnement-et-sante/2017/Etude-de-sante-sur-l-environnement-la-biosurveillance-l-activite-physique-et-la-nutrition-Esteban-2014-2016-Chapitre-Activite-physique-et-sedentarite" TargetMode="External"/><Relationship Id="rId87" Type="http://schemas.openxmlformats.org/officeDocument/2006/relationships/hyperlink" Target="https://www.mdb-idf.org/spip/IMG/pdf/Rapport_Goujon_janvier2012.pdf" TargetMode="External"/><Relationship Id="rId110" Type="http://schemas.openxmlformats.org/officeDocument/2006/relationships/hyperlink" Target="http://www.e-cancer.fr/Actualites-et-evenements/Actualites/L-Institut-publie-un-rapport-sur-les-benefices-de-l-activite-physique-pendant-et-apres-un-cancer" TargetMode="External"/><Relationship Id="rId115" Type="http://schemas.openxmlformats.org/officeDocument/2006/relationships/hyperlink" Target="http://www.sports.gouv.fr/pratiques-sportives/pratique-securite/10-reflexes-en-or/" TargetMode="External"/><Relationship Id="rId131" Type="http://schemas.openxmlformats.org/officeDocument/2006/relationships/hyperlink" Target="https://www.has-sante.fr/portail/upload/docs/application/pdf/2017-03/dir4/fiche_memo_-_evaluation_du_risque_cardiovasculaire.pdf" TargetMode="External"/><Relationship Id="rId136" Type="http://schemas.openxmlformats.org/officeDocument/2006/relationships/hyperlink" Target="http://www.mangerbouger.fr/Bouger-Plus/Vos-outils/Test-de-niveau-d-activite-physique" TargetMode="External"/><Relationship Id="rId61" Type="http://schemas.openxmlformats.org/officeDocument/2006/relationships/hyperlink" Target="https://www.anses.fr/fr/system/files/NUT2012SA0155Ra.pdf" TargetMode="External"/><Relationship Id="rId82" Type="http://schemas.openxmlformats.org/officeDocument/2006/relationships/hyperlink" Target="http://www.e-cancer.fr/Plan-cancer/Les-Plans-cancer-de-2003-a-2013/Le-Plan-cancer-2003-2007" TargetMode="External"/><Relationship Id="rId19" Type="http://schemas.openxmlformats.org/officeDocument/2006/relationships/hyperlink" Target="https://www.legifrance.gouv.fr/eli/decret/2016/12/30/2016-1990/jo/texte" TargetMode="External"/><Relationship Id="rId14" Type="http://schemas.openxmlformats.org/officeDocument/2006/relationships/hyperlink" Target="http://apps.who.int/iris/bitstream/handle/10665/272722/9789241514187-eng.pdf" TargetMode="External"/><Relationship Id="rId30" Type="http://schemas.openxmlformats.org/officeDocument/2006/relationships/image" Target="media/image5.jpeg"/><Relationship Id="rId35" Type="http://schemas.openxmlformats.org/officeDocument/2006/relationships/hyperlink" Target="http://www.eparmedx.com/" TargetMode="External"/><Relationship Id="rId56" Type="http://schemas.openxmlformats.org/officeDocument/2006/relationships/footer" Target="footer5.xml"/><Relationship Id="rId77" Type="http://schemas.openxmlformats.org/officeDocument/2006/relationships/hyperlink" Target="http://apps.who.int/iris/bitstream/handle/10665/272722/9789241514187-eng.pdf" TargetMode="External"/><Relationship Id="rId100" Type="http://schemas.openxmlformats.org/officeDocument/2006/relationships/hyperlink" Target="https://www.has-sante.fr/portail/jcms/c_1059795/fr/developpement-de-la-prescription-de-therapeutiques-non-medicamenteuses-validees" TargetMode="External"/><Relationship Id="rId105" Type="http://schemas.openxmlformats.org/officeDocument/2006/relationships/hyperlink" Target="http://solidarites-sante.gouv.fr/IMG/pdf/plan2007_2011.pdf" TargetMode="External"/><Relationship Id="rId126" Type="http://schemas.openxmlformats.org/officeDocument/2006/relationships/hyperlink" Target="http://www.sports.gouv.fr/IMG/pdf/rapportseniors_m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109</Pages>
  <Words>36905</Words>
  <Characters>202979</Characters>
  <Application>Microsoft Office Word</Application>
  <DocSecurity>0</DocSecurity>
  <Lines>1691</Lines>
  <Paragraphs>478</Paragraphs>
  <ScaleCrop>false</ScaleCrop>
  <HeadingPairs>
    <vt:vector size="2" baseType="variant">
      <vt:variant>
        <vt:lpstr>Titre</vt:lpstr>
      </vt:variant>
      <vt:variant>
        <vt:i4>1</vt:i4>
      </vt:variant>
    </vt:vector>
  </HeadingPairs>
  <TitlesOfParts>
    <vt:vector size="1" baseType="lpstr">
      <vt:lpstr>ORGANISATION DES PARCOURS</vt:lpstr>
    </vt:vector>
  </TitlesOfParts>
  <Company/>
  <LinksUpToDate>false</LinksUpToDate>
  <CharactersWithSpaces>239406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DES PARCOURS</dc:title>
  <dc:subject/>
  <dc:creator>Haute Autorité de Santé</dc:creator>
  <cp:keywords/>
  <dc:description/>
  <cp:lastModifiedBy>Preston RAVAIL</cp:lastModifiedBy>
  <cp:revision>1</cp:revision>
  <dcterms:created xsi:type="dcterms:W3CDTF">2020-06-29T14:52:00Z</dcterms:created>
  <dcterms:modified xsi:type="dcterms:W3CDTF">2020-07-08T10:43:00Z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Microsoft® Word 2010</vt:lpwstr>
  </property>
  <property fmtid="{D5CDD505-2E9C-101B-9397-08002B2CF9AE}" pid="4" name="LastSaved">
    <vt:filetime>2020-06-29T00:00:00Z</vt:filetime>
  </property>
</Properties>
</file>